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72" w:rsidRPr="00F16E88" w:rsidRDefault="00A70372" w:rsidP="00A70372">
      <w:pPr>
        <w:ind w:left="-15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      </w:t>
      </w:r>
      <w:r w:rsidRPr="009B074D">
        <w:rPr>
          <w:rFonts w:ascii="Times New Roman" w:hAnsi="Times New Roman" w:cs="Times New Roman"/>
          <w:i/>
          <w:sz w:val="28"/>
        </w:rPr>
        <w:t>Наименование команды</w:t>
      </w:r>
      <w:r w:rsidRPr="00F16E88">
        <w:rPr>
          <w:rFonts w:ascii="Times New Roman" w:hAnsi="Times New Roman" w:cs="Times New Roman"/>
          <w:sz w:val="36"/>
        </w:rPr>
        <w:t>_______</w:t>
      </w:r>
      <w:r>
        <w:rPr>
          <w:rFonts w:ascii="Times New Roman" w:hAnsi="Times New Roman" w:cs="Times New Roman"/>
          <w:sz w:val="36"/>
        </w:rPr>
        <w:t>_______________</w:t>
      </w:r>
    </w:p>
    <w:p w:rsidR="00A70372" w:rsidRPr="009B074D" w:rsidRDefault="00A70372" w:rsidP="00A7037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74D">
        <w:rPr>
          <w:rFonts w:ascii="Times New Roman" w:hAnsi="Times New Roman" w:cs="Times New Roman"/>
          <w:b/>
          <w:sz w:val="32"/>
        </w:rPr>
        <w:t>Заявка на проведение мероприятия по направлению</w:t>
      </w:r>
    </w:p>
    <w:p w:rsidR="00A70372" w:rsidRPr="00F07C11" w:rsidRDefault="00F07C11" w:rsidP="00A70372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36"/>
        </w:rPr>
      </w:pPr>
      <w:r w:rsidRPr="00F07C11">
        <w:rPr>
          <w:rFonts w:ascii="Times New Roman" w:hAnsi="Times New Roman" w:cs="Times New Roman"/>
          <w:b/>
          <w:color w:val="984806" w:themeColor="accent6" w:themeShade="80"/>
          <w:sz w:val="36"/>
          <w:u w:val="single"/>
        </w:rPr>
        <w:t xml:space="preserve">Благоустройство общественных </w:t>
      </w:r>
      <w:r>
        <w:rPr>
          <w:rFonts w:ascii="Times New Roman" w:hAnsi="Times New Roman" w:cs="Times New Roman"/>
          <w:b/>
          <w:color w:val="984806" w:themeColor="accent6" w:themeShade="80"/>
          <w:sz w:val="36"/>
          <w:u w:val="single"/>
        </w:rPr>
        <w:t>пространств</w:t>
      </w:r>
    </w:p>
    <w:tbl>
      <w:tblPr>
        <w:tblStyle w:val="af4"/>
        <w:tblpPr w:leftFromText="180" w:rightFromText="180" w:vertAnchor="text" w:horzAnchor="page" w:tblpX="721" w:tblpY="299"/>
        <w:tblW w:w="10527" w:type="dxa"/>
        <w:tblLook w:val="04A0" w:firstRow="1" w:lastRow="0" w:firstColumn="1" w:lastColumn="0" w:noHBand="0" w:noVBand="1"/>
      </w:tblPr>
      <w:tblGrid>
        <w:gridCol w:w="3019"/>
        <w:gridCol w:w="7508"/>
      </w:tblGrid>
      <w:tr w:rsidR="00A70372" w:rsidTr="00961B77">
        <w:trPr>
          <w:trHeight w:val="843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Название и форма мероприятия*</w:t>
            </w:r>
          </w:p>
        </w:tc>
        <w:tc>
          <w:tcPr>
            <w:tcW w:w="7508" w:type="dxa"/>
          </w:tcPr>
          <w:p w:rsidR="00A70372" w:rsidRPr="002F74BC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F74B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* Варианты форматов мероприятий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по выбору, тип мероприятий не повторяется, всего по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д</w:t>
            </w:r>
            <w:r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анному направлению - не больше </w:t>
            </w:r>
            <w:r w:rsidR="0058288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3-х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</w:t>
            </w: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:rsidR="00A70372" w:rsidRDefault="00A70372" w:rsidP="00A703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- </w:t>
            </w:r>
            <w:r w:rsidR="00F07C1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проведение оригинального </w:t>
            </w:r>
            <w:proofErr w:type="gramStart"/>
            <w:r w:rsidR="00F07C11">
              <w:rPr>
                <w:rFonts w:ascii="Times New Roman" w:hAnsi="Times New Roman" w:cs="Times New Roman"/>
                <w:i/>
                <w:color w:val="FF0000"/>
                <w:sz w:val="20"/>
              </w:rPr>
              <w:t>мониторинг-исследования</w:t>
            </w:r>
            <w:proofErr w:type="gramEnd"/>
            <w:r w:rsidR="00F07C1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общественных пространств города (села) – составление карт, </w:t>
            </w:r>
            <w:r w:rsidR="00DA793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предположение новых брендов территории, </w:t>
            </w:r>
            <w:r w:rsidR="00F07C11">
              <w:rPr>
                <w:rFonts w:ascii="Times New Roman" w:hAnsi="Times New Roman" w:cs="Times New Roman"/>
                <w:i/>
                <w:color w:val="FF0000"/>
                <w:sz w:val="20"/>
              </w:rPr>
              <w:t>оценка уровня комфортности и потребностей жителей – публикация результата исследования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;</w:t>
            </w:r>
          </w:p>
          <w:p w:rsidR="00A70372" w:rsidRDefault="00A70372" w:rsidP="00A703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- </w:t>
            </w:r>
            <w:r w:rsidR="00DA7931">
              <w:rPr>
                <w:rFonts w:ascii="Times New Roman" w:hAnsi="Times New Roman" w:cs="Times New Roman"/>
                <w:i/>
                <w:color w:val="FF0000"/>
                <w:sz w:val="20"/>
              </w:rPr>
              <w:t>мероприятие по обустройству нового общественного пространства (создание игрового или арт-объекта)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,</w:t>
            </w:r>
          </w:p>
          <w:p w:rsidR="00A70372" w:rsidRDefault="00AA7A54" w:rsidP="00961B77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-</w:t>
            </w:r>
            <w:r w:rsidR="00DA793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мероприятие по улучшению уже имеющегося общественного пространства (покраска, ремонт, уборка детской площадки / создание нового игрового или арт-объекта и т.п.).</w:t>
            </w: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2F74BC" w:rsidRDefault="00A70372" w:rsidP="00961B77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A70372" w:rsidTr="0001797D">
        <w:trPr>
          <w:trHeight w:val="623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  <w:tc>
          <w:tcPr>
            <w:tcW w:w="7508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01797D">
        <w:trPr>
          <w:trHeight w:val="676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Место (территория) проведения</w:t>
            </w:r>
          </w:p>
        </w:tc>
        <w:tc>
          <w:tcPr>
            <w:tcW w:w="7508" w:type="dxa"/>
          </w:tcPr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01797D">
        <w:trPr>
          <w:trHeight w:val="840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Аудитория</w:t>
            </w:r>
          </w:p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мероприятия</w:t>
            </w:r>
            <w:r w:rsidR="00DA7931" w:rsidRPr="0001797D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508" w:type="dxa"/>
          </w:tcPr>
          <w:p w:rsidR="00DA7931" w:rsidRDefault="00DA7931" w:rsidP="00DA7931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* указать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для </w:t>
            </w: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решени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я</w:t>
            </w: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  <w:proofErr w:type="gramStart"/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проблем</w:t>
            </w:r>
            <w:proofErr w:type="gramEnd"/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какой части населения будет проведено мероприятие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961B77">
        <w:trPr>
          <w:trHeight w:val="746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Цель мероприятия</w:t>
            </w:r>
          </w:p>
        </w:tc>
        <w:tc>
          <w:tcPr>
            <w:tcW w:w="7508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1176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spellStart"/>
            <w:r w:rsidRPr="0001797D">
              <w:rPr>
                <w:rFonts w:ascii="Times New Roman" w:hAnsi="Times New Roman" w:cs="Times New Roman"/>
                <w:sz w:val="28"/>
              </w:rPr>
              <w:t>благополучателей</w:t>
            </w:r>
            <w:proofErr w:type="spellEnd"/>
          </w:p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(участников)*</w:t>
            </w:r>
          </w:p>
        </w:tc>
        <w:tc>
          <w:tcPr>
            <w:tcW w:w="7508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* </w:t>
            </w:r>
            <w:r w:rsidR="00DA7931">
              <w:rPr>
                <w:rFonts w:ascii="Times New Roman" w:hAnsi="Times New Roman" w:cs="Times New Roman"/>
                <w:i/>
                <w:color w:val="FF0000"/>
                <w:sz w:val="20"/>
              </w:rPr>
              <w:t>предполагаемое  кол-во жителей, которые смогут воспользоваться результатами вашего мероприятия, получат от него пользу</w:t>
            </w: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A70372" w:rsidTr="0001797D">
        <w:trPr>
          <w:trHeight w:val="597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Количество добровольцев</w:t>
            </w:r>
          </w:p>
        </w:tc>
        <w:tc>
          <w:tcPr>
            <w:tcW w:w="7508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1176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Краткое описание содержания мероприятия</w:t>
            </w:r>
          </w:p>
        </w:tc>
        <w:tc>
          <w:tcPr>
            <w:tcW w:w="7508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788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Имеющиеся ресурсы</w:t>
            </w:r>
          </w:p>
        </w:tc>
        <w:tc>
          <w:tcPr>
            <w:tcW w:w="7508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1176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В чем необходима поддержка*</w:t>
            </w:r>
          </w:p>
        </w:tc>
        <w:tc>
          <w:tcPr>
            <w:tcW w:w="7508" w:type="dxa"/>
          </w:tcPr>
          <w:p w:rsidR="000857A1" w:rsidRPr="00C02B83" w:rsidRDefault="00A70372" w:rsidP="000857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</w:t>
            </w:r>
            <w:r w:rsidR="00AA7A54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  <w:r w:rsidR="000857A1"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</w:t>
            </w:r>
            <w:r w:rsidR="000857A1">
              <w:rPr>
                <w:rFonts w:ascii="Times New Roman" w:hAnsi="Times New Roman" w:cs="Times New Roman"/>
                <w:i/>
                <w:color w:val="FF0000"/>
                <w:sz w:val="20"/>
              </w:rPr>
              <w:t>Информирование органов местной власти, доступ к СМИ, а также п</w:t>
            </w:r>
            <w:r w:rsidR="000857A1"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редусмотрено финансирование </w:t>
            </w:r>
            <w:r w:rsidR="000857A1">
              <w:rPr>
                <w:rFonts w:ascii="Times New Roman" w:hAnsi="Times New Roman" w:cs="Times New Roman"/>
                <w:i/>
                <w:color w:val="FF0000"/>
                <w:sz w:val="20"/>
              </w:rPr>
              <w:t>в среднем на</w:t>
            </w:r>
            <w:r w:rsidR="000857A1"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1000 руб. Возможные направления расходов: материалы</w:t>
            </w:r>
            <w:r w:rsidR="000857A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для благоустройства территории, изготовления арт-объектов и т.п</w:t>
            </w:r>
            <w:r w:rsidR="000857A1"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.</w:t>
            </w:r>
          </w:p>
          <w:p w:rsidR="00A70372" w:rsidRPr="00C02B83" w:rsidRDefault="00A70372" w:rsidP="00AA7A54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961B77">
        <w:trPr>
          <w:trHeight w:val="1964"/>
        </w:trPr>
        <w:tc>
          <w:tcPr>
            <w:tcW w:w="3019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lastRenderedPageBreak/>
              <w:t>Как можно будет оценить, достигнута ли цель мероприятия</w:t>
            </w:r>
          </w:p>
        </w:tc>
        <w:tc>
          <w:tcPr>
            <w:tcW w:w="7508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0372" w:rsidRPr="0001797D" w:rsidRDefault="00A70372" w:rsidP="00A70372">
      <w:pPr>
        <w:rPr>
          <w:sz w:val="18"/>
        </w:rPr>
      </w:pPr>
    </w:p>
    <w:p w:rsidR="00A70372" w:rsidRDefault="00A70372" w:rsidP="0001797D">
      <w:pPr>
        <w:spacing w:after="60" w:line="36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892F63">
        <w:rPr>
          <w:rFonts w:ascii="Times New Roman" w:hAnsi="Times New Roman" w:cs="Times New Roman"/>
          <w:b/>
          <w:sz w:val="28"/>
          <w:szCs w:val="28"/>
        </w:rPr>
        <w:t>Обязательные условия по данному направлению в рамках марафона:</w:t>
      </w:r>
    </w:p>
    <w:p w:rsidR="00A70372" w:rsidRPr="00261484" w:rsidRDefault="00A70372" w:rsidP="00A70372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261484">
        <w:rPr>
          <w:rFonts w:ascii="Times New Roman" w:hAnsi="Times New Roman" w:cs="Times New Roman"/>
          <w:sz w:val="26"/>
          <w:szCs w:val="26"/>
        </w:rPr>
        <w:t>1). Максимум мероприятий по данному направлению в рамках марафона - 3 ед. (</w:t>
      </w:r>
      <w:r w:rsidR="000857A1" w:rsidRPr="00261484">
        <w:rPr>
          <w:rFonts w:ascii="Times New Roman" w:hAnsi="Times New Roman" w:cs="Times New Roman"/>
          <w:sz w:val="26"/>
          <w:szCs w:val="26"/>
        </w:rPr>
        <w:t>форматы могут повторяться, при условии деятельности на различных территориях</w:t>
      </w:r>
      <w:r w:rsidRPr="00261484">
        <w:rPr>
          <w:rFonts w:ascii="Times New Roman" w:hAnsi="Times New Roman" w:cs="Times New Roman"/>
          <w:sz w:val="26"/>
          <w:szCs w:val="26"/>
        </w:rPr>
        <w:t>).</w:t>
      </w:r>
    </w:p>
    <w:p w:rsidR="000857A1" w:rsidRPr="00261484" w:rsidRDefault="00A70372" w:rsidP="000857A1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261484">
        <w:rPr>
          <w:rFonts w:ascii="Times New Roman" w:hAnsi="Times New Roman" w:cs="Times New Roman"/>
          <w:sz w:val="26"/>
          <w:szCs w:val="26"/>
        </w:rPr>
        <w:t xml:space="preserve">2). </w:t>
      </w:r>
      <w:r w:rsidR="000857A1" w:rsidRPr="00261484">
        <w:rPr>
          <w:rFonts w:ascii="Times New Roman" w:hAnsi="Times New Roman" w:cs="Times New Roman"/>
          <w:sz w:val="26"/>
          <w:szCs w:val="26"/>
        </w:rPr>
        <w:t xml:space="preserve">Финансовая поддержка для выполнения мероприятий по данному направлению оказывается </w:t>
      </w:r>
      <w:r w:rsidR="00BE1433" w:rsidRPr="00261484">
        <w:rPr>
          <w:rFonts w:ascii="Times New Roman" w:hAnsi="Times New Roman" w:cs="Times New Roman"/>
          <w:sz w:val="26"/>
          <w:szCs w:val="26"/>
        </w:rPr>
        <w:t>не более ДВУХ</w:t>
      </w:r>
      <w:r w:rsidR="000857A1" w:rsidRPr="00261484">
        <w:rPr>
          <w:rFonts w:ascii="Times New Roman" w:hAnsi="Times New Roman" w:cs="Times New Roman"/>
          <w:sz w:val="26"/>
          <w:szCs w:val="26"/>
        </w:rPr>
        <w:t xml:space="preserve"> раз</w:t>
      </w:r>
      <w:r w:rsidR="00BE1433" w:rsidRPr="00261484">
        <w:rPr>
          <w:rFonts w:ascii="Times New Roman" w:hAnsi="Times New Roman" w:cs="Times New Roman"/>
          <w:sz w:val="26"/>
          <w:szCs w:val="26"/>
        </w:rPr>
        <w:t xml:space="preserve"> (до</w:t>
      </w:r>
      <w:r w:rsidR="000857A1" w:rsidRPr="00261484">
        <w:rPr>
          <w:rFonts w:ascii="Times New Roman" w:hAnsi="Times New Roman" w:cs="Times New Roman"/>
          <w:sz w:val="26"/>
          <w:szCs w:val="26"/>
        </w:rPr>
        <w:t xml:space="preserve"> 1000 руб.</w:t>
      </w:r>
      <w:r w:rsidR="00BE1433" w:rsidRPr="00261484">
        <w:rPr>
          <w:rFonts w:ascii="Times New Roman" w:hAnsi="Times New Roman" w:cs="Times New Roman"/>
          <w:sz w:val="26"/>
          <w:szCs w:val="26"/>
        </w:rPr>
        <w:t xml:space="preserve"> на одно отдельное мероприятие).</w:t>
      </w:r>
    </w:p>
    <w:p w:rsidR="000857A1" w:rsidRPr="00261484" w:rsidRDefault="000857A1" w:rsidP="000857A1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261484">
        <w:rPr>
          <w:rFonts w:ascii="Times New Roman" w:hAnsi="Times New Roman" w:cs="Times New Roman"/>
          <w:sz w:val="26"/>
          <w:szCs w:val="26"/>
        </w:rPr>
        <w:t xml:space="preserve">3). При планировании </w:t>
      </w:r>
      <w:r w:rsidR="00C27EC6" w:rsidRPr="00261484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261484">
        <w:rPr>
          <w:rFonts w:ascii="Times New Roman" w:hAnsi="Times New Roman" w:cs="Times New Roman"/>
          <w:sz w:val="26"/>
          <w:szCs w:val="26"/>
        </w:rPr>
        <w:t xml:space="preserve">общественных территорий рекомендуем вам до начала мероприятия заручиться поддержкой владельцев территории (это могут быть Администрация, учреждение или жители домов). При планировании </w:t>
      </w:r>
      <w:r w:rsidR="00C27EC6" w:rsidRPr="00261484">
        <w:rPr>
          <w:rFonts w:ascii="Times New Roman" w:hAnsi="Times New Roman" w:cs="Times New Roman"/>
          <w:sz w:val="26"/>
          <w:szCs w:val="26"/>
        </w:rPr>
        <w:t>этих мероприятий</w:t>
      </w:r>
      <w:r w:rsidRPr="00261484">
        <w:rPr>
          <w:rFonts w:ascii="Times New Roman" w:hAnsi="Times New Roman" w:cs="Times New Roman"/>
          <w:sz w:val="26"/>
          <w:szCs w:val="26"/>
        </w:rPr>
        <w:t xml:space="preserve"> имейте в виду, что </w:t>
      </w:r>
      <w:r w:rsidR="00C27EC6" w:rsidRPr="00261484">
        <w:rPr>
          <w:rFonts w:ascii="Times New Roman" w:hAnsi="Times New Roman" w:cs="Times New Roman"/>
          <w:sz w:val="26"/>
          <w:szCs w:val="26"/>
        </w:rPr>
        <w:t>вам обязательно нужно привлечь к их реализации местное население – ведь вы делаете добро именно для них</w:t>
      </w:r>
      <w:r w:rsidRPr="00261484">
        <w:rPr>
          <w:rFonts w:ascii="Times New Roman" w:hAnsi="Times New Roman" w:cs="Times New Roman"/>
          <w:sz w:val="26"/>
          <w:szCs w:val="26"/>
        </w:rPr>
        <w:t xml:space="preserve">. Для решения данных вопросов рекомендуем вам вовремя поддержать связь с организаторами Марафона добрых дел. </w:t>
      </w:r>
    </w:p>
    <w:p w:rsidR="00261484" w:rsidRPr="00261484" w:rsidRDefault="000857A1" w:rsidP="000857A1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261484">
        <w:rPr>
          <w:rFonts w:ascii="Times New Roman" w:hAnsi="Times New Roman" w:cs="Times New Roman"/>
          <w:sz w:val="26"/>
          <w:szCs w:val="26"/>
        </w:rPr>
        <w:t xml:space="preserve">4). </w:t>
      </w:r>
      <w:r w:rsidR="00261484" w:rsidRPr="00261484">
        <w:rPr>
          <w:rFonts w:ascii="Times New Roman" w:hAnsi="Times New Roman" w:cs="Times New Roman"/>
          <w:sz w:val="26"/>
          <w:szCs w:val="26"/>
        </w:rPr>
        <w:t>В рамках данного направления на одной и той же территории можно компоновать разные форматы мероприятий. Например, сначала провести мониторинг-исследование, а потом провести акцию по благоустройству выявленной в ходе мониторинга территории, или создать арт-объект, который будет востребован жителями данной территории.</w:t>
      </w:r>
    </w:p>
    <w:p w:rsidR="000857A1" w:rsidRPr="00261484" w:rsidRDefault="00261484" w:rsidP="000857A1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261484">
        <w:rPr>
          <w:rFonts w:ascii="Times New Roman" w:hAnsi="Times New Roman" w:cs="Times New Roman"/>
          <w:sz w:val="26"/>
          <w:szCs w:val="26"/>
        </w:rPr>
        <w:t xml:space="preserve">5) </w:t>
      </w:r>
      <w:r w:rsidRPr="00261484">
        <w:rPr>
          <w:rFonts w:ascii="Times New Roman" w:hAnsi="Times New Roman" w:cs="Times New Roman"/>
          <w:sz w:val="26"/>
          <w:szCs w:val="26"/>
        </w:rPr>
        <w:t>Приобретение материалов для проведения мероприятий происходит по следующей схеме: после одобрения вашей «сметы» организаторы передают вам платежные реквизиты своего счета – вы идете в торговую точку и выписываете счет на приобретение необходимых вам товаров – организаторы оплачивают этот счет – получают товар и передают вам для использования.</w:t>
      </w:r>
    </w:p>
    <w:p w:rsidR="00A70372" w:rsidRPr="00AB0FEA" w:rsidRDefault="00A70372" w:rsidP="0001797D">
      <w:pPr>
        <w:spacing w:after="60" w:line="360" w:lineRule="auto"/>
        <w:ind w:left="-99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0FEA">
        <w:rPr>
          <w:rFonts w:ascii="Times New Roman" w:hAnsi="Times New Roman" w:cs="Times New Roman"/>
          <w:b/>
          <w:sz w:val="32"/>
          <w:szCs w:val="28"/>
        </w:rPr>
        <w:t>Критерии оценки заданий и начисления баллов:</w:t>
      </w:r>
    </w:p>
    <w:tbl>
      <w:tblPr>
        <w:tblStyle w:val="af4"/>
        <w:tblW w:w="10882" w:type="dxa"/>
        <w:tblInd w:w="-993" w:type="dxa"/>
        <w:tblLook w:val="04A0" w:firstRow="1" w:lastRow="0" w:firstColumn="1" w:lastColumn="0" w:noHBand="0" w:noVBand="1"/>
      </w:tblPr>
      <w:tblGrid>
        <w:gridCol w:w="4078"/>
        <w:gridCol w:w="4820"/>
        <w:gridCol w:w="1984"/>
      </w:tblGrid>
      <w:tr w:rsidR="00A70372" w:rsidTr="00961B77">
        <w:tc>
          <w:tcPr>
            <w:tcW w:w="10882" w:type="dxa"/>
            <w:gridSpan w:val="3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БАЛЛЫ</w:t>
            </w:r>
          </w:p>
          <w:p w:rsidR="00A70372" w:rsidRPr="009B074D" w:rsidRDefault="00A70372" w:rsidP="0096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7D">
              <w:rPr>
                <w:rFonts w:ascii="Times New Roman" w:hAnsi="Times New Roman" w:cs="Times New Roman"/>
                <w:b/>
                <w:sz w:val="26"/>
                <w:szCs w:val="26"/>
              </w:rPr>
              <w:t>(при достижении мероприятий заявленной цели)</w:t>
            </w:r>
          </w:p>
        </w:tc>
      </w:tr>
      <w:tr w:rsidR="00A70372" w:rsidRPr="00AB0FEA" w:rsidTr="00961B77">
        <w:tc>
          <w:tcPr>
            <w:tcW w:w="4078" w:type="dxa"/>
            <w:shd w:val="clear" w:color="auto" w:fill="D9D9D9" w:themeFill="background1" w:themeFillShade="D9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Показатель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i/>
                <w:sz w:val="26"/>
                <w:szCs w:val="26"/>
              </w:rPr>
              <w:t>Периодичность начислений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i/>
                <w:sz w:val="26"/>
                <w:szCs w:val="26"/>
              </w:rPr>
              <w:t>Баллы</w:t>
            </w:r>
          </w:p>
        </w:tc>
      </w:tr>
      <w:tr w:rsidR="00A70372" w:rsidTr="00961B77">
        <w:tc>
          <w:tcPr>
            <w:tcW w:w="4078" w:type="dxa"/>
          </w:tcPr>
          <w:p w:rsidR="00A70372" w:rsidRPr="0001797D" w:rsidRDefault="0042346D" w:rsidP="0001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1 </w:t>
            </w:r>
            <w:r w:rsidR="0001797D">
              <w:rPr>
                <w:rFonts w:ascii="Times New Roman" w:hAnsi="Times New Roman" w:cs="Times New Roman"/>
                <w:sz w:val="26"/>
                <w:szCs w:val="26"/>
              </w:rPr>
              <w:t>мероприятия по данному направлению</w:t>
            </w:r>
          </w:p>
        </w:tc>
        <w:tc>
          <w:tcPr>
            <w:tcW w:w="4820" w:type="dxa"/>
          </w:tcPr>
          <w:p w:rsidR="00A70372" w:rsidRPr="0001797D" w:rsidRDefault="00A70372" w:rsidP="00582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за каждое отдельное мероприятие</w:t>
            </w:r>
            <w:r w:rsidR="00582881"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 (не больше 3-х)</w:t>
            </w:r>
          </w:p>
        </w:tc>
        <w:tc>
          <w:tcPr>
            <w:tcW w:w="1984" w:type="dxa"/>
          </w:tcPr>
          <w:p w:rsidR="00A70372" w:rsidRPr="0001797D" w:rsidRDefault="0001797D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70372" w:rsidTr="00961B77">
        <w:tc>
          <w:tcPr>
            <w:tcW w:w="10882" w:type="dxa"/>
            <w:gridSpan w:val="3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b/>
                <w:sz w:val="26"/>
                <w:szCs w:val="26"/>
              </w:rPr>
              <w:t>БОНУСНЫЕ БАЛЛЫ</w:t>
            </w:r>
          </w:p>
        </w:tc>
      </w:tr>
      <w:tr w:rsidR="0042346D" w:rsidTr="00961B77">
        <w:tc>
          <w:tcPr>
            <w:tcW w:w="4078" w:type="dxa"/>
          </w:tcPr>
          <w:p w:rsidR="0042346D" w:rsidRPr="0001797D" w:rsidRDefault="0001797D" w:rsidP="0001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Охват добровольцев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более</w:t>
            </w:r>
          </w:p>
        </w:tc>
        <w:tc>
          <w:tcPr>
            <w:tcW w:w="4820" w:type="dxa"/>
          </w:tcPr>
          <w:p w:rsidR="0042346D" w:rsidRPr="0001797D" w:rsidRDefault="0001797D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единоразово</w:t>
            </w:r>
            <w:proofErr w:type="spellEnd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 (в общем итоге всех возможных мероприятий по направлению)</w:t>
            </w:r>
          </w:p>
        </w:tc>
        <w:tc>
          <w:tcPr>
            <w:tcW w:w="1984" w:type="dxa"/>
          </w:tcPr>
          <w:p w:rsidR="0042346D" w:rsidRPr="0001797D" w:rsidRDefault="0001797D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70372" w:rsidTr="00961B77">
        <w:tc>
          <w:tcPr>
            <w:tcW w:w="4078" w:type="dxa"/>
          </w:tcPr>
          <w:p w:rsidR="00A70372" w:rsidRPr="0001797D" w:rsidRDefault="0001797D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>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собственных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или пожертвований сторонних лиц</w:t>
            </w:r>
          </w:p>
        </w:tc>
        <w:tc>
          <w:tcPr>
            <w:tcW w:w="4820" w:type="dxa"/>
          </w:tcPr>
          <w:p w:rsidR="00A70372" w:rsidRPr="0001797D" w:rsidRDefault="0001797D" w:rsidP="00582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единоразово</w:t>
            </w:r>
            <w:proofErr w:type="spellEnd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 (в общем итоге всех возможных мероприятий по направлению)</w:t>
            </w:r>
          </w:p>
        </w:tc>
        <w:tc>
          <w:tcPr>
            <w:tcW w:w="1984" w:type="dxa"/>
          </w:tcPr>
          <w:p w:rsidR="00A70372" w:rsidRPr="0001797D" w:rsidRDefault="00582881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1797D" w:rsidRPr="0001797D" w:rsidRDefault="0001797D" w:rsidP="0001797D">
      <w:pPr>
        <w:spacing w:after="0" w:line="360" w:lineRule="auto"/>
        <w:ind w:left="-992"/>
        <w:rPr>
          <w:rFonts w:ascii="Times New Roman" w:hAnsi="Times New Roman" w:cs="Times New Roman"/>
          <w:sz w:val="26"/>
          <w:szCs w:val="26"/>
        </w:rPr>
      </w:pPr>
    </w:p>
    <w:p w:rsidR="00A70372" w:rsidRPr="0001797D" w:rsidRDefault="00A70372" w:rsidP="0001797D">
      <w:pPr>
        <w:spacing w:after="0" w:line="360" w:lineRule="auto"/>
        <w:ind w:left="-992"/>
        <w:rPr>
          <w:rFonts w:ascii="Times New Roman" w:hAnsi="Times New Roman" w:cs="Times New Roman"/>
          <w:sz w:val="26"/>
          <w:szCs w:val="26"/>
        </w:rPr>
      </w:pPr>
      <w:r w:rsidRPr="0001797D">
        <w:rPr>
          <w:rFonts w:ascii="Times New Roman" w:hAnsi="Times New Roman" w:cs="Times New Roman"/>
          <w:sz w:val="26"/>
          <w:szCs w:val="26"/>
        </w:rPr>
        <w:t>Т.О. Максимум баллов в таблице по данному направлению добровольчества, которые сможет собрать команда - 50</w:t>
      </w:r>
    </w:p>
    <w:p w:rsidR="00582881" w:rsidRDefault="00582881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582881" w:rsidRDefault="00582881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A70372" w:rsidRPr="009B074D" w:rsidRDefault="00A70372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  <w:r w:rsidRPr="009B074D">
        <w:rPr>
          <w:rStyle w:val="a7"/>
          <w:i/>
          <w:color w:val="222222"/>
          <w:shd w:val="clear" w:color="auto" w:fill="FFFFFF"/>
        </w:rPr>
        <w:t>В помощь команде</w:t>
      </w:r>
    </w:p>
    <w:p w:rsidR="00F07C11" w:rsidRPr="0001797D" w:rsidRDefault="00F07C11" w:rsidP="00F07C11">
      <w:pPr>
        <w:pStyle w:val="3"/>
        <w:shd w:val="clear" w:color="auto" w:fill="FFFFFF"/>
        <w:spacing w:before="240" w:after="240"/>
        <w:jc w:val="center"/>
        <w:rPr>
          <w:rFonts w:ascii="Times New Roman" w:hAnsi="Times New Roman" w:cs="Times New Roman"/>
          <w:i w:val="0"/>
          <w:sz w:val="32"/>
          <w:szCs w:val="28"/>
        </w:rPr>
      </w:pPr>
      <w:r w:rsidRPr="0001797D">
        <w:rPr>
          <w:rStyle w:val="a7"/>
          <w:rFonts w:ascii="Times New Roman" w:hAnsi="Times New Roman" w:cs="Times New Roman"/>
          <w:bCs w:val="0"/>
          <w:i w:val="0"/>
          <w:sz w:val="28"/>
        </w:rPr>
        <w:t>Благоустройство общественных пространств</w:t>
      </w:r>
    </w:p>
    <w:p w:rsidR="00F07C11" w:rsidRPr="00F07C11" w:rsidRDefault="00F07C11" w:rsidP="00F07C11">
      <w:pPr>
        <w:pStyle w:val="af3"/>
        <w:shd w:val="clear" w:color="auto" w:fill="FFFFFF"/>
        <w:spacing w:before="240" w:beforeAutospacing="0" w:after="240" w:afterAutospacing="0"/>
        <w:ind w:firstLine="567"/>
        <w:jc w:val="both"/>
        <w:rPr>
          <w:color w:val="222222"/>
          <w:sz w:val="26"/>
          <w:szCs w:val="26"/>
        </w:rPr>
      </w:pPr>
      <w:r w:rsidRPr="00F07C11">
        <w:rPr>
          <w:color w:val="222222"/>
          <w:sz w:val="26"/>
          <w:szCs w:val="26"/>
        </w:rPr>
        <w:t>Этот тип деятельности является частью обширного нового направления, целью которого является привлечение добровольцев</w:t>
      </w:r>
      <w:bookmarkStart w:id="0" w:name="_GoBack"/>
      <w:bookmarkEnd w:id="0"/>
      <w:r w:rsidRPr="00F07C11">
        <w:rPr>
          <w:color w:val="222222"/>
          <w:sz w:val="26"/>
          <w:szCs w:val="26"/>
        </w:rPr>
        <w:t xml:space="preserve"> к развитию местных территорий (городов, сел, отдельных микрорайонов, улиц, дворов). Он тесно связан с популярным сейчас понятием "</w:t>
      </w:r>
      <w:proofErr w:type="spellStart"/>
      <w:r w:rsidRPr="00F07C11">
        <w:rPr>
          <w:color w:val="222222"/>
          <w:sz w:val="26"/>
          <w:szCs w:val="26"/>
        </w:rPr>
        <w:t>урбанистика</w:t>
      </w:r>
      <w:proofErr w:type="spellEnd"/>
      <w:r w:rsidRPr="00F07C11">
        <w:rPr>
          <w:color w:val="222222"/>
          <w:sz w:val="26"/>
          <w:szCs w:val="26"/>
        </w:rPr>
        <w:t>" и распространился повсеместно от крупных городов.</w:t>
      </w:r>
    </w:p>
    <w:p w:rsidR="00F07C11" w:rsidRPr="00F07C11" w:rsidRDefault="00F07C11" w:rsidP="00F07C11">
      <w:pPr>
        <w:pStyle w:val="af3"/>
        <w:shd w:val="clear" w:color="auto" w:fill="FFFFFF"/>
        <w:spacing w:before="240" w:beforeAutospacing="0" w:after="240" w:afterAutospacing="0"/>
        <w:ind w:firstLine="567"/>
        <w:jc w:val="both"/>
        <w:rPr>
          <w:color w:val="222222"/>
          <w:sz w:val="26"/>
          <w:szCs w:val="26"/>
        </w:rPr>
      </w:pPr>
      <w:r w:rsidRPr="00F07C11">
        <w:rPr>
          <w:color w:val="222222"/>
          <w:sz w:val="26"/>
          <w:szCs w:val="26"/>
        </w:rPr>
        <w:t xml:space="preserve">Главной целью такой деятельности является обеспечение участия жителей в решении вопросов развития среды своего проживания, комфортности и социальной привлекательности территорий. </w:t>
      </w:r>
      <w:proofErr w:type="gramStart"/>
      <w:r w:rsidRPr="00F07C11">
        <w:rPr>
          <w:color w:val="222222"/>
          <w:sz w:val="26"/>
          <w:szCs w:val="26"/>
        </w:rPr>
        <w:t xml:space="preserve">Волонтеры по всей стране осуществляют анализ территорий, разрабатывают дизайн общественных пространств (парков, скверов, площадей и т.п.) и дворовых территорий, участвуют их благоустройстве, организуют и реализуют проекты по созданию новых брендов и </w:t>
      </w:r>
      <w:r>
        <w:rPr>
          <w:color w:val="222222"/>
          <w:sz w:val="26"/>
          <w:szCs w:val="26"/>
        </w:rPr>
        <w:t xml:space="preserve">новых </w:t>
      </w:r>
      <w:r w:rsidRPr="00F07C11">
        <w:rPr>
          <w:color w:val="222222"/>
          <w:sz w:val="26"/>
          <w:szCs w:val="26"/>
        </w:rPr>
        <w:t>общественных пространств</w:t>
      </w:r>
      <w:r>
        <w:rPr>
          <w:color w:val="222222"/>
          <w:sz w:val="26"/>
          <w:szCs w:val="26"/>
        </w:rPr>
        <w:t xml:space="preserve"> для разных аудиторий (времяпрепровождения семей с детьми, детей, игровых зон, зон отдыха или </w:t>
      </w:r>
      <w:proofErr w:type="spellStart"/>
      <w:r>
        <w:rPr>
          <w:color w:val="222222"/>
          <w:sz w:val="26"/>
          <w:szCs w:val="26"/>
        </w:rPr>
        <w:t>релакса</w:t>
      </w:r>
      <w:proofErr w:type="spellEnd"/>
      <w:r>
        <w:rPr>
          <w:color w:val="222222"/>
          <w:sz w:val="26"/>
          <w:szCs w:val="26"/>
        </w:rPr>
        <w:t>, и т.п.)</w:t>
      </w:r>
      <w:r w:rsidRPr="00F07C11">
        <w:rPr>
          <w:color w:val="222222"/>
          <w:sz w:val="26"/>
          <w:szCs w:val="26"/>
        </w:rPr>
        <w:t>.</w:t>
      </w:r>
      <w:proofErr w:type="gramEnd"/>
    </w:p>
    <w:p w:rsidR="00F07C11" w:rsidRDefault="00F07C11" w:rsidP="00F07C11">
      <w:pPr>
        <w:pStyle w:val="af3"/>
        <w:shd w:val="clear" w:color="auto" w:fill="FFFFFF"/>
        <w:spacing w:before="240" w:beforeAutospacing="0" w:after="240" w:afterAutospacing="0"/>
        <w:ind w:firstLine="567"/>
        <w:jc w:val="both"/>
        <w:rPr>
          <w:color w:val="222222"/>
          <w:sz w:val="26"/>
          <w:szCs w:val="26"/>
        </w:rPr>
      </w:pPr>
      <w:r w:rsidRPr="00F07C11">
        <w:rPr>
          <w:color w:val="222222"/>
          <w:sz w:val="26"/>
          <w:szCs w:val="26"/>
        </w:rPr>
        <w:t xml:space="preserve">Эти процессы требует хорошей организации и наличия профильных специалистов-экспертов в составе организаторской команды, применения специальных методик и форм работы с добровольцами. Как </w:t>
      </w:r>
      <w:proofErr w:type="gramStart"/>
      <w:r w:rsidRPr="00F07C11">
        <w:rPr>
          <w:color w:val="222222"/>
          <w:sz w:val="26"/>
          <w:szCs w:val="26"/>
        </w:rPr>
        <w:t>правило</w:t>
      </w:r>
      <w:proofErr w:type="gramEnd"/>
      <w:r w:rsidRPr="00F07C11">
        <w:rPr>
          <w:color w:val="222222"/>
          <w:sz w:val="26"/>
          <w:szCs w:val="26"/>
        </w:rPr>
        <w:t xml:space="preserve"> такая деятельность тесно связана с привлечением финансовых средств из различных источников, благотворительностью. </w:t>
      </w:r>
      <w:r>
        <w:rPr>
          <w:color w:val="222222"/>
          <w:sz w:val="26"/>
          <w:szCs w:val="26"/>
        </w:rPr>
        <w:t>И, конечно же, н</w:t>
      </w:r>
      <w:r w:rsidRPr="00F07C11">
        <w:rPr>
          <w:color w:val="222222"/>
          <w:sz w:val="26"/>
          <w:szCs w:val="26"/>
        </w:rPr>
        <w:t>ичто не мешает самим жителям инициировать такой добровольческий проект на локальной территории самостоятельно.</w:t>
      </w:r>
    </w:p>
    <w:p w:rsidR="00F07C11" w:rsidRPr="00F07C11" w:rsidRDefault="00F07C11" w:rsidP="00F07C11">
      <w:pPr>
        <w:pStyle w:val="af3"/>
        <w:shd w:val="clear" w:color="auto" w:fill="FFFFFF"/>
        <w:spacing w:before="240" w:beforeAutospacing="0" w:after="240" w:afterAutospacing="0"/>
        <w:ind w:firstLine="567"/>
        <w:jc w:val="both"/>
        <w:rPr>
          <w:color w:val="222222"/>
          <w:sz w:val="26"/>
          <w:szCs w:val="26"/>
        </w:rPr>
      </w:pPr>
    </w:p>
    <w:p w:rsidR="0042346D" w:rsidRPr="00A70372" w:rsidRDefault="0042346D" w:rsidP="00F07C11">
      <w:pPr>
        <w:pStyle w:val="af3"/>
        <w:shd w:val="clear" w:color="auto" w:fill="FFFFFF"/>
        <w:spacing w:before="240" w:beforeAutospacing="0" w:after="240" w:afterAutospacing="0"/>
        <w:ind w:left="-851" w:firstLine="851"/>
        <w:jc w:val="both"/>
        <w:rPr>
          <w:sz w:val="26"/>
          <w:szCs w:val="26"/>
        </w:rPr>
      </w:pPr>
    </w:p>
    <w:sectPr w:rsidR="0042346D" w:rsidRPr="00A70372" w:rsidSect="00A703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777"/>
    <w:multiLevelType w:val="hybridMultilevel"/>
    <w:tmpl w:val="D8B05586"/>
    <w:lvl w:ilvl="0" w:tplc="75B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AE"/>
    <w:rsid w:val="00006563"/>
    <w:rsid w:val="0001797D"/>
    <w:rsid w:val="000857A1"/>
    <w:rsid w:val="00200CAE"/>
    <w:rsid w:val="00261484"/>
    <w:rsid w:val="002A0F79"/>
    <w:rsid w:val="0042346D"/>
    <w:rsid w:val="00582881"/>
    <w:rsid w:val="007011E4"/>
    <w:rsid w:val="00881674"/>
    <w:rsid w:val="00A70372"/>
    <w:rsid w:val="00AA7A54"/>
    <w:rsid w:val="00BE1433"/>
    <w:rsid w:val="00C27EC6"/>
    <w:rsid w:val="00DA7931"/>
    <w:rsid w:val="00E8730D"/>
    <w:rsid w:val="00F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A7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A703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A7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A703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Wiskochka</dc:creator>
  <cp:keywords/>
  <dc:description/>
  <cp:lastModifiedBy>Wiskochka</cp:lastModifiedBy>
  <cp:revision>6</cp:revision>
  <dcterms:created xsi:type="dcterms:W3CDTF">2020-06-08T16:36:00Z</dcterms:created>
  <dcterms:modified xsi:type="dcterms:W3CDTF">2020-06-08T20:01:00Z</dcterms:modified>
</cp:coreProperties>
</file>