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DB1" w:rsidRDefault="00F36DB1" w:rsidP="00F36DB1">
      <w:pPr>
        <w:ind w:firstLine="709"/>
        <w:jc w:val="right"/>
        <w:rPr>
          <w:b/>
        </w:rPr>
      </w:pPr>
      <w:bookmarkStart w:id="0" w:name="_GoBack"/>
      <w:bookmarkEnd w:id="0"/>
      <w:r>
        <w:rPr>
          <w:b/>
        </w:rPr>
        <w:t>Приложение</w:t>
      </w:r>
    </w:p>
    <w:p w:rsidR="00F36DB1" w:rsidRDefault="00F36DB1" w:rsidP="00F36DB1">
      <w:pPr>
        <w:ind w:firstLine="709"/>
        <w:jc w:val="right"/>
        <w:rPr>
          <w:b/>
        </w:rPr>
      </w:pPr>
    </w:p>
    <w:p w:rsidR="00AE6308" w:rsidRPr="002B64BD" w:rsidRDefault="00AE6308" w:rsidP="00AE6308">
      <w:pPr>
        <w:ind w:firstLine="709"/>
        <w:jc w:val="both"/>
        <w:rPr>
          <w:b/>
          <w:spacing w:val="-3"/>
        </w:rPr>
      </w:pPr>
      <w:r w:rsidRPr="001E6FFC">
        <w:rPr>
          <w:b/>
        </w:rPr>
        <w:t xml:space="preserve">Материалы, обосновывающие общий допустимый улов водных биологических ресурсов в Угличском водохранилище в границах Ярославской области и Рыбинском водохранилище на </w:t>
      </w:r>
      <w:r w:rsidRPr="0044557F">
        <w:rPr>
          <w:b/>
          <w:color w:val="333333"/>
        </w:rPr>
        <w:t>2024 год</w:t>
      </w:r>
      <w:r w:rsidRPr="001E6FFC">
        <w:rPr>
          <w:b/>
        </w:rPr>
        <w:t>, включая материалы оценки воздействия на окружающую среду</w:t>
      </w:r>
    </w:p>
    <w:p w:rsidR="00AE6308" w:rsidRDefault="00AE6308" w:rsidP="00AE6308">
      <w:pPr>
        <w:ind w:left="709" w:hanging="709"/>
        <w:contextualSpacing/>
        <w:jc w:val="center"/>
      </w:pPr>
    </w:p>
    <w:p w:rsidR="00AE6308" w:rsidRDefault="00AE6308" w:rsidP="00345729">
      <w:pPr>
        <w:autoSpaceDE w:val="0"/>
        <w:autoSpaceDN w:val="0"/>
        <w:adjustRightInd w:val="0"/>
        <w:ind w:firstLine="709"/>
        <w:jc w:val="both"/>
        <w:rPr>
          <w:rFonts w:eastAsia="Calibri"/>
        </w:rPr>
      </w:pPr>
      <w:r>
        <w:rPr>
          <w:rFonts w:eastAsia="Calibri"/>
        </w:rPr>
        <w:t>Важным элементом регулирования рыболовства является ограничение вылова промысловых видов водных биоресурсов (ВБР) посредством установления научно-обоснованных объемов общих допустимых уловов (ОДУ). Это позволяет сохранять рыбные ресурсы на уровне, обеспечивающем относительно стабильный их вылов.</w:t>
      </w:r>
    </w:p>
    <w:p w:rsidR="0097571C" w:rsidRDefault="00AE6308" w:rsidP="00345729">
      <w:pPr>
        <w:ind w:firstLine="709"/>
        <w:jc w:val="both"/>
        <w:rPr>
          <w:rFonts w:eastAsia="Calibri"/>
        </w:rPr>
      </w:pPr>
      <w:r>
        <w:rPr>
          <w:rFonts w:eastAsia="Calibri"/>
        </w:rPr>
        <w:t>Настоящая работа выполнена</w:t>
      </w:r>
      <w:r w:rsidRPr="00DA0ABD">
        <w:t xml:space="preserve"> </w:t>
      </w:r>
      <w:r w:rsidR="00F36DB1">
        <w:t>сотрудниками</w:t>
      </w:r>
      <w:r>
        <w:rPr>
          <w:rFonts w:eastAsia="Calibri"/>
        </w:rPr>
        <w:t xml:space="preserve"> </w:t>
      </w:r>
      <w:r>
        <w:rPr>
          <w:noProof/>
        </w:rPr>
        <w:t>Филиала</w:t>
      </w:r>
      <w:r w:rsidRPr="00424EFE">
        <w:rPr>
          <w:noProof/>
        </w:rPr>
        <w:t xml:space="preserve"> по пресноводному рыбному хозяйству ФГБНУ «ВНИРО» («ВНИИПРХ»)</w:t>
      </w:r>
      <w:r w:rsidR="00F36DB1" w:rsidRPr="00F36DB1">
        <w:rPr>
          <w:noProof/>
        </w:rPr>
        <w:t xml:space="preserve"> (</w:t>
      </w:r>
      <w:r w:rsidR="00F36DB1">
        <w:rPr>
          <w:noProof/>
        </w:rPr>
        <w:t>далее - Филиал</w:t>
      </w:r>
      <w:r w:rsidR="00F36DB1" w:rsidRPr="00F36DB1">
        <w:rPr>
          <w:noProof/>
        </w:rPr>
        <w:t>)</w:t>
      </w:r>
      <w:r>
        <w:rPr>
          <w:noProof/>
        </w:rPr>
        <w:t xml:space="preserve"> </w:t>
      </w:r>
      <w:r>
        <w:rPr>
          <w:rFonts w:eastAsia="Calibri"/>
        </w:rPr>
        <w:t>в рамках исследований водных биологических ресурсов, проводимых на внутренних водных объектах подведомственного региона.</w:t>
      </w:r>
    </w:p>
    <w:p w:rsidR="00AE6308" w:rsidRDefault="00AE6308" w:rsidP="00345729">
      <w:pPr>
        <w:autoSpaceDE w:val="0"/>
        <w:autoSpaceDN w:val="0"/>
        <w:adjustRightInd w:val="0"/>
        <w:ind w:firstLine="709"/>
        <w:jc w:val="both"/>
        <w:rPr>
          <w:rFonts w:eastAsia="Calibri"/>
        </w:rPr>
      </w:pPr>
      <w:r>
        <w:rPr>
          <w:rFonts w:eastAsia="Calibri"/>
        </w:rPr>
        <w:t xml:space="preserve">Целью проводимых рыбохозяйственных исследований является подготовка материалов, обосновывающих общий допустимый улов водных биоресурсов на 2024 г. в зоне ответственности </w:t>
      </w:r>
      <w:r w:rsidR="00F36DB1">
        <w:rPr>
          <w:rFonts w:eastAsia="Calibri"/>
        </w:rPr>
        <w:t>Филиала</w:t>
      </w:r>
      <w:r>
        <w:rPr>
          <w:rFonts w:eastAsia="Calibri"/>
        </w:rPr>
        <w:t xml:space="preserve"> (в части </w:t>
      </w:r>
      <w:r w:rsidRPr="006F26C5">
        <w:t>Угличско</w:t>
      </w:r>
      <w:r>
        <w:t>го водохранилища)</w:t>
      </w:r>
      <w:r>
        <w:rPr>
          <w:rFonts w:eastAsia="Calibri"/>
        </w:rPr>
        <w:t>.</w:t>
      </w:r>
    </w:p>
    <w:p w:rsidR="00AE6308" w:rsidRPr="009E002A" w:rsidRDefault="00AE6308" w:rsidP="00345729">
      <w:pPr>
        <w:ind w:firstLine="709"/>
        <w:jc w:val="both"/>
        <w:rPr>
          <w:highlight w:val="cyan"/>
        </w:rPr>
      </w:pPr>
      <w:r w:rsidRPr="006F26C5">
        <w:t>Согласно приказу Минсельхоза России от 08.09.2021 г. № 618 «Об утверждении Перечня видов водных биологических ресурсов, в отношении которых устанавливается общий допустимый улов водных биологических ресурсов» (зарегистрирован Минюстом России 15 октября 2021 г., регистрационный № 65432), общий допустимый улов водных биологических ресурсов, обитающих в Угличском водохранилище в границах Ярославской области, устанавливается в отношении следующих видов водных биологических ресурсов: лещ (</w:t>
      </w:r>
      <w:r w:rsidRPr="004A1E3F">
        <w:rPr>
          <w:i/>
          <w:lang w:val="en-US"/>
        </w:rPr>
        <w:t>Abramis</w:t>
      </w:r>
      <w:r w:rsidRPr="004A1E3F">
        <w:rPr>
          <w:i/>
        </w:rPr>
        <w:t xml:space="preserve"> </w:t>
      </w:r>
      <w:r w:rsidRPr="004A1E3F">
        <w:rPr>
          <w:i/>
          <w:lang w:val="en-US"/>
        </w:rPr>
        <w:t>brama</w:t>
      </w:r>
      <w:r w:rsidRPr="006F26C5">
        <w:t>), судак (</w:t>
      </w:r>
      <w:r w:rsidRPr="004A1E3F">
        <w:rPr>
          <w:i/>
          <w:lang w:val="en-US"/>
        </w:rPr>
        <w:t>Sander</w:t>
      </w:r>
      <w:r w:rsidRPr="004A1E3F">
        <w:rPr>
          <w:i/>
        </w:rPr>
        <w:t xml:space="preserve"> </w:t>
      </w:r>
      <w:r w:rsidRPr="004A1E3F">
        <w:rPr>
          <w:i/>
          <w:lang w:val="en-US"/>
        </w:rPr>
        <w:t>lucioperca</w:t>
      </w:r>
      <w:r w:rsidRPr="006F26C5">
        <w:t>), щука (</w:t>
      </w:r>
      <w:r w:rsidRPr="004A1E3F">
        <w:rPr>
          <w:i/>
          <w:lang w:val="en-US"/>
        </w:rPr>
        <w:t>Esox</w:t>
      </w:r>
      <w:r w:rsidRPr="004A1E3F">
        <w:rPr>
          <w:i/>
        </w:rPr>
        <w:t xml:space="preserve"> </w:t>
      </w:r>
      <w:r w:rsidRPr="004A1E3F">
        <w:rPr>
          <w:i/>
          <w:lang w:val="en-US"/>
        </w:rPr>
        <w:t>lucius</w:t>
      </w:r>
      <w:r w:rsidRPr="006F26C5">
        <w:t>). В водных объектах Тверской области, за исключением Рыбинского водохранилища, общий допустимый улов водных биоресурсов не устанавливается. Согласно данному приказу, в Угличском водохранилище в границах Тверской области такие виды водных биоресурсов, как лещ, судак, щука, не являются видами водных биологических ресурсов, в отношении которых устанавливается общий допустимый улов.</w:t>
      </w:r>
    </w:p>
    <w:p w:rsidR="00BD7A78" w:rsidRDefault="00AE6308" w:rsidP="00345729">
      <w:pPr>
        <w:ind w:firstLine="709"/>
        <w:jc w:val="both"/>
      </w:pPr>
      <w:r w:rsidRPr="006F26C5">
        <w:t>Для выполнения обоснования объемов общих допустимых уловов водных биологических ресурсов Угличского водохранилища в границах Ярославской области необходимо провести оценку запасов и уловов указанных видов водных биологических ресурсов всего водохранилища, расположенного в границах Тверской и Ярославской областей, определить величину общих допустимых уловов и рекомендованного вылова водных биоресурсов водохранилища в целом, а затем выделить ее часть пропорционально площади акватории, расположенной в границах Ярославской области.</w:t>
      </w:r>
    </w:p>
    <w:p w:rsidR="00D36903" w:rsidRPr="005A074B" w:rsidRDefault="00D36903" w:rsidP="00345729">
      <w:pPr>
        <w:ind w:firstLine="709"/>
        <w:jc w:val="both"/>
      </w:pPr>
      <w:r w:rsidRPr="005A074B">
        <w:t>Угличское водохранилище (площадь 24,9 тыс. га) – рыбохозяйственный водный объект высшей категории. Является русловым водохранилищем на р. Волга, располагается на территориях Тверской (18,9 тыс. га) и Ярославской (6 тыс. га) областей.</w:t>
      </w:r>
    </w:p>
    <w:p w:rsidR="00BA15CC" w:rsidRDefault="00D36903" w:rsidP="00345729">
      <w:pPr>
        <w:ind w:firstLine="709"/>
        <w:jc w:val="both"/>
      </w:pPr>
      <w:r w:rsidRPr="005A074B">
        <w:t>По составу ихтиофауны Угличское водохранилище относится к водоемам лещово-плотвичного типа.</w:t>
      </w:r>
    </w:p>
    <w:p w:rsidR="0051785B" w:rsidRPr="00EA208F" w:rsidRDefault="0051785B" w:rsidP="00345729">
      <w:pPr>
        <w:ind w:firstLine="709"/>
        <w:jc w:val="both"/>
      </w:pPr>
      <w:r>
        <w:t>В 2022</w:t>
      </w:r>
      <w:r w:rsidRPr="00EA208F">
        <w:t xml:space="preserve"> г. на Угличском водохранилище в границах Тверской области имело место только любительское рыболовство и рыболовство в научно-исследовательских и контрольных целях</w:t>
      </w:r>
      <w:r w:rsidR="00AE0B5B">
        <w:t xml:space="preserve">; </w:t>
      </w:r>
      <w:r w:rsidR="00AE0B5B" w:rsidRPr="00EA208F">
        <w:t>на водохранилище в границах Ярославской области осуществлялось</w:t>
      </w:r>
      <w:r w:rsidR="00AE0B5B">
        <w:t xml:space="preserve"> также</w:t>
      </w:r>
      <w:r w:rsidR="00AE0B5B" w:rsidRPr="00EA208F">
        <w:t xml:space="preserve"> </w:t>
      </w:r>
      <w:r w:rsidR="00AE0B5B">
        <w:t xml:space="preserve">и </w:t>
      </w:r>
      <w:r w:rsidR="00AE0B5B" w:rsidRPr="00EA208F">
        <w:t>промышленное рыболовство АО «Угличская птицефабрика</w:t>
      </w:r>
      <w:r w:rsidR="00AE0B5B" w:rsidRPr="00F439A5">
        <w:t>» одной бригадой из двух человек. На лове</w:t>
      </w:r>
      <w:r w:rsidR="00AE0B5B">
        <w:t xml:space="preserve"> использовались 3 ставные сети.</w:t>
      </w:r>
    </w:p>
    <w:p w:rsidR="0051785B" w:rsidRDefault="0051785B" w:rsidP="00345729">
      <w:pPr>
        <w:ind w:firstLine="709"/>
        <w:jc w:val="both"/>
      </w:pPr>
      <w:r w:rsidRPr="00D563B4">
        <w:t>Угличское водохранилище в 2022 г. посетило 13195 рыбаков-любителей, что ниже прошлогоднего показателя в 1,3 раза. Основными орудиями лова являлись удочки, спиннинги, жерлицы и др. Видовой состав уловов рыбаков-любителей традиционный. Ими было добыто 5,8 т видов рыб, на которые устанавливается ОДУ, что ниже вылова 2021 г. в 1,</w:t>
      </w:r>
      <w:r>
        <w:t>03</w:t>
      </w:r>
      <w:r w:rsidRPr="00D563B4">
        <w:t xml:space="preserve"> раза. В среднем улов одного рыбака-любителя равнялся 0,44 кг, что в 1,26 раза выше показателя 2021 г. Преобладал лещ – 89,</w:t>
      </w:r>
      <w:r>
        <w:t>7</w:t>
      </w:r>
      <w:r w:rsidRPr="00D563B4">
        <w:t>%, вылов судака составил 1,7%, щуки – 8,</w:t>
      </w:r>
      <w:r>
        <w:t>6</w:t>
      </w:r>
      <w:r w:rsidRPr="00D563B4">
        <w:t xml:space="preserve"> %.</w:t>
      </w:r>
      <w:r w:rsidR="00AE0B5B">
        <w:t xml:space="preserve"> В</w:t>
      </w:r>
      <w:r w:rsidR="00AE0B5B" w:rsidRPr="00EA208F">
        <w:t xml:space="preserve">ылов рыбаками-любителями </w:t>
      </w:r>
      <w:r w:rsidR="00AE0B5B">
        <w:t>в 2022</w:t>
      </w:r>
      <w:r w:rsidR="00AE0B5B" w:rsidRPr="00EA208F">
        <w:t xml:space="preserve"> г. </w:t>
      </w:r>
      <w:r w:rsidR="00AE0B5B">
        <w:t xml:space="preserve">и </w:t>
      </w:r>
      <w:r w:rsidR="00AE0B5B" w:rsidRPr="00AE0B5B">
        <w:t xml:space="preserve">предыдущие годы </w:t>
      </w:r>
      <w:r w:rsidR="00AE0B5B">
        <w:t>представлен</w:t>
      </w:r>
      <w:r w:rsidR="00AE0B5B" w:rsidRPr="00EA208F">
        <w:t xml:space="preserve"> в </w:t>
      </w:r>
      <w:r w:rsidR="00AE0B5B" w:rsidRPr="00CA2310">
        <w:t>таблице</w:t>
      </w:r>
      <w:r w:rsidR="00AE0B5B" w:rsidRPr="00DA7AAA">
        <w:rPr>
          <w:color w:val="FF0000"/>
        </w:rPr>
        <w:t xml:space="preserve"> </w:t>
      </w:r>
      <w:r w:rsidR="00AE0B5B" w:rsidRPr="00047F1F">
        <w:t>1</w:t>
      </w:r>
      <w:r w:rsidR="00AE0B5B" w:rsidRPr="00EA208F">
        <w:t>.</w:t>
      </w:r>
    </w:p>
    <w:p w:rsidR="0051785B" w:rsidRPr="00807AB9" w:rsidRDefault="0051785B" w:rsidP="00345729">
      <w:pPr>
        <w:ind w:firstLine="709"/>
        <w:jc w:val="both"/>
      </w:pPr>
      <w:r w:rsidRPr="00807AB9">
        <w:t>В научно-исследовательских и контрольных целях в 2022 г. применялись ставные сети. Выловлено 0,02 т видов рыб, на которые устанавливается ОДУ, в том числе: леща – 0,00171 т, щуки – 0,0075</w:t>
      </w:r>
      <w:r>
        <w:t>3</w:t>
      </w:r>
      <w:r w:rsidRPr="00807AB9">
        <w:t xml:space="preserve"> т, судака – 0,01066 т.</w:t>
      </w:r>
    </w:p>
    <w:p w:rsidR="000652FA" w:rsidRPr="00D36903" w:rsidRDefault="000652FA" w:rsidP="00125900">
      <w:pPr>
        <w:ind w:firstLine="709"/>
        <w:jc w:val="both"/>
        <w:rPr>
          <w:highlight w:val="yellow"/>
        </w:rPr>
      </w:pPr>
    </w:p>
    <w:p w:rsidR="008736B7" w:rsidRDefault="008736B7" w:rsidP="0083310C">
      <w:pPr>
        <w:jc w:val="both"/>
        <w:rPr>
          <w:b/>
          <w:sz w:val="22"/>
          <w:szCs w:val="22"/>
        </w:rPr>
      </w:pPr>
    </w:p>
    <w:p w:rsidR="0083310C" w:rsidRPr="001B7D29" w:rsidRDefault="0083310C" w:rsidP="0083310C">
      <w:pPr>
        <w:jc w:val="both"/>
        <w:rPr>
          <w:b/>
          <w:sz w:val="22"/>
          <w:szCs w:val="22"/>
        </w:rPr>
      </w:pPr>
      <w:r w:rsidRPr="001B7D29">
        <w:rPr>
          <w:b/>
          <w:sz w:val="22"/>
          <w:szCs w:val="22"/>
        </w:rPr>
        <w:t xml:space="preserve">Таблица 1 </w:t>
      </w:r>
      <w:r w:rsidRPr="001B7D29">
        <w:rPr>
          <w:b/>
          <w:sz w:val="22"/>
          <w:szCs w:val="22"/>
        </w:rPr>
        <w:sym w:font="Symbol" w:char="F02D"/>
      </w:r>
      <w:r w:rsidRPr="001B7D29">
        <w:rPr>
          <w:b/>
          <w:sz w:val="22"/>
          <w:szCs w:val="22"/>
        </w:rPr>
        <w:t xml:space="preserve"> Вылов основных видов рыб на Угличском водохранилище рыбаками-любителями, т</w:t>
      </w:r>
    </w:p>
    <w:p w:rsidR="0083310C" w:rsidRPr="001B7D29" w:rsidRDefault="0083310C" w:rsidP="0083310C">
      <w:pPr>
        <w:jc w:val="both"/>
        <w:rPr>
          <w:b/>
          <w:sz w:val="22"/>
          <w:szCs w:val="22"/>
        </w:rPr>
      </w:pPr>
    </w:p>
    <w:tbl>
      <w:tblPr>
        <w:tblW w:w="9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968"/>
        <w:gridCol w:w="630"/>
        <w:gridCol w:w="930"/>
        <w:gridCol w:w="669"/>
        <w:gridCol w:w="890"/>
        <w:gridCol w:w="709"/>
        <w:gridCol w:w="992"/>
        <w:gridCol w:w="607"/>
        <w:gridCol w:w="952"/>
        <w:gridCol w:w="647"/>
      </w:tblGrid>
      <w:tr w:rsidR="0083310C" w:rsidRPr="001B7D29" w:rsidTr="00AA698E">
        <w:trPr>
          <w:trHeight w:val="265"/>
        </w:trPr>
        <w:tc>
          <w:tcPr>
            <w:tcW w:w="1300" w:type="dxa"/>
          </w:tcPr>
          <w:p w:rsidR="0083310C" w:rsidRPr="001B7D29" w:rsidRDefault="0083310C" w:rsidP="00AA698E">
            <w:pPr>
              <w:jc w:val="center"/>
              <w:rPr>
                <w:sz w:val="22"/>
                <w:szCs w:val="22"/>
              </w:rPr>
            </w:pPr>
            <w:r w:rsidRPr="001B7D29">
              <w:rPr>
                <w:sz w:val="22"/>
                <w:szCs w:val="22"/>
              </w:rPr>
              <w:t>Виды рыб</w:t>
            </w:r>
          </w:p>
        </w:tc>
        <w:tc>
          <w:tcPr>
            <w:tcW w:w="968" w:type="dxa"/>
          </w:tcPr>
          <w:p w:rsidR="0083310C" w:rsidRPr="001B7D29" w:rsidRDefault="0083310C" w:rsidP="00AA698E">
            <w:pPr>
              <w:jc w:val="center"/>
              <w:rPr>
                <w:sz w:val="22"/>
                <w:szCs w:val="22"/>
              </w:rPr>
            </w:pPr>
            <w:r w:rsidRPr="001B7D29">
              <w:rPr>
                <w:sz w:val="22"/>
                <w:szCs w:val="22"/>
              </w:rPr>
              <w:t>2018 г.</w:t>
            </w:r>
          </w:p>
        </w:tc>
        <w:tc>
          <w:tcPr>
            <w:tcW w:w="630" w:type="dxa"/>
          </w:tcPr>
          <w:p w:rsidR="0083310C" w:rsidRPr="001B7D29" w:rsidRDefault="0083310C" w:rsidP="00AA698E">
            <w:pPr>
              <w:jc w:val="center"/>
              <w:rPr>
                <w:sz w:val="22"/>
                <w:szCs w:val="22"/>
              </w:rPr>
            </w:pPr>
            <w:r w:rsidRPr="001B7D29">
              <w:rPr>
                <w:sz w:val="22"/>
                <w:szCs w:val="22"/>
              </w:rPr>
              <w:t>%</w:t>
            </w:r>
          </w:p>
        </w:tc>
        <w:tc>
          <w:tcPr>
            <w:tcW w:w="930" w:type="dxa"/>
          </w:tcPr>
          <w:p w:rsidR="0083310C" w:rsidRPr="001B7D29" w:rsidRDefault="0083310C" w:rsidP="00AA698E">
            <w:pPr>
              <w:jc w:val="center"/>
              <w:rPr>
                <w:sz w:val="22"/>
                <w:szCs w:val="22"/>
              </w:rPr>
            </w:pPr>
            <w:r w:rsidRPr="001B7D29">
              <w:rPr>
                <w:sz w:val="22"/>
                <w:szCs w:val="22"/>
              </w:rPr>
              <w:t>2019 г.</w:t>
            </w:r>
          </w:p>
        </w:tc>
        <w:tc>
          <w:tcPr>
            <w:tcW w:w="669" w:type="dxa"/>
          </w:tcPr>
          <w:p w:rsidR="0083310C" w:rsidRPr="001B7D29" w:rsidRDefault="0083310C" w:rsidP="00AA698E">
            <w:pPr>
              <w:ind w:left="282" w:hanging="282"/>
              <w:jc w:val="center"/>
              <w:rPr>
                <w:sz w:val="22"/>
                <w:szCs w:val="22"/>
              </w:rPr>
            </w:pPr>
            <w:r w:rsidRPr="001B7D29">
              <w:rPr>
                <w:sz w:val="22"/>
                <w:szCs w:val="22"/>
              </w:rPr>
              <w:t>%</w:t>
            </w:r>
          </w:p>
        </w:tc>
        <w:tc>
          <w:tcPr>
            <w:tcW w:w="890" w:type="dxa"/>
          </w:tcPr>
          <w:p w:rsidR="0083310C" w:rsidRPr="001B7D29" w:rsidRDefault="0083310C" w:rsidP="00AA698E">
            <w:pPr>
              <w:jc w:val="center"/>
              <w:rPr>
                <w:sz w:val="22"/>
                <w:szCs w:val="22"/>
              </w:rPr>
            </w:pPr>
            <w:r w:rsidRPr="001B7D29">
              <w:rPr>
                <w:sz w:val="22"/>
                <w:szCs w:val="22"/>
              </w:rPr>
              <w:t>2020 г.</w:t>
            </w:r>
          </w:p>
        </w:tc>
        <w:tc>
          <w:tcPr>
            <w:tcW w:w="709" w:type="dxa"/>
          </w:tcPr>
          <w:p w:rsidR="0083310C" w:rsidRPr="001B7D29" w:rsidRDefault="0083310C" w:rsidP="00AA698E">
            <w:pPr>
              <w:jc w:val="center"/>
              <w:rPr>
                <w:sz w:val="22"/>
                <w:szCs w:val="22"/>
              </w:rPr>
            </w:pPr>
            <w:r w:rsidRPr="001B7D29">
              <w:rPr>
                <w:sz w:val="22"/>
                <w:szCs w:val="22"/>
              </w:rPr>
              <w:t>%</w:t>
            </w:r>
          </w:p>
        </w:tc>
        <w:tc>
          <w:tcPr>
            <w:tcW w:w="992" w:type="dxa"/>
          </w:tcPr>
          <w:p w:rsidR="0083310C" w:rsidRPr="001B7D29" w:rsidRDefault="0083310C" w:rsidP="00AA698E">
            <w:pPr>
              <w:jc w:val="center"/>
              <w:rPr>
                <w:sz w:val="22"/>
                <w:szCs w:val="22"/>
              </w:rPr>
            </w:pPr>
            <w:r w:rsidRPr="001B7D29">
              <w:rPr>
                <w:sz w:val="22"/>
                <w:szCs w:val="22"/>
              </w:rPr>
              <w:t>2021 г.</w:t>
            </w:r>
          </w:p>
        </w:tc>
        <w:tc>
          <w:tcPr>
            <w:tcW w:w="607" w:type="dxa"/>
          </w:tcPr>
          <w:p w:rsidR="0083310C" w:rsidRPr="001B7D29" w:rsidRDefault="0083310C" w:rsidP="00AA698E">
            <w:pPr>
              <w:jc w:val="center"/>
              <w:rPr>
                <w:sz w:val="22"/>
                <w:szCs w:val="22"/>
              </w:rPr>
            </w:pPr>
            <w:r w:rsidRPr="001B7D29">
              <w:rPr>
                <w:sz w:val="22"/>
                <w:szCs w:val="22"/>
              </w:rPr>
              <w:t>%</w:t>
            </w:r>
          </w:p>
        </w:tc>
        <w:tc>
          <w:tcPr>
            <w:tcW w:w="952" w:type="dxa"/>
          </w:tcPr>
          <w:p w:rsidR="0083310C" w:rsidRPr="001B7D29" w:rsidRDefault="0083310C" w:rsidP="00AA698E">
            <w:pPr>
              <w:jc w:val="center"/>
              <w:rPr>
                <w:sz w:val="22"/>
                <w:szCs w:val="22"/>
              </w:rPr>
            </w:pPr>
            <w:r w:rsidRPr="001B7D29">
              <w:rPr>
                <w:sz w:val="22"/>
                <w:szCs w:val="22"/>
              </w:rPr>
              <w:t>2022 г.</w:t>
            </w:r>
          </w:p>
        </w:tc>
        <w:tc>
          <w:tcPr>
            <w:tcW w:w="647" w:type="dxa"/>
          </w:tcPr>
          <w:p w:rsidR="0083310C" w:rsidRPr="001B7D29" w:rsidRDefault="0083310C" w:rsidP="00AA698E">
            <w:pPr>
              <w:jc w:val="center"/>
              <w:rPr>
                <w:sz w:val="22"/>
                <w:szCs w:val="22"/>
              </w:rPr>
            </w:pPr>
            <w:r w:rsidRPr="001B7D29">
              <w:rPr>
                <w:sz w:val="22"/>
                <w:szCs w:val="22"/>
              </w:rPr>
              <w:t>%</w:t>
            </w:r>
          </w:p>
        </w:tc>
      </w:tr>
      <w:tr w:rsidR="0083310C" w:rsidRPr="001B7D29" w:rsidTr="00AA698E">
        <w:trPr>
          <w:trHeight w:val="265"/>
        </w:trPr>
        <w:tc>
          <w:tcPr>
            <w:tcW w:w="1300" w:type="dxa"/>
          </w:tcPr>
          <w:p w:rsidR="0083310C" w:rsidRPr="001B7D29" w:rsidRDefault="0083310C" w:rsidP="00AA698E">
            <w:pPr>
              <w:jc w:val="both"/>
              <w:rPr>
                <w:sz w:val="22"/>
                <w:szCs w:val="22"/>
              </w:rPr>
            </w:pPr>
            <w:r w:rsidRPr="001B7D29">
              <w:rPr>
                <w:sz w:val="22"/>
                <w:szCs w:val="22"/>
              </w:rPr>
              <w:t>лещ</w:t>
            </w:r>
          </w:p>
        </w:tc>
        <w:tc>
          <w:tcPr>
            <w:tcW w:w="968" w:type="dxa"/>
          </w:tcPr>
          <w:p w:rsidR="0083310C" w:rsidRPr="001B7D29" w:rsidRDefault="0083310C" w:rsidP="00AA698E">
            <w:pPr>
              <w:jc w:val="center"/>
              <w:rPr>
                <w:sz w:val="22"/>
                <w:szCs w:val="22"/>
              </w:rPr>
            </w:pPr>
            <w:r w:rsidRPr="001B7D29">
              <w:rPr>
                <w:sz w:val="22"/>
                <w:szCs w:val="22"/>
              </w:rPr>
              <w:t>5,4</w:t>
            </w:r>
          </w:p>
        </w:tc>
        <w:tc>
          <w:tcPr>
            <w:tcW w:w="630" w:type="dxa"/>
          </w:tcPr>
          <w:p w:rsidR="0083310C" w:rsidRPr="001B7D29" w:rsidRDefault="0083310C" w:rsidP="00AA698E">
            <w:pPr>
              <w:jc w:val="center"/>
              <w:rPr>
                <w:sz w:val="22"/>
                <w:szCs w:val="22"/>
              </w:rPr>
            </w:pPr>
            <w:r w:rsidRPr="001B7D29">
              <w:rPr>
                <w:sz w:val="22"/>
                <w:szCs w:val="22"/>
              </w:rPr>
              <w:t>90,0</w:t>
            </w:r>
          </w:p>
        </w:tc>
        <w:tc>
          <w:tcPr>
            <w:tcW w:w="930" w:type="dxa"/>
          </w:tcPr>
          <w:p w:rsidR="0083310C" w:rsidRPr="001B7D29" w:rsidRDefault="0083310C" w:rsidP="00AA698E">
            <w:pPr>
              <w:jc w:val="center"/>
              <w:rPr>
                <w:sz w:val="22"/>
                <w:szCs w:val="22"/>
              </w:rPr>
            </w:pPr>
            <w:r w:rsidRPr="001B7D29">
              <w:rPr>
                <w:sz w:val="22"/>
                <w:szCs w:val="22"/>
              </w:rPr>
              <w:t>5,4</w:t>
            </w:r>
          </w:p>
        </w:tc>
        <w:tc>
          <w:tcPr>
            <w:tcW w:w="669" w:type="dxa"/>
          </w:tcPr>
          <w:p w:rsidR="0083310C" w:rsidRPr="001B7D29" w:rsidRDefault="0083310C" w:rsidP="00AA698E">
            <w:pPr>
              <w:jc w:val="center"/>
              <w:rPr>
                <w:sz w:val="22"/>
                <w:szCs w:val="22"/>
              </w:rPr>
            </w:pPr>
            <w:r w:rsidRPr="001B7D29">
              <w:rPr>
                <w:sz w:val="22"/>
                <w:szCs w:val="22"/>
              </w:rPr>
              <w:t>90,0</w:t>
            </w:r>
          </w:p>
        </w:tc>
        <w:tc>
          <w:tcPr>
            <w:tcW w:w="890" w:type="dxa"/>
          </w:tcPr>
          <w:p w:rsidR="0083310C" w:rsidRPr="001B7D29" w:rsidRDefault="0083310C" w:rsidP="00AA698E">
            <w:pPr>
              <w:jc w:val="center"/>
              <w:rPr>
                <w:sz w:val="22"/>
                <w:szCs w:val="22"/>
              </w:rPr>
            </w:pPr>
            <w:r w:rsidRPr="001B7D29">
              <w:rPr>
                <w:sz w:val="22"/>
                <w:szCs w:val="22"/>
              </w:rPr>
              <w:t>7,8</w:t>
            </w:r>
          </w:p>
        </w:tc>
        <w:tc>
          <w:tcPr>
            <w:tcW w:w="709" w:type="dxa"/>
          </w:tcPr>
          <w:p w:rsidR="0083310C" w:rsidRPr="001B7D29" w:rsidRDefault="0083310C" w:rsidP="00AA698E">
            <w:pPr>
              <w:jc w:val="center"/>
              <w:rPr>
                <w:sz w:val="22"/>
                <w:szCs w:val="22"/>
              </w:rPr>
            </w:pPr>
            <w:r w:rsidRPr="001B7D29">
              <w:rPr>
                <w:sz w:val="22"/>
                <w:szCs w:val="22"/>
              </w:rPr>
              <w:t>88,6</w:t>
            </w:r>
          </w:p>
        </w:tc>
        <w:tc>
          <w:tcPr>
            <w:tcW w:w="992" w:type="dxa"/>
          </w:tcPr>
          <w:p w:rsidR="0083310C" w:rsidRPr="001B7D29" w:rsidRDefault="0083310C" w:rsidP="00AA698E">
            <w:pPr>
              <w:jc w:val="center"/>
              <w:rPr>
                <w:sz w:val="22"/>
                <w:szCs w:val="22"/>
              </w:rPr>
            </w:pPr>
            <w:r w:rsidRPr="001B7D29">
              <w:rPr>
                <w:sz w:val="22"/>
                <w:szCs w:val="22"/>
              </w:rPr>
              <w:t>5,4</w:t>
            </w:r>
          </w:p>
        </w:tc>
        <w:tc>
          <w:tcPr>
            <w:tcW w:w="607" w:type="dxa"/>
          </w:tcPr>
          <w:p w:rsidR="0083310C" w:rsidRPr="001B7D29" w:rsidRDefault="0083310C" w:rsidP="00AA698E">
            <w:pPr>
              <w:jc w:val="center"/>
              <w:rPr>
                <w:sz w:val="22"/>
                <w:szCs w:val="22"/>
              </w:rPr>
            </w:pPr>
            <w:r w:rsidRPr="001B7D29">
              <w:rPr>
                <w:sz w:val="22"/>
                <w:szCs w:val="22"/>
              </w:rPr>
              <w:t>90,0</w:t>
            </w:r>
          </w:p>
        </w:tc>
        <w:tc>
          <w:tcPr>
            <w:tcW w:w="952" w:type="dxa"/>
          </w:tcPr>
          <w:p w:rsidR="0083310C" w:rsidRPr="001B7D29" w:rsidRDefault="0083310C" w:rsidP="00AA698E">
            <w:pPr>
              <w:jc w:val="center"/>
              <w:rPr>
                <w:sz w:val="22"/>
                <w:szCs w:val="22"/>
              </w:rPr>
            </w:pPr>
            <w:r w:rsidRPr="001B7D29">
              <w:rPr>
                <w:sz w:val="22"/>
                <w:szCs w:val="22"/>
              </w:rPr>
              <w:t>5,2</w:t>
            </w:r>
          </w:p>
        </w:tc>
        <w:tc>
          <w:tcPr>
            <w:tcW w:w="647" w:type="dxa"/>
          </w:tcPr>
          <w:p w:rsidR="0083310C" w:rsidRPr="001B7D29" w:rsidRDefault="0083310C" w:rsidP="00AA698E">
            <w:pPr>
              <w:jc w:val="center"/>
              <w:rPr>
                <w:sz w:val="22"/>
                <w:szCs w:val="22"/>
              </w:rPr>
            </w:pPr>
            <w:r w:rsidRPr="001B7D29">
              <w:rPr>
                <w:sz w:val="22"/>
                <w:szCs w:val="22"/>
              </w:rPr>
              <w:t>89,7</w:t>
            </w:r>
          </w:p>
        </w:tc>
      </w:tr>
      <w:tr w:rsidR="0083310C" w:rsidRPr="001B7D29" w:rsidTr="00AA698E">
        <w:trPr>
          <w:trHeight w:val="250"/>
        </w:trPr>
        <w:tc>
          <w:tcPr>
            <w:tcW w:w="1300" w:type="dxa"/>
          </w:tcPr>
          <w:p w:rsidR="0083310C" w:rsidRPr="001B7D29" w:rsidRDefault="0083310C" w:rsidP="00AA698E">
            <w:pPr>
              <w:ind w:left="-533" w:firstLine="533"/>
              <w:jc w:val="both"/>
              <w:rPr>
                <w:sz w:val="22"/>
                <w:szCs w:val="22"/>
              </w:rPr>
            </w:pPr>
            <w:r w:rsidRPr="001B7D29">
              <w:rPr>
                <w:sz w:val="22"/>
                <w:szCs w:val="22"/>
              </w:rPr>
              <w:t>судак</w:t>
            </w:r>
          </w:p>
        </w:tc>
        <w:tc>
          <w:tcPr>
            <w:tcW w:w="968" w:type="dxa"/>
          </w:tcPr>
          <w:p w:rsidR="0083310C" w:rsidRPr="001B7D29" w:rsidRDefault="0083310C" w:rsidP="00AA698E">
            <w:pPr>
              <w:jc w:val="center"/>
              <w:rPr>
                <w:sz w:val="22"/>
                <w:szCs w:val="22"/>
              </w:rPr>
            </w:pPr>
            <w:r w:rsidRPr="001B7D29">
              <w:rPr>
                <w:sz w:val="22"/>
                <w:szCs w:val="22"/>
              </w:rPr>
              <w:t>0,1</w:t>
            </w:r>
          </w:p>
        </w:tc>
        <w:tc>
          <w:tcPr>
            <w:tcW w:w="630" w:type="dxa"/>
          </w:tcPr>
          <w:p w:rsidR="0083310C" w:rsidRPr="001B7D29" w:rsidRDefault="0083310C" w:rsidP="00AA698E">
            <w:pPr>
              <w:jc w:val="center"/>
              <w:rPr>
                <w:sz w:val="22"/>
                <w:szCs w:val="22"/>
              </w:rPr>
            </w:pPr>
            <w:r w:rsidRPr="001B7D29">
              <w:rPr>
                <w:sz w:val="22"/>
                <w:szCs w:val="22"/>
              </w:rPr>
              <w:t>1,7</w:t>
            </w:r>
          </w:p>
        </w:tc>
        <w:tc>
          <w:tcPr>
            <w:tcW w:w="930" w:type="dxa"/>
          </w:tcPr>
          <w:p w:rsidR="0083310C" w:rsidRPr="001B7D29" w:rsidRDefault="0083310C" w:rsidP="00AA698E">
            <w:pPr>
              <w:jc w:val="center"/>
              <w:rPr>
                <w:sz w:val="22"/>
                <w:szCs w:val="22"/>
              </w:rPr>
            </w:pPr>
            <w:r w:rsidRPr="001B7D29">
              <w:rPr>
                <w:sz w:val="22"/>
                <w:szCs w:val="22"/>
              </w:rPr>
              <w:t>0,1</w:t>
            </w:r>
          </w:p>
        </w:tc>
        <w:tc>
          <w:tcPr>
            <w:tcW w:w="669" w:type="dxa"/>
          </w:tcPr>
          <w:p w:rsidR="0083310C" w:rsidRPr="001B7D29" w:rsidRDefault="0083310C" w:rsidP="00AA698E">
            <w:pPr>
              <w:jc w:val="center"/>
              <w:rPr>
                <w:sz w:val="22"/>
                <w:szCs w:val="22"/>
              </w:rPr>
            </w:pPr>
            <w:r w:rsidRPr="001B7D29">
              <w:rPr>
                <w:sz w:val="22"/>
                <w:szCs w:val="22"/>
              </w:rPr>
              <w:t>1,7</w:t>
            </w:r>
          </w:p>
        </w:tc>
        <w:tc>
          <w:tcPr>
            <w:tcW w:w="890" w:type="dxa"/>
          </w:tcPr>
          <w:p w:rsidR="0083310C" w:rsidRPr="001B7D29" w:rsidRDefault="0083310C" w:rsidP="00AA698E">
            <w:pPr>
              <w:jc w:val="center"/>
              <w:rPr>
                <w:sz w:val="22"/>
                <w:szCs w:val="22"/>
              </w:rPr>
            </w:pPr>
            <w:r w:rsidRPr="001B7D29">
              <w:rPr>
                <w:sz w:val="22"/>
                <w:szCs w:val="22"/>
              </w:rPr>
              <w:t>0,2</w:t>
            </w:r>
          </w:p>
        </w:tc>
        <w:tc>
          <w:tcPr>
            <w:tcW w:w="709" w:type="dxa"/>
          </w:tcPr>
          <w:p w:rsidR="0083310C" w:rsidRPr="001B7D29" w:rsidRDefault="0083310C" w:rsidP="00AA698E">
            <w:pPr>
              <w:jc w:val="center"/>
              <w:rPr>
                <w:sz w:val="22"/>
                <w:szCs w:val="22"/>
              </w:rPr>
            </w:pPr>
            <w:r w:rsidRPr="001B7D29">
              <w:rPr>
                <w:sz w:val="22"/>
                <w:szCs w:val="22"/>
              </w:rPr>
              <w:t>2,3</w:t>
            </w:r>
          </w:p>
        </w:tc>
        <w:tc>
          <w:tcPr>
            <w:tcW w:w="992" w:type="dxa"/>
          </w:tcPr>
          <w:p w:rsidR="0083310C" w:rsidRPr="001B7D29" w:rsidRDefault="0083310C" w:rsidP="00AA698E">
            <w:pPr>
              <w:jc w:val="center"/>
              <w:rPr>
                <w:sz w:val="22"/>
                <w:szCs w:val="22"/>
              </w:rPr>
            </w:pPr>
            <w:r w:rsidRPr="001B7D29">
              <w:rPr>
                <w:sz w:val="22"/>
                <w:szCs w:val="22"/>
              </w:rPr>
              <w:t>0,1</w:t>
            </w:r>
          </w:p>
        </w:tc>
        <w:tc>
          <w:tcPr>
            <w:tcW w:w="607" w:type="dxa"/>
          </w:tcPr>
          <w:p w:rsidR="0083310C" w:rsidRPr="001B7D29" w:rsidRDefault="0083310C" w:rsidP="00AA698E">
            <w:pPr>
              <w:jc w:val="center"/>
              <w:rPr>
                <w:sz w:val="22"/>
                <w:szCs w:val="22"/>
              </w:rPr>
            </w:pPr>
            <w:r w:rsidRPr="001B7D29">
              <w:rPr>
                <w:sz w:val="22"/>
                <w:szCs w:val="22"/>
              </w:rPr>
              <w:t>1,7</w:t>
            </w:r>
          </w:p>
        </w:tc>
        <w:tc>
          <w:tcPr>
            <w:tcW w:w="952" w:type="dxa"/>
          </w:tcPr>
          <w:p w:rsidR="0083310C" w:rsidRPr="001B7D29" w:rsidRDefault="0083310C" w:rsidP="00AA698E">
            <w:pPr>
              <w:jc w:val="center"/>
              <w:rPr>
                <w:sz w:val="22"/>
                <w:szCs w:val="22"/>
              </w:rPr>
            </w:pPr>
            <w:r w:rsidRPr="001B7D29">
              <w:rPr>
                <w:sz w:val="22"/>
                <w:szCs w:val="22"/>
              </w:rPr>
              <w:t>0,1</w:t>
            </w:r>
          </w:p>
        </w:tc>
        <w:tc>
          <w:tcPr>
            <w:tcW w:w="647" w:type="dxa"/>
          </w:tcPr>
          <w:p w:rsidR="0083310C" w:rsidRPr="001B7D29" w:rsidRDefault="0083310C" w:rsidP="00AA698E">
            <w:pPr>
              <w:jc w:val="center"/>
              <w:rPr>
                <w:sz w:val="22"/>
                <w:szCs w:val="22"/>
              </w:rPr>
            </w:pPr>
            <w:r w:rsidRPr="001B7D29">
              <w:rPr>
                <w:sz w:val="22"/>
                <w:szCs w:val="22"/>
              </w:rPr>
              <w:t>1,7</w:t>
            </w:r>
          </w:p>
        </w:tc>
      </w:tr>
      <w:tr w:rsidR="0083310C" w:rsidRPr="001B7D29" w:rsidTr="00AA698E">
        <w:trPr>
          <w:trHeight w:val="265"/>
        </w:trPr>
        <w:tc>
          <w:tcPr>
            <w:tcW w:w="1300" w:type="dxa"/>
          </w:tcPr>
          <w:p w:rsidR="0083310C" w:rsidRPr="001B7D29" w:rsidRDefault="0083310C" w:rsidP="00AA698E">
            <w:pPr>
              <w:jc w:val="both"/>
              <w:rPr>
                <w:sz w:val="22"/>
                <w:szCs w:val="22"/>
              </w:rPr>
            </w:pPr>
            <w:r w:rsidRPr="001B7D29">
              <w:rPr>
                <w:sz w:val="22"/>
                <w:szCs w:val="22"/>
              </w:rPr>
              <w:t>щука</w:t>
            </w:r>
          </w:p>
        </w:tc>
        <w:tc>
          <w:tcPr>
            <w:tcW w:w="968" w:type="dxa"/>
          </w:tcPr>
          <w:p w:rsidR="0083310C" w:rsidRPr="001B7D29" w:rsidRDefault="0083310C" w:rsidP="00AA698E">
            <w:pPr>
              <w:jc w:val="center"/>
              <w:rPr>
                <w:sz w:val="22"/>
                <w:szCs w:val="22"/>
              </w:rPr>
            </w:pPr>
            <w:r w:rsidRPr="001B7D29">
              <w:rPr>
                <w:sz w:val="22"/>
                <w:szCs w:val="22"/>
              </w:rPr>
              <w:t>0,5</w:t>
            </w:r>
          </w:p>
        </w:tc>
        <w:tc>
          <w:tcPr>
            <w:tcW w:w="630" w:type="dxa"/>
          </w:tcPr>
          <w:p w:rsidR="0083310C" w:rsidRPr="001B7D29" w:rsidRDefault="0083310C" w:rsidP="00AA698E">
            <w:pPr>
              <w:jc w:val="center"/>
              <w:rPr>
                <w:sz w:val="22"/>
                <w:szCs w:val="22"/>
              </w:rPr>
            </w:pPr>
            <w:r w:rsidRPr="001B7D29">
              <w:rPr>
                <w:sz w:val="22"/>
                <w:szCs w:val="22"/>
              </w:rPr>
              <w:t>8,3</w:t>
            </w:r>
          </w:p>
        </w:tc>
        <w:tc>
          <w:tcPr>
            <w:tcW w:w="930" w:type="dxa"/>
          </w:tcPr>
          <w:p w:rsidR="0083310C" w:rsidRPr="001B7D29" w:rsidRDefault="0083310C" w:rsidP="00AA698E">
            <w:pPr>
              <w:jc w:val="center"/>
              <w:rPr>
                <w:sz w:val="22"/>
                <w:szCs w:val="22"/>
              </w:rPr>
            </w:pPr>
            <w:r w:rsidRPr="001B7D29">
              <w:rPr>
                <w:sz w:val="22"/>
                <w:szCs w:val="22"/>
              </w:rPr>
              <w:t>0,5</w:t>
            </w:r>
          </w:p>
        </w:tc>
        <w:tc>
          <w:tcPr>
            <w:tcW w:w="669" w:type="dxa"/>
          </w:tcPr>
          <w:p w:rsidR="0083310C" w:rsidRPr="001B7D29" w:rsidRDefault="0083310C" w:rsidP="00AA698E">
            <w:pPr>
              <w:jc w:val="center"/>
              <w:rPr>
                <w:sz w:val="22"/>
                <w:szCs w:val="22"/>
              </w:rPr>
            </w:pPr>
            <w:r w:rsidRPr="001B7D29">
              <w:rPr>
                <w:sz w:val="22"/>
                <w:szCs w:val="22"/>
              </w:rPr>
              <w:t>8,3</w:t>
            </w:r>
          </w:p>
        </w:tc>
        <w:tc>
          <w:tcPr>
            <w:tcW w:w="890" w:type="dxa"/>
          </w:tcPr>
          <w:p w:rsidR="0083310C" w:rsidRPr="001B7D29" w:rsidRDefault="0083310C" w:rsidP="00AA698E">
            <w:pPr>
              <w:jc w:val="center"/>
              <w:rPr>
                <w:sz w:val="22"/>
                <w:szCs w:val="22"/>
              </w:rPr>
            </w:pPr>
            <w:r w:rsidRPr="001B7D29">
              <w:rPr>
                <w:sz w:val="22"/>
                <w:szCs w:val="22"/>
              </w:rPr>
              <w:t>0,8</w:t>
            </w:r>
          </w:p>
        </w:tc>
        <w:tc>
          <w:tcPr>
            <w:tcW w:w="709" w:type="dxa"/>
          </w:tcPr>
          <w:p w:rsidR="0083310C" w:rsidRPr="001B7D29" w:rsidRDefault="0083310C" w:rsidP="00AA698E">
            <w:pPr>
              <w:jc w:val="center"/>
              <w:rPr>
                <w:sz w:val="22"/>
                <w:szCs w:val="22"/>
              </w:rPr>
            </w:pPr>
            <w:r w:rsidRPr="001B7D29">
              <w:rPr>
                <w:sz w:val="22"/>
                <w:szCs w:val="22"/>
              </w:rPr>
              <w:t>9,1</w:t>
            </w:r>
          </w:p>
        </w:tc>
        <w:tc>
          <w:tcPr>
            <w:tcW w:w="992" w:type="dxa"/>
          </w:tcPr>
          <w:p w:rsidR="0083310C" w:rsidRPr="001B7D29" w:rsidRDefault="0083310C" w:rsidP="00AA698E">
            <w:pPr>
              <w:jc w:val="center"/>
              <w:rPr>
                <w:sz w:val="22"/>
                <w:szCs w:val="22"/>
              </w:rPr>
            </w:pPr>
            <w:r w:rsidRPr="001B7D29">
              <w:rPr>
                <w:sz w:val="22"/>
                <w:szCs w:val="22"/>
              </w:rPr>
              <w:t>0,5</w:t>
            </w:r>
          </w:p>
        </w:tc>
        <w:tc>
          <w:tcPr>
            <w:tcW w:w="607" w:type="dxa"/>
          </w:tcPr>
          <w:p w:rsidR="0083310C" w:rsidRPr="001B7D29" w:rsidRDefault="0083310C" w:rsidP="00AA698E">
            <w:pPr>
              <w:jc w:val="center"/>
              <w:rPr>
                <w:sz w:val="22"/>
                <w:szCs w:val="22"/>
              </w:rPr>
            </w:pPr>
            <w:r w:rsidRPr="001B7D29">
              <w:rPr>
                <w:sz w:val="22"/>
                <w:szCs w:val="22"/>
              </w:rPr>
              <w:t>8,3</w:t>
            </w:r>
          </w:p>
        </w:tc>
        <w:tc>
          <w:tcPr>
            <w:tcW w:w="952" w:type="dxa"/>
          </w:tcPr>
          <w:p w:rsidR="0083310C" w:rsidRPr="001B7D29" w:rsidRDefault="0083310C" w:rsidP="00AA698E">
            <w:pPr>
              <w:jc w:val="center"/>
              <w:rPr>
                <w:sz w:val="22"/>
                <w:szCs w:val="22"/>
              </w:rPr>
            </w:pPr>
            <w:r w:rsidRPr="001B7D29">
              <w:rPr>
                <w:sz w:val="22"/>
                <w:szCs w:val="22"/>
              </w:rPr>
              <w:t>0,5</w:t>
            </w:r>
          </w:p>
        </w:tc>
        <w:tc>
          <w:tcPr>
            <w:tcW w:w="647" w:type="dxa"/>
          </w:tcPr>
          <w:p w:rsidR="0083310C" w:rsidRPr="001B7D29" w:rsidRDefault="0083310C" w:rsidP="00AA698E">
            <w:pPr>
              <w:jc w:val="center"/>
              <w:rPr>
                <w:sz w:val="22"/>
                <w:szCs w:val="22"/>
              </w:rPr>
            </w:pPr>
            <w:r w:rsidRPr="001B7D29">
              <w:rPr>
                <w:sz w:val="22"/>
                <w:szCs w:val="22"/>
              </w:rPr>
              <w:t>8,6</w:t>
            </w:r>
          </w:p>
        </w:tc>
      </w:tr>
      <w:tr w:rsidR="0083310C" w:rsidRPr="001B7D29" w:rsidTr="00AA698E">
        <w:trPr>
          <w:trHeight w:val="250"/>
        </w:trPr>
        <w:tc>
          <w:tcPr>
            <w:tcW w:w="1300" w:type="dxa"/>
          </w:tcPr>
          <w:p w:rsidR="0083310C" w:rsidRPr="001B7D29" w:rsidRDefault="0083310C" w:rsidP="00AA698E">
            <w:pPr>
              <w:jc w:val="center"/>
              <w:rPr>
                <w:i/>
                <w:sz w:val="22"/>
                <w:szCs w:val="22"/>
              </w:rPr>
            </w:pPr>
            <w:r w:rsidRPr="001B7D29">
              <w:rPr>
                <w:i/>
                <w:sz w:val="22"/>
                <w:szCs w:val="22"/>
              </w:rPr>
              <w:t>Всего</w:t>
            </w:r>
          </w:p>
        </w:tc>
        <w:tc>
          <w:tcPr>
            <w:tcW w:w="968" w:type="dxa"/>
          </w:tcPr>
          <w:p w:rsidR="0083310C" w:rsidRPr="001B7D29" w:rsidRDefault="0083310C" w:rsidP="00AA698E">
            <w:pPr>
              <w:jc w:val="center"/>
              <w:rPr>
                <w:i/>
                <w:sz w:val="22"/>
                <w:szCs w:val="22"/>
              </w:rPr>
            </w:pPr>
            <w:r w:rsidRPr="001B7D29">
              <w:rPr>
                <w:i/>
                <w:sz w:val="22"/>
                <w:szCs w:val="22"/>
              </w:rPr>
              <w:t>6,0</w:t>
            </w:r>
          </w:p>
        </w:tc>
        <w:tc>
          <w:tcPr>
            <w:tcW w:w="630" w:type="dxa"/>
          </w:tcPr>
          <w:p w:rsidR="0083310C" w:rsidRPr="001B7D29" w:rsidRDefault="0083310C" w:rsidP="00AA698E">
            <w:pPr>
              <w:jc w:val="center"/>
              <w:rPr>
                <w:i/>
                <w:sz w:val="22"/>
                <w:szCs w:val="22"/>
              </w:rPr>
            </w:pPr>
            <w:r w:rsidRPr="001B7D29">
              <w:rPr>
                <w:i/>
                <w:sz w:val="22"/>
                <w:szCs w:val="22"/>
              </w:rPr>
              <w:t>100</w:t>
            </w:r>
          </w:p>
        </w:tc>
        <w:tc>
          <w:tcPr>
            <w:tcW w:w="930" w:type="dxa"/>
          </w:tcPr>
          <w:p w:rsidR="0083310C" w:rsidRPr="001B7D29" w:rsidRDefault="0083310C" w:rsidP="00AA698E">
            <w:pPr>
              <w:jc w:val="center"/>
              <w:rPr>
                <w:i/>
                <w:sz w:val="22"/>
                <w:szCs w:val="22"/>
              </w:rPr>
            </w:pPr>
            <w:r w:rsidRPr="001B7D29">
              <w:rPr>
                <w:i/>
                <w:sz w:val="22"/>
                <w:szCs w:val="22"/>
              </w:rPr>
              <w:t>6,0</w:t>
            </w:r>
          </w:p>
        </w:tc>
        <w:tc>
          <w:tcPr>
            <w:tcW w:w="669" w:type="dxa"/>
          </w:tcPr>
          <w:p w:rsidR="0083310C" w:rsidRPr="001B7D29" w:rsidRDefault="0083310C" w:rsidP="00AA698E">
            <w:pPr>
              <w:jc w:val="center"/>
              <w:rPr>
                <w:i/>
                <w:sz w:val="22"/>
                <w:szCs w:val="22"/>
              </w:rPr>
            </w:pPr>
            <w:r w:rsidRPr="001B7D29">
              <w:rPr>
                <w:i/>
                <w:sz w:val="22"/>
                <w:szCs w:val="22"/>
              </w:rPr>
              <w:t>100</w:t>
            </w:r>
          </w:p>
        </w:tc>
        <w:tc>
          <w:tcPr>
            <w:tcW w:w="890" w:type="dxa"/>
          </w:tcPr>
          <w:p w:rsidR="0083310C" w:rsidRPr="001B7D29" w:rsidRDefault="0083310C" w:rsidP="00AA698E">
            <w:pPr>
              <w:jc w:val="center"/>
              <w:rPr>
                <w:i/>
                <w:sz w:val="22"/>
                <w:szCs w:val="22"/>
              </w:rPr>
            </w:pPr>
            <w:r w:rsidRPr="001B7D29">
              <w:rPr>
                <w:i/>
                <w:sz w:val="22"/>
                <w:szCs w:val="22"/>
              </w:rPr>
              <w:t>8,8</w:t>
            </w:r>
          </w:p>
        </w:tc>
        <w:tc>
          <w:tcPr>
            <w:tcW w:w="709" w:type="dxa"/>
          </w:tcPr>
          <w:p w:rsidR="0083310C" w:rsidRPr="001B7D29" w:rsidRDefault="0083310C" w:rsidP="00AA698E">
            <w:pPr>
              <w:jc w:val="center"/>
              <w:rPr>
                <w:i/>
                <w:sz w:val="22"/>
                <w:szCs w:val="22"/>
              </w:rPr>
            </w:pPr>
            <w:r w:rsidRPr="001B7D29">
              <w:rPr>
                <w:i/>
                <w:sz w:val="22"/>
                <w:szCs w:val="22"/>
              </w:rPr>
              <w:t>100</w:t>
            </w:r>
          </w:p>
        </w:tc>
        <w:tc>
          <w:tcPr>
            <w:tcW w:w="992" w:type="dxa"/>
          </w:tcPr>
          <w:p w:rsidR="0083310C" w:rsidRPr="001B7D29" w:rsidRDefault="0083310C" w:rsidP="00AA698E">
            <w:pPr>
              <w:jc w:val="center"/>
              <w:rPr>
                <w:i/>
                <w:sz w:val="22"/>
                <w:szCs w:val="22"/>
              </w:rPr>
            </w:pPr>
            <w:r w:rsidRPr="001B7D29">
              <w:rPr>
                <w:i/>
                <w:sz w:val="22"/>
                <w:szCs w:val="22"/>
              </w:rPr>
              <w:t>6,0</w:t>
            </w:r>
          </w:p>
        </w:tc>
        <w:tc>
          <w:tcPr>
            <w:tcW w:w="607" w:type="dxa"/>
          </w:tcPr>
          <w:p w:rsidR="0083310C" w:rsidRPr="001B7D29" w:rsidRDefault="0083310C" w:rsidP="00AA698E">
            <w:pPr>
              <w:jc w:val="center"/>
              <w:rPr>
                <w:i/>
                <w:sz w:val="22"/>
                <w:szCs w:val="22"/>
              </w:rPr>
            </w:pPr>
            <w:r w:rsidRPr="001B7D29">
              <w:rPr>
                <w:i/>
                <w:sz w:val="22"/>
                <w:szCs w:val="22"/>
              </w:rPr>
              <w:t>100</w:t>
            </w:r>
          </w:p>
        </w:tc>
        <w:tc>
          <w:tcPr>
            <w:tcW w:w="952" w:type="dxa"/>
          </w:tcPr>
          <w:p w:rsidR="0083310C" w:rsidRPr="001B7D29" w:rsidRDefault="0083310C" w:rsidP="00AA698E">
            <w:pPr>
              <w:jc w:val="center"/>
              <w:rPr>
                <w:i/>
                <w:sz w:val="22"/>
                <w:szCs w:val="22"/>
              </w:rPr>
            </w:pPr>
            <w:r w:rsidRPr="001B7D29">
              <w:rPr>
                <w:i/>
                <w:sz w:val="22"/>
                <w:szCs w:val="22"/>
              </w:rPr>
              <w:t>5,8</w:t>
            </w:r>
          </w:p>
        </w:tc>
        <w:tc>
          <w:tcPr>
            <w:tcW w:w="647" w:type="dxa"/>
          </w:tcPr>
          <w:p w:rsidR="0083310C" w:rsidRPr="001B7D29" w:rsidRDefault="0083310C" w:rsidP="00AA698E">
            <w:pPr>
              <w:jc w:val="center"/>
              <w:rPr>
                <w:i/>
                <w:sz w:val="22"/>
                <w:szCs w:val="22"/>
              </w:rPr>
            </w:pPr>
            <w:r w:rsidRPr="001B7D29">
              <w:rPr>
                <w:i/>
                <w:sz w:val="22"/>
                <w:szCs w:val="22"/>
              </w:rPr>
              <w:t>100</w:t>
            </w:r>
          </w:p>
        </w:tc>
      </w:tr>
      <w:tr w:rsidR="0083310C" w:rsidRPr="001B7D29" w:rsidTr="00AA698E">
        <w:trPr>
          <w:trHeight w:val="530"/>
        </w:trPr>
        <w:tc>
          <w:tcPr>
            <w:tcW w:w="1300" w:type="dxa"/>
          </w:tcPr>
          <w:p w:rsidR="0083310C" w:rsidRPr="001B7D29" w:rsidRDefault="0083310C" w:rsidP="00AA698E">
            <w:pPr>
              <w:jc w:val="both"/>
              <w:rPr>
                <w:i/>
                <w:sz w:val="22"/>
                <w:szCs w:val="22"/>
              </w:rPr>
            </w:pPr>
            <w:r w:rsidRPr="001B7D29">
              <w:rPr>
                <w:i/>
                <w:sz w:val="22"/>
                <w:szCs w:val="22"/>
              </w:rPr>
              <w:t>вылов на одного любителя, кг</w:t>
            </w:r>
          </w:p>
        </w:tc>
        <w:tc>
          <w:tcPr>
            <w:tcW w:w="968" w:type="dxa"/>
            <w:vAlign w:val="center"/>
          </w:tcPr>
          <w:p w:rsidR="0083310C" w:rsidRPr="001B7D29" w:rsidRDefault="0083310C" w:rsidP="00AA698E">
            <w:pPr>
              <w:jc w:val="center"/>
              <w:rPr>
                <w:bCs/>
                <w:i/>
                <w:sz w:val="22"/>
                <w:szCs w:val="22"/>
              </w:rPr>
            </w:pPr>
            <w:r w:rsidRPr="001B7D29">
              <w:rPr>
                <w:bCs/>
                <w:i/>
                <w:sz w:val="22"/>
                <w:szCs w:val="22"/>
              </w:rPr>
              <w:t>0,35</w:t>
            </w:r>
          </w:p>
        </w:tc>
        <w:tc>
          <w:tcPr>
            <w:tcW w:w="630" w:type="dxa"/>
            <w:vAlign w:val="center"/>
          </w:tcPr>
          <w:p w:rsidR="0083310C" w:rsidRPr="001B7D29" w:rsidRDefault="0083310C" w:rsidP="00AA698E">
            <w:pPr>
              <w:jc w:val="center"/>
              <w:rPr>
                <w:bCs/>
                <w:i/>
                <w:sz w:val="22"/>
                <w:szCs w:val="22"/>
              </w:rPr>
            </w:pPr>
          </w:p>
        </w:tc>
        <w:tc>
          <w:tcPr>
            <w:tcW w:w="930" w:type="dxa"/>
            <w:vAlign w:val="center"/>
          </w:tcPr>
          <w:p w:rsidR="0083310C" w:rsidRPr="001B7D29" w:rsidRDefault="0083310C" w:rsidP="00AA698E">
            <w:pPr>
              <w:jc w:val="center"/>
              <w:rPr>
                <w:bCs/>
                <w:i/>
                <w:sz w:val="22"/>
                <w:szCs w:val="22"/>
              </w:rPr>
            </w:pPr>
            <w:r w:rsidRPr="001B7D29">
              <w:rPr>
                <w:bCs/>
                <w:i/>
                <w:sz w:val="22"/>
                <w:szCs w:val="22"/>
              </w:rPr>
              <w:t>0,39</w:t>
            </w:r>
          </w:p>
        </w:tc>
        <w:tc>
          <w:tcPr>
            <w:tcW w:w="669" w:type="dxa"/>
            <w:vAlign w:val="center"/>
          </w:tcPr>
          <w:p w:rsidR="0083310C" w:rsidRPr="001B7D29" w:rsidRDefault="0083310C" w:rsidP="00AA698E">
            <w:pPr>
              <w:jc w:val="center"/>
              <w:rPr>
                <w:bCs/>
                <w:i/>
                <w:sz w:val="22"/>
                <w:szCs w:val="22"/>
              </w:rPr>
            </w:pPr>
          </w:p>
        </w:tc>
        <w:tc>
          <w:tcPr>
            <w:tcW w:w="890" w:type="dxa"/>
            <w:vAlign w:val="center"/>
          </w:tcPr>
          <w:p w:rsidR="0083310C" w:rsidRPr="001B7D29" w:rsidRDefault="0083310C" w:rsidP="00AA698E">
            <w:pPr>
              <w:jc w:val="center"/>
              <w:rPr>
                <w:bCs/>
                <w:i/>
                <w:sz w:val="22"/>
                <w:szCs w:val="22"/>
              </w:rPr>
            </w:pPr>
            <w:r w:rsidRPr="001B7D29">
              <w:rPr>
                <w:bCs/>
                <w:i/>
                <w:sz w:val="22"/>
                <w:szCs w:val="22"/>
              </w:rPr>
              <w:t>0,36</w:t>
            </w:r>
          </w:p>
        </w:tc>
        <w:tc>
          <w:tcPr>
            <w:tcW w:w="709" w:type="dxa"/>
            <w:vAlign w:val="center"/>
          </w:tcPr>
          <w:p w:rsidR="0083310C" w:rsidRPr="001B7D29" w:rsidRDefault="0083310C" w:rsidP="00AA698E">
            <w:pPr>
              <w:jc w:val="center"/>
              <w:rPr>
                <w:bCs/>
                <w:i/>
                <w:sz w:val="22"/>
                <w:szCs w:val="22"/>
              </w:rPr>
            </w:pPr>
          </w:p>
        </w:tc>
        <w:tc>
          <w:tcPr>
            <w:tcW w:w="992" w:type="dxa"/>
            <w:shd w:val="clear" w:color="auto" w:fill="auto"/>
            <w:vAlign w:val="center"/>
          </w:tcPr>
          <w:p w:rsidR="0083310C" w:rsidRPr="001B7D29" w:rsidRDefault="0083310C" w:rsidP="00AA698E">
            <w:pPr>
              <w:jc w:val="center"/>
              <w:rPr>
                <w:bCs/>
                <w:i/>
                <w:sz w:val="22"/>
                <w:szCs w:val="22"/>
              </w:rPr>
            </w:pPr>
            <w:r w:rsidRPr="001B7D29">
              <w:rPr>
                <w:bCs/>
                <w:i/>
                <w:sz w:val="22"/>
                <w:szCs w:val="22"/>
              </w:rPr>
              <w:t>0,35</w:t>
            </w:r>
          </w:p>
        </w:tc>
        <w:tc>
          <w:tcPr>
            <w:tcW w:w="607" w:type="dxa"/>
            <w:vAlign w:val="center"/>
          </w:tcPr>
          <w:p w:rsidR="0083310C" w:rsidRPr="001B7D29" w:rsidRDefault="0083310C" w:rsidP="00AA698E">
            <w:pPr>
              <w:jc w:val="center"/>
              <w:rPr>
                <w:bCs/>
                <w:i/>
                <w:sz w:val="22"/>
                <w:szCs w:val="22"/>
              </w:rPr>
            </w:pPr>
          </w:p>
        </w:tc>
        <w:tc>
          <w:tcPr>
            <w:tcW w:w="952" w:type="dxa"/>
            <w:vAlign w:val="center"/>
          </w:tcPr>
          <w:p w:rsidR="0083310C" w:rsidRPr="001B7D29" w:rsidRDefault="0083310C" w:rsidP="00AA698E">
            <w:pPr>
              <w:jc w:val="center"/>
              <w:rPr>
                <w:bCs/>
                <w:i/>
                <w:sz w:val="22"/>
                <w:szCs w:val="22"/>
              </w:rPr>
            </w:pPr>
            <w:r w:rsidRPr="001B7D29">
              <w:rPr>
                <w:bCs/>
                <w:i/>
                <w:sz w:val="22"/>
                <w:szCs w:val="22"/>
              </w:rPr>
              <w:t>0,44</w:t>
            </w:r>
          </w:p>
        </w:tc>
        <w:tc>
          <w:tcPr>
            <w:tcW w:w="647" w:type="dxa"/>
            <w:vAlign w:val="center"/>
          </w:tcPr>
          <w:p w:rsidR="0083310C" w:rsidRPr="001B7D29" w:rsidRDefault="0083310C" w:rsidP="00AA698E">
            <w:pPr>
              <w:jc w:val="center"/>
              <w:rPr>
                <w:bCs/>
                <w:i/>
                <w:sz w:val="22"/>
                <w:szCs w:val="22"/>
              </w:rPr>
            </w:pPr>
          </w:p>
        </w:tc>
      </w:tr>
      <w:tr w:rsidR="0083310C" w:rsidRPr="001B7D29" w:rsidTr="00AA698E">
        <w:trPr>
          <w:trHeight w:val="530"/>
        </w:trPr>
        <w:tc>
          <w:tcPr>
            <w:tcW w:w="1300" w:type="dxa"/>
          </w:tcPr>
          <w:p w:rsidR="0083310C" w:rsidRPr="001B7D29" w:rsidRDefault="0083310C" w:rsidP="00AA698E">
            <w:pPr>
              <w:jc w:val="both"/>
              <w:rPr>
                <w:i/>
                <w:sz w:val="22"/>
                <w:szCs w:val="22"/>
              </w:rPr>
            </w:pPr>
            <w:r w:rsidRPr="001B7D29">
              <w:rPr>
                <w:i/>
                <w:sz w:val="22"/>
                <w:szCs w:val="22"/>
              </w:rPr>
              <w:t>количество рыбаков, чел.</w:t>
            </w:r>
          </w:p>
        </w:tc>
        <w:tc>
          <w:tcPr>
            <w:tcW w:w="968" w:type="dxa"/>
            <w:vAlign w:val="center"/>
          </w:tcPr>
          <w:p w:rsidR="0083310C" w:rsidRPr="001B7D29" w:rsidRDefault="0083310C" w:rsidP="00AA698E">
            <w:pPr>
              <w:jc w:val="center"/>
              <w:rPr>
                <w:bCs/>
                <w:i/>
                <w:sz w:val="22"/>
                <w:szCs w:val="22"/>
              </w:rPr>
            </w:pPr>
            <w:r w:rsidRPr="001B7D29">
              <w:rPr>
                <w:bCs/>
                <w:i/>
                <w:sz w:val="22"/>
                <w:szCs w:val="22"/>
              </w:rPr>
              <w:t>17430</w:t>
            </w:r>
          </w:p>
        </w:tc>
        <w:tc>
          <w:tcPr>
            <w:tcW w:w="630" w:type="dxa"/>
            <w:vAlign w:val="center"/>
          </w:tcPr>
          <w:p w:rsidR="0083310C" w:rsidRPr="001B7D29" w:rsidRDefault="0083310C" w:rsidP="00AA698E">
            <w:pPr>
              <w:jc w:val="center"/>
              <w:rPr>
                <w:bCs/>
                <w:i/>
                <w:sz w:val="22"/>
                <w:szCs w:val="22"/>
              </w:rPr>
            </w:pPr>
          </w:p>
        </w:tc>
        <w:tc>
          <w:tcPr>
            <w:tcW w:w="930" w:type="dxa"/>
            <w:vAlign w:val="center"/>
          </w:tcPr>
          <w:p w:rsidR="0083310C" w:rsidRPr="001B7D29" w:rsidRDefault="0083310C" w:rsidP="00AA698E">
            <w:pPr>
              <w:jc w:val="center"/>
              <w:rPr>
                <w:bCs/>
                <w:i/>
                <w:sz w:val="22"/>
                <w:szCs w:val="22"/>
              </w:rPr>
            </w:pPr>
            <w:r w:rsidRPr="001B7D29">
              <w:rPr>
                <w:i/>
                <w:sz w:val="22"/>
                <w:szCs w:val="22"/>
              </w:rPr>
              <w:t>15385</w:t>
            </w:r>
          </w:p>
        </w:tc>
        <w:tc>
          <w:tcPr>
            <w:tcW w:w="669" w:type="dxa"/>
            <w:vAlign w:val="center"/>
          </w:tcPr>
          <w:p w:rsidR="0083310C" w:rsidRPr="001B7D29" w:rsidRDefault="0083310C" w:rsidP="00AA698E">
            <w:pPr>
              <w:jc w:val="center"/>
              <w:rPr>
                <w:bCs/>
                <w:i/>
                <w:sz w:val="22"/>
                <w:szCs w:val="22"/>
              </w:rPr>
            </w:pPr>
          </w:p>
        </w:tc>
        <w:tc>
          <w:tcPr>
            <w:tcW w:w="890" w:type="dxa"/>
            <w:vAlign w:val="center"/>
          </w:tcPr>
          <w:p w:rsidR="0083310C" w:rsidRPr="001B7D29" w:rsidRDefault="0083310C" w:rsidP="00AA698E">
            <w:pPr>
              <w:jc w:val="center"/>
              <w:rPr>
                <w:bCs/>
                <w:i/>
                <w:sz w:val="22"/>
                <w:szCs w:val="22"/>
              </w:rPr>
            </w:pPr>
            <w:r w:rsidRPr="001B7D29">
              <w:rPr>
                <w:bCs/>
                <w:i/>
                <w:sz w:val="22"/>
                <w:szCs w:val="22"/>
              </w:rPr>
              <w:t>24175</w:t>
            </w:r>
          </w:p>
        </w:tc>
        <w:tc>
          <w:tcPr>
            <w:tcW w:w="709" w:type="dxa"/>
            <w:vAlign w:val="center"/>
          </w:tcPr>
          <w:p w:rsidR="0083310C" w:rsidRPr="001B7D29" w:rsidRDefault="0083310C" w:rsidP="00AA698E">
            <w:pPr>
              <w:jc w:val="center"/>
              <w:rPr>
                <w:bCs/>
                <w:i/>
                <w:sz w:val="22"/>
                <w:szCs w:val="22"/>
              </w:rPr>
            </w:pPr>
          </w:p>
        </w:tc>
        <w:tc>
          <w:tcPr>
            <w:tcW w:w="992" w:type="dxa"/>
            <w:vAlign w:val="center"/>
          </w:tcPr>
          <w:p w:rsidR="0083310C" w:rsidRPr="001B7D29" w:rsidRDefault="0083310C" w:rsidP="00AA698E">
            <w:pPr>
              <w:jc w:val="center"/>
              <w:rPr>
                <w:bCs/>
                <w:i/>
                <w:sz w:val="22"/>
                <w:szCs w:val="22"/>
              </w:rPr>
            </w:pPr>
            <w:r w:rsidRPr="001B7D29">
              <w:rPr>
                <w:bCs/>
                <w:i/>
                <w:sz w:val="22"/>
                <w:szCs w:val="22"/>
              </w:rPr>
              <w:t>17143</w:t>
            </w:r>
          </w:p>
        </w:tc>
        <w:tc>
          <w:tcPr>
            <w:tcW w:w="607" w:type="dxa"/>
            <w:vAlign w:val="center"/>
          </w:tcPr>
          <w:p w:rsidR="0083310C" w:rsidRPr="001B7D29" w:rsidRDefault="0083310C" w:rsidP="00AA698E">
            <w:pPr>
              <w:jc w:val="center"/>
              <w:rPr>
                <w:bCs/>
                <w:i/>
                <w:sz w:val="22"/>
                <w:szCs w:val="22"/>
              </w:rPr>
            </w:pPr>
          </w:p>
        </w:tc>
        <w:tc>
          <w:tcPr>
            <w:tcW w:w="952" w:type="dxa"/>
            <w:vAlign w:val="center"/>
          </w:tcPr>
          <w:p w:rsidR="0083310C" w:rsidRPr="001B7D29" w:rsidRDefault="0083310C" w:rsidP="00AA698E">
            <w:pPr>
              <w:jc w:val="center"/>
              <w:rPr>
                <w:bCs/>
                <w:i/>
                <w:sz w:val="22"/>
                <w:szCs w:val="22"/>
              </w:rPr>
            </w:pPr>
            <w:r w:rsidRPr="001B7D29">
              <w:rPr>
                <w:bCs/>
                <w:i/>
                <w:sz w:val="22"/>
                <w:szCs w:val="22"/>
              </w:rPr>
              <w:t>13195</w:t>
            </w:r>
          </w:p>
        </w:tc>
        <w:tc>
          <w:tcPr>
            <w:tcW w:w="647" w:type="dxa"/>
            <w:vAlign w:val="center"/>
          </w:tcPr>
          <w:p w:rsidR="0083310C" w:rsidRPr="001B7D29" w:rsidRDefault="0083310C" w:rsidP="00AA698E">
            <w:pPr>
              <w:jc w:val="center"/>
              <w:rPr>
                <w:bCs/>
                <w:i/>
                <w:sz w:val="22"/>
                <w:szCs w:val="22"/>
              </w:rPr>
            </w:pPr>
          </w:p>
        </w:tc>
      </w:tr>
    </w:tbl>
    <w:p w:rsidR="0083310C" w:rsidRDefault="0083310C" w:rsidP="00125900">
      <w:pPr>
        <w:jc w:val="both"/>
        <w:rPr>
          <w:b/>
          <w:sz w:val="22"/>
          <w:szCs w:val="22"/>
          <w:highlight w:val="yellow"/>
        </w:rPr>
      </w:pPr>
    </w:p>
    <w:p w:rsidR="00AF7E5C" w:rsidRDefault="00AF7E5C" w:rsidP="00274ABA">
      <w:pPr>
        <w:ind w:firstLine="709"/>
        <w:jc w:val="both"/>
      </w:pPr>
      <w:r w:rsidRPr="00AA5EBE">
        <w:t>При осуществлении промышленного рыболовства на одном рыболовном участке, закрепленном за АО «Угличская птицефабрика» в границах Ярославской обл</w:t>
      </w:r>
      <w:r w:rsidR="00F36DB1">
        <w:t xml:space="preserve">асти, добыто (выловлено) 0,9 т </w:t>
      </w:r>
      <w:r w:rsidRPr="00AA5EBE">
        <w:t>рыбы, в том числе видов рыб, на которые устанавливается ОДУ, леща – 0,43 (0,4) т</w:t>
      </w:r>
      <w:r w:rsidRPr="00EA208F">
        <w:t xml:space="preserve"> (</w:t>
      </w:r>
      <w:r w:rsidRPr="004736B5">
        <w:t>таблица</w:t>
      </w:r>
      <w:r w:rsidRPr="00B93A40">
        <w:rPr>
          <w:color w:val="FF0000"/>
        </w:rPr>
        <w:t xml:space="preserve"> </w:t>
      </w:r>
      <w:r w:rsidRPr="00E64DDB">
        <w:t>2</w:t>
      </w:r>
      <w:r w:rsidRPr="00EA208F">
        <w:t>).</w:t>
      </w:r>
    </w:p>
    <w:p w:rsidR="00AF7E5C" w:rsidRDefault="00AF7E5C" w:rsidP="00AF7E5C">
      <w:pPr>
        <w:jc w:val="both"/>
        <w:rPr>
          <w:b/>
        </w:rPr>
      </w:pPr>
    </w:p>
    <w:p w:rsidR="00AF7E5C" w:rsidRPr="001B7D29" w:rsidRDefault="00AF7E5C" w:rsidP="00AF7E5C">
      <w:pPr>
        <w:jc w:val="both"/>
        <w:rPr>
          <w:b/>
          <w:sz w:val="22"/>
          <w:szCs w:val="22"/>
        </w:rPr>
      </w:pPr>
      <w:r w:rsidRPr="001B7D29">
        <w:rPr>
          <w:b/>
          <w:sz w:val="22"/>
          <w:szCs w:val="22"/>
        </w:rPr>
        <w:t xml:space="preserve">Таблица 2 </w:t>
      </w:r>
      <w:r w:rsidRPr="001B7D29">
        <w:rPr>
          <w:b/>
          <w:sz w:val="22"/>
          <w:szCs w:val="22"/>
        </w:rPr>
        <w:sym w:font="Symbol" w:char="F02D"/>
      </w:r>
      <w:r w:rsidRPr="001B7D29">
        <w:rPr>
          <w:b/>
          <w:sz w:val="22"/>
          <w:szCs w:val="22"/>
        </w:rPr>
        <w:t xml:space="preserve"> Вылов основных видов рыб на Угличском водохранилище при осуществлении промышленного рыболовства, т</w:t>
      </w:r>
    </w:p>
    <w:p w:rsidR="00AF7E5C" w:rsidRPr="001B7D29" w:rsidRDefault="00AF7E5C" w:rsidP="00AF7E5C">
      <w:pPr>
        <w:jc w:val="both"/>
        <w:rPr>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952"/>
        <w:gridCol w:w="695"/>
        <w:gridCol w:w="953"/>
        <w:gridCol w:w="688"/>
        <w:gridCol w:w="1123"/>
        <w:gridCol w:w="567"/>
        <w:gridCol w:w="985"/>
        <w:gridCol w:w="601"/>
        <w:gridCol w:w="984"/>
        <w:gridCol w:w="600"/>
      </w:tblGrid>
      <w:tr w:rsidR="00AF7E5C" w:rsidRPr="001B7D29" w:rsidTr="00AA698E">
        <w:trPr>
          <w:trHeight w:val="262"/>
        </w:trPr>
        <w:tc>
          <w:tcPr>
            <w:tcW w:w="1219" w:type="dxa"/>
          </w:tcPr>
          <w:p w:rsidR="00AF7E5C" w:rsidRPr="001B7D29" w:rsidRDefault="00AF7E5C" w:rsidP="00AA698E">
            <w:pPr>
              <w:jc w:val="center"/>
              <w:rPr>
                <w:sz w:val="22"/>
                <w:szCs w:val="22"/>
              </w:rPr>
            </w:pPr>
            <w:r w:rsidRPr="001B7D29">
              <w:rPr>
                <w:sz w:val="22"/>
                <w:szCs w:val="22"/>
              </w:rPr>
              <w:t>Виды рыб</w:t>
            </w:r>
          </w:p>
        </w:tc>
        <w:tc>
          <w:tcPr>
            <w:tcW w:w="957" w:type="dxa"/>
          </w:tcPr>
          <w:p w:rsidR="00AF7E5C" w:rsidRPr="001B7D29" w:rsidRDefault="00AF7E5C" w:rsidP="00AA698E">
            <w:pPr>
              <w:jc w:val="center"/>
              <w:rPr>
                <w:sz w:val="22"/>
                <w:szCs w:val="22"/>
              </w:rPr>
            </w:pPr>
            <w:r w:rsidRPr="001B7D29">
              <w:rPr>
                <w:sz w:val="22"/>
                <w:szCs w:val="22"/>
              </w:rPr>
              <w:t>2018 г.</w:t>
            </w:r>
          </w:p>
        </w:tc>
        <w:tc>
          <w:tcPr>
            <w:tcW w:w="696" w:type="dxa"/>
          </w:tcPr>
          <w:p w:rsidR="00AF7E5C" w:rsidRPr="001B7D29" w:rsidRDefault="00AF7E5C" w:rsidP="00AA698E">
            <w:pPr>
              <w:jc w:val="center"/>
              <w:rPr>
                <w:sz w:val="22"/>
                <w:szCs w:val="22"/>
              </w:rPr>
            </w:pPr>
            <w:r w:rsidRPr="001B7D29">
              <w:rPr>
                <w:sz w:val="22"/>
                <w:szCs w:val="22"/>
              </w:rPr>
              <w:t>%</w:t>
            </w:r>
          </w:p>
        </w:tc>
        <w:tc>
          <w:tcPr>
            <w:tcW w:w="957" w:type="dxa"/>
          </w:tcPr>
          <w:p w:rsidR="00AF7E5C" w:rsidRPr="001B7D29" w:rsidRDefault="00AF7E5C" w:rsidP="00AA698E">
            <w:pPr>
              <w:jc w:val="center"/>
              <w:rPr>
                <w:sz w:val="22"/>
                <w:szCs w:val="22"/>
              </w:rPr>
            </w:pPr>
            <w:r w:rsidRPr="001B7D29">
              <w:rPr>
                <w:sz w:val="22"/>
                <w:szCs w:val="22"/>
              </w:rPr>
              <w:t>2019 г.</w:t>
            </w:r>
          </w:p>
        </w:tc>
        <w:tc>
          <w:tcPr>
            <w:tcW w:w="690" w:type="dxa"/>
          </w:tcPr>
          <w:p w:rsidR="00AF7E5C" w:rsidRPr="001B7D29" w:rsidRDefault="00AF7E5C" w:rsidP="00AA698E">
            <w:pPr>
              <w:jc w:val="center"/>
              <w:rPr>
                <w:sz w:val="22"/>
                <w:szCs w:val="22"/>
              </w:rPr>
            </w:pPr>
            <w:r w:rsidRPr="001B7D29">
              <w:rPr>
                <w:sz w:val="22"/>
                <w:szCs w:val="22"/>
              </w:rPr>
              <w:t>%</w:t>
            </w:r>
          </w:p>
        </w:tc>
        <w:tc>
          <w:tcPr>
            <w:tcW w:w="1129" w:type="dxa"/>
          </w:tcPr>
          <w:p w:rsidR="00AF7E5C" w:rsidRPr="001B7D29" w:rsidRDefault="00AF7E5C" w:rsidP="00AA698E">
            <w:pPr>
              <w:jc w:val="center"/>
              <w:rPr>
                <w:sz w:val="22"/>
                <w:szCs w:val="22"/>
              </w:rPr>
            </w:pPr>
            <w:r w:rsidRPr="001B7D29">
              <w:rPr>
                <w:sz w:val="22"/>
                <w:szCs w:val="22"/>
              </w:rPr>
              <w:t>2020 г.</w:t>
            </w:r>
          </w:p>
        </w:tc>
        <w:tc>
          <w:tcPr>
            <w:tcW w:w="567" w:type="dxa"/>
          </w:tcPr>
          <w:p w:rsidR="00AF7E5C" w:rsidRPr="001B7D29" w:rsidRDefault="00AF7E5C" w:rsidP="00AA698E">
            <w:pPr>
              <w:jc w:val="center"/>
              <w:rPr>
                <w:sz w:val="22"/>
                <w:szCs w:val="22"/>
              </w:rPr>
            </w:pPr>
            <w:r w:rsidRPr="001B7D29">
              <w:rPr>
                <w:sz w:val="22"/>
                <w:szCs w:val="22"/>
              </w:rPr>
              <w:t>%</w:t>
            </w:r>
          </w:p>
        </w:tc>
        <w:tc>
          <w:tcPr>
            <w:tcW w:w="989" w:type="dxa"/>
          </w:tcPr>
          <w:p w:rsidR="00AF7E5C" w:rsidRPr="001B7D29" w:rsidRDefault="00AF7E5C" w:rsidP="00AA698E">
            <w:pPr>
              <w:jc w:val="center"/>
              <w:rPr>
                <w:sz w:val="22"/>
                <w:szCs w:val="22"/>
              </w:rPr>
            </w:pPr>
            <w:r w:rsidRPr="001B7D29">
              <w:rPr>
                <w:sz w:val="22"/>
                <w:szCs w:val="22"/>
              </w:rPr>
              <w:t>2021 г.</w:t>
            </w:r>
          </w:p>
        </w:tc>
        <w:tc>
          <w:tcPr>
            <w:tcW w:w="567" w:type="dxa"/>
          </w:tcPr>
          <w:p w:rsidR="00AF7E5C" w:rsidRPr="001B7D29" w:rsidRDefault="00AF7E5C" w:rsidP="00AA698E">
            <w:pPr>
              <w:jc w:val="center"/>
              <w:rPr>
                <w:sz w:val="22"/>
                <w:szCs w:val="22"/>
              </w:rPr>
            </w:pPr>
            <w:r w:rsidRPr="001B7D29">
              <w:rPr>
                <w:sz w:val="22"/>
                <w:szCs w:val="22"/>
              </w:rPr>
              <w:t>%</w:t>
            </w:r>
          </w:p>
        </w:tc>
        <w:tc>
          <w:tcPr>
            <w:tcW w:w="988" w:type="dxa"/>
          </w:tcPr>
          <w:p w:rsidR="00AF7E5C" w:rsidRPr="001B7D29" w:rsidRDefault="00AF7E5C" w:rsidP="00AA698E">
            <w:pPr>
              <w:jc w:val="center"/>
              <w:rPr>
                <w:sz w:val="22"/>
                <w:szCs w:val="22"/>
              </w:rPr>
            </w:pPr>
            <w:r w:rsidRPr="001B7D29">
              <w:rPr>
                <w:sz w:val="22"/>
                <w:szCs w:val="22"/>
              </w:rPr>
              <w:t>2022 г.</w:t>
            </w:r>
          </w:p>
        </w:tc>
        <w:tc>
          <w:tcPr>
            <w:tcW w:w="601" w:type="dxa"/>
          </w:tcPr>
          <w:p w:rsidR="00AF7E5C" w:rsidRPr="001B7D29" w:rsidRDefault="00AF7E5C" w:rsidP="00AA698E">
            <w:pPr>
              <w:jc w:val="center"/>
              <w:rPr>
                <w:sz w:val="22"/>
                <w:szCs w:val="22"/>
              </w:rPr>
            </w:pPr>
            <w:r w:rsidRPr="001B7D29">
              <w:rPr>
                <w:sz w:val="22"/>
                <w:szCs w:val="22"/>
              </w:rPr>
              <w:t>%</w:t>
            </w:r>
          </w:p>
        </w:tc>
      </w:tr>
      <w:tr w:rsidR="00AF7E5C" w:rsidRPr="001B7D29" w:rsidTr="00AA698E">
        <w:trPr>
          <w:trHeight w:val="246"/>
        </w:trPr>
        <w:tc>
          <w:tcPr>
            <w:tcW w:w="1219" w:type="dxa"/>
          </w:tcPr>
          <w:p w:rsidR="00AF7E5C" w:rsidRPr="001B7D29" w:rsidRDefault="00AF7E5C" w:rsidP="00AA698E">
            <w:pPr>
              <w:jc w:val="both"/>
              <w:rPr>
                <w:sz w:val="22"/>
                <w:szCs w:val="22"/>
              </w:rPr>
            </w:pPr>
            <w:r w:rsidRPr="001B7D29">
              <w:rPr>
                <w:sz w:val="22"/>
                <w:szCs w:val="22"/>
              </w:rPr>
              <w:t>лещ</w:t>
            </w:r>
          </w:p>
        </w:tc>
        <w:tc>
          <w:tcPr>
            <w:tcW w:w="957" w:type="dxa"/>
          </w:tcPr>
          <w:p w:rsidR="00AF7E5C" w:rsidRPr="001B7D29" w:rsidRDefault="00AF7E5C" w:rsidP="00AA698E">
            <w:pPr>
              <w:jc w:val="center"/>
              <w:rPr>
                <w:sz w:val="22"/>
                <w:szCs w:val="22"/>
              </w:rPr>
            </w:pPr>
            <w:r w:rsidRPr="001B7D29">
              <w:rPr>
                <w:sz w:val="22"/>
                <w:szCs w:val="22"/>
              </w:rPr>
              <w:t>2,1</w:t>
            </w:r>
          </w:p>
        </w:tc>
        <w:tc>
          <w:tcPr>
            <w:tcW w:w="696" w:type="dxa"/>
          </w:tcPr>
          <w:p w:rsidR="00AF7E5C" w:rsidRPr="001B7D29" w:rsidRDefault="00AF7E5C" w:rsidP="00AA698E">
            <w:pPr>
              <w:jc w:val="center"/>
              <w:rPr>
                <w:sz w:val="22"/>
                <w:szCs w:val="22"/>
              </w:rPr>
            </w:pPr>
            <w:r w:rsidRPr="001B7D29">
              <w:rPr>
                <w:sz w:val="22"/>
                <w:szCs w:val="22"/>
              </w:rPr>
              <w:t>95,4</w:t>
            </w:r>
          </w:p>
        </w:tc>
        <w:tc>
          <w:tcPr>
            <w:tcW w:w="957" w:type="dxa"/>
          </w:tcPr>
          <w:p w:rsidR="00AF7E5C" w:rsidRPr="001B7D29" w:rsidRDefault="00AF7E5C" w:rsidP="00AA698E">
            <w:pPr>
              <w:jc w:val="center"/>
              <w:rPr>
                <w:sz w:val="22"/>
                <w:szCs w:val="22"/>
              </w:rPr>
            </w:pPr>
            <w:r w:rsidRPr="001B7D29">
              <w:rPr>
                <w:sz w:val="22"/>
                <w:szCs w:val="22"/>
              </w:rPr>
              <w:t>0,5</w:t>
            </w:r>
          </w:p>
        </w:tc>
        <w:tc>
          <w:tcPr>
            <w:tcW w:w="690" w:type="dxa"/>
          </w:tcPr>
          <w:p w:rsidR="00AF7E5C" w:rsidRPr="001B7D29" w:rsidRDefault="00AF7E5C" w:rsidP="00AA698E">
            <w:pPr>
              <w:jc w:val="center"/>
              <w:rPr>
                <w:sz w:val="22"/>
                <w:szCs w:val="22"/>
              </w:rPr>
            </w:pPr>
            <w:r w:rsidRPr="001B7D29">
              <w:rPr>
                <w:sz w:val="22"/>
                <w:szCs w:val="22"/>
              </w:rPr>
              <w:t>100</w:t>
            </w:r>
          </w:p>
        </w:tc>
        <w:tc>
          <w:tcPr>
            <w:tcW w:w="1129" w:type="dxa"/>
          </w:tcPr>
          <w:p w:rsidR="00AF7E5C" w:rsidRPr="001B7D29" w:rsidRDefault="00AF7E5C" w:rsidP="00AA698E">
            <w:pPr>
              <w:jc w:val="center"/>
              <w:rPr>
                <w:sz w:val="22"/>
                <w:szCs w:val="22"/>
              </w:rPr>
            </w:pPr>
            <w:r w:rsidRPr="001B7D29">
              <w:rPr>
                <w:sz w:val="22"/>
                <w:szCs w:val="22"/>
              </w:rPr>
              <w:t>0,1</w:t>
            </w:r>
          </w:p>
        </w:tc>
        <w:tc>
          <w:tcPr>
            <w:tcW w:w="567" w:type="dxa"/>
          </w:tcPr>
          <w:p w:rsidR="00AF7E5C" w:rsidRPr="001B7D29" w:rsidRDefault="00AF7E5C" w:rsidP="00AA698E">
            <w:pPr>
              <w:jc w:val="center"/>
              <w:rPr>
                <w:sz w:val="22"/>
                <w:szCs w:val="22"/>
              </w:rPr>
            </w:pPr>
            <w:r w:rsidRPr="001B7D29">
              <w:rPr>
                <w:sz w:val="22"/>
                <w:szCs w:val="22"/>
              </w:rPr>
              <w:t>100</w:t>
            </w:r>
          </w:p>
        </w:tc>
        <w:tc>
          <w:tcPr>
            <w:tcW w:w="989" w:type="dxa"/>
          </w:tcPr>
          <w:p w:rsidR="00AF7E5C" w:rsidRPr="001B7D29" w:rsidRDefault="00AF7E5C" w:rsidP="00AA698E">
            <w:pPr>
              <w:jc w:val="center"/>
              <w:rPr>
                <w:sz w:val="22"/>
                <w:szCs w:val="22"/>
              </w:rPr>
            </w:pPr>
            <w:r w:rsidRPr="001B7D29">
              <w:rPr>
                <w:sz w:val="22"/>
                <w:szCs w:val="22"/>
              </w:rPr>
              <w:t>0,7</w:t>
            </w:r>
          </w:p>
        </w:tc>
        <w:tc>
          <w:tcPr>
            <w:tcW w:w="567" w:type="dxa"/>
          </w:tcPr>
          <w:p w:rsidR="00AF7E5C" w:rsidRPr="001B7D29" w:rsidRDefault="00AF7E5C" w:rsidP="00AA698E">
            <w:pPr>
              <w:jc w:val="center"/>
              <w:rPr>
                <w:sz w:val="22"/>
                <w:szCs w:val="22"/>
              </w:rPr>
            </w:pPr>
            <w:r w:rsidRPr="001B7D29">
              <w:rPr>
                <w:sz w:val="22"/>
                <w:szCs w:val="22"/>
              </w:rPr>
              <w:t>77,8</w:t>
            </w:r>
          </w:p>
        </w:tc>
        <w:tc>
          <w:tcPr>
            <w:tcW w:w="988" w:type="dxa"/>
          </w:tcPr>
          <w:p w:rsidR="00AF7E5C" w:rsidRPr="001B7D29" w:rsidRDefault="00AF7E5C" w:rsidP="00AA698E">
            <w:pPr>
              <w:jc w:val="center"/>
              <w:rPr>
                <w:sz w:val="22"/>
                <w:szCs w:val="22"/>
              </w:rPr>
            </w:pPr>
            <w:r w:rsidRPr="001B7D29">
              <w:rPr>
                <w:sz w:val="22"/>
                <w:szCs w:val="22"/>
              </w:rPr>
              <w:t>0,4</w:t>
            </w:r>
          </w:p>
        </w:tc>
        <w:tc>
          <w:tcPr>
            <w:tcW w:w="601" w:type="dxa"/>
          </w:tcPr>
          <w:p w:rsidR="00AF7E5C" w:rsidRPr="001B7D29" w:rsidRDefault="00AF7E5C" w:rsidP="00AA698E">
            <w:pPr>
              <w:jc w:val="center"/>
              <w:rPr>
                <w:sz w:val="22"/>
                <w:szCs w:val="22"/>
              </w:rPr>
            </w:pPr>
            <w:r w:rsidRPr="001B7D29">
              <w:rPr>
                <w:sz w:val="22"/>
                <w:szCs w:val="22"/>
              </w:rPr>
              <w:t>100</w:t>
            </w:r>
          </w:p>
        </w:tc>
      </w:tr>
      <w:tr w:rsidR="00AF7E5C" w:rsidRPr="001B7D29" w:rsidTr="00AA698E">
        <w:trPr>
          <w:trHeight w:val="262"/>
        </w:trPr>
        <w:tc>
          <w:tcPr>
            <w:tcW w:w="1219" w:type="dxa"/>
          </w:tcPr>
          <w:p w:rsidR="00AF7E5C" w:rsidRPr="001B7D29" w:rsidRDefault="00AF7E5C" w:rsidP="00AA698E">
            <w:pPr>
              <w:ind w:left="-533" w:firstLine="533"/>
              <w:jc w:val="both"/>
              <w:rPr>
                <w:sz w:val="22"/>
                <w:szCs w:val="22"/>
              </w:rPr>
            </w:pPr>
            <w:r w:rsidRPr="001B7D29">
              <w:rPr>
                <w:sz w:val="22"/>
                <w:szCs w:val="22"/>
              </w:rPr>
              <w:t>судак</w:t>
            </w:r>
          </w:p>
        </w:tc>
        <w:tc>
          <w:tcPr>
            <w:tcW w:w="957" w:type="dxa"/>
          </w:tcPr>
          <w:p w:rsidR="00AF7E5C" w:rsidRPr="001B7D29" w:rsidRDefault="00AF7E5C" w:rsidP="00AA698E">
            <w:pPr>
              <w:jc w:val="center"/>
              <w:rPr>
                <w:sz w:val="22"/>
                <w:szCs w:val="22"/>
              </w:rPr>
            </w:pPr>
            <w:r w:rsidRPr="001B7D29">
              <w:rPr>
                <w:sz w:val="22"/>
                <w:szCs w:val="22"/>
                <w:lang w:val="en-US"/>
              </w:rPr>
              <w:t>&lt;0,1</w:t>
            </w:r>
          </w:p>
        </w:tc>
        <w:tc>
          <w:tcPr>
            <w:tcW w:w="696" w:type="dxa"/>
          </w:tcPr>
          <w:p w:rsidR="00AF7E5C" w:rsidRPr="001B7D29" w:rsidRDefault="00AF7E5C" w:rsidP="00AA698E">
            <w:pPr>
              <w:jc w:val="center"/>
              <w:rPr>
                <w:sz w:val="22"/>
                <w:szCs w:val="22"/>
              </w:rPr>
            </w:pPr>
            <w:r w:rsidRPr="001B7D29">
              <w:rPr>
                <w:sz w:val="22"/>
                <w:szCs w:val="22"/>
              </w:rPr>
              <w:t>-</w:t>
            </w:r>
          </w:p>
        </w:tc>
        <w:tc>
          <w:tcPr>
            <w:tcW w:w="957" w:type="dxa"/>
          </w:tcPr>
          <w:p w:rsidR="00AF7E5C" w:rsidRPr="001B7D29" w:rsidRDefault="00AF7E5C" w:rsidP="00AA698E">
            <w:pPr>
              <w:jc w:val="center"/>
              <w:rPr>
                <w:sz w:val="22"/>
                <w:szCs w:val="22"/>
              </w:rPr>
            </w:pPr>
            <w:r w:rsidRPr="001B7D29">
              <w:rPr>
                <w:sz w:val="22"/>
                <w:szCs w:val="22"/>
                <w:lang w:val="en-US"/>
              </w:rPr>
              <w:t>&lt;0,1</w:t>
            </w:r>
          </w:p>
        </w:tc>
        <w:tc>
          <w:tcPr>
            <w:tcW w:w="690" w:type="dxa"/>
          </w:tcPr>
          <w:p w:rsidR="00AF7E5C" w:rsidRPr="001B7D29" w:rsidRDefault="00AF7E5C" w:rsidP="00AA698E">
            <w:pPr>
              <w:jc w:val="center"/>
              <w:rPr>
                <w:sz w:val="22"/>
                <w:szCs w:val="22"/>
              </w:rPr>
            </w:pPr>
            <w:r w:rsidRPr="001B7D29">
              <w:rPr>
                <w:sz w:val="22"/>
                <w:szCs w:val="22"/>
              </w:rPr>
              <w:t>-</w:t>
            </w:r>
          </w:p>
        </w:tc>
        <w:tc>
          <w:tcPr>
            <w:tcW w:w="1129" w:type="dxa"/>
          </w:tcPr>
          <w:p w:rsidR="00AF7E5C" w:rsidRPr="001B7D29" w:rsidRDefault="00AF7E5C" w:rsidP="00AA698E">
            <w:pPr>
              <w:jc w:val="center"/>
              <w:rPr>
                <w:sz w:val="22"/>
                <w:szCs w:val="22"/>
              </w:rPr>
            </w:pPr>
            <w:r w:rsidRPr="001B7D29">
              <w:rPr>
                <w:sz w:val="22"/>
                <w:szCs w:val="22"/>
                <w:lang w:val="en-US"/>
              </w:rPr>
              <w:t>&lt;0,1</w:t>
            </w:r>
          </w:p>
        </w:tc>
        <w:tc>
          <w:tcPr>
            <w:tcW w:w="567" w:type="dxa"/>
          </w:tcPr>
          <w:p w:rsidR="00AF7E5C" w:rsidRPr="001B7D29" w:rsidRDefault="00AF7E5C" w:rsidP="00AA698E">
            <w:pPr>
              <w:jc w:val="center"/>
              <w:rPr>
                <w:sz w:val="22"/>
                <w:szCs w:val="22"/>
              </w:rPr>
            </w:pPr>
            <w:r w:rsidRPr="001B7D29">
              <w:rPr>
                <w:sz w:val="22"/>
                <w:szCs w:val="22"/>
              </w:rPr>
              <w:t>-</w:t>
            </w:r>
          </w:p>
        </w:tc>
        <w:tc>
          <w:tcPr>
            <w:tcW w:w="989" w:type="dxa"/>
          </w:tcPr>
          <w:p w:rsidR="00AF7E5C" w:rsidRPr="001B7D29" w:rsidRDefault="00AF7E5C" w:rsidP="00AA698E">
            <w:pPr>
              <w:jc w:val="center"/>
              <w:rPr>
                <w:sz w:val="22"/>
                <w:szCs w:val="22"/>
              </w:rPr>
            </w:pPr>
            <w:r w:rsidRPr="001B7D29">
              <w:rPr>
                <w:sz w:val="22"/>
                <w:szCs w:val="22"/>
              </w:rPr>
              <w:t>0,1</w:t>
            </w:r>
          </w:p>
        </w:tc>
        <w:tc>
          <w:tcPr>
            <w:tcW w:w="567" w:type="dxa"/>
          </w:tcPr>
          <w:p w:rsidR="00AF7E5C" w:rsidRPr="001B7D29" w:rsidRDefault="00AF7E5C" w:rsidP="00AA698E">
            <w:pPr>
              <w:jc w:val="center"/>
              <w:rPr>
                <w:sz w:val="22"/>
                <w:szCs w:val="22"/>
              </w:rPr>
            </w:pPr>
            <w:r w:rsidRPr="001B7D29">
              <w:rPr>
                <w:sz w:val="22"/>
                <w:szCs w:val="22"/>
              </w:rPr>
              <w:t>11,1</w:t>
            </w:r>
          </w:p>
        </w:tc>
        <w:tc>
          <w:tcPr>
            <w:tcW w:w="988" w:type="dxa"/>
          </w:tcPr>
          <w:p w:rsidR="00AF7E5C" w:rsidRPr="001B7D29" w:rsidRDefault="00AF7E5C" w:rsidP="00AA698E">
            <w:pPr>
              <w:jc w:val="center"/>
              <w:rPr>
                <w:sz w:val="22"/>
                <w:szCs w:val="22"/>
              </w:rPr>
            </w:pPr>
            <w:r w:rsidRPr="001B7D29">
              <w:rPr>
                <w:sz w:val="22"/>
                <w:szCs w:val="22"/>
              </w:rPr>
              <w:t>-</w:t>
            </w:r>
          </w:p>
        </w:tc>
        <w:tc>
          <w:tcPr>
            <w:tcW w:w="601" w:type="dxa"/>
          </w:tcPr>
          <w:p w:rsidR="00AF7E5C" w:rsidRPr="001B7D29" w:rsidRDefault="00AF7E5C" w:rsidP="00AA698E">
            <w:pPr>
              <w:jc w:val="center"/>
              <w:rPr>
                <w:sz w:val="22"/>
                <w:szCs w:val="22"/>
              </w:rPr>
            </w:pPr>
            <w:r w:rsidRPr="001B7D29">
              <w:rPr>
                <w:sz w:val="22"/>
                <w:szCs w:val="22"/>
              </w:rPr>
              <w:t>-</w:t>
            </w:r>
          </w:p>
        </w:tc>
      </w:tr>
      <w:tr w:rsidR="00AF7E5C" w:rsidRPr="001B7D29" w:rsidTr="00AA698E">
        <w:trPr>
          <w:trHeight w:val="246"/>
        </w:trPr>
        <w:tc>
          <w:tcPr>
            <w:tcW w:w="1219" w:type="dxa"/>
          </w:tcPr>
          <w:p w:rsidR="00AF7E5C" w:rsidRPr="001B7D29" w:rsidRDefault="00AF7E5C" w:rsidP="00AA698E">
            <w:pPr>
              <w:jc w:val="both"/>
              <w:rPr>
                <w:sz w:val="22"/>
                <w:szCs w:val="22"/>
              </w:rPr>
            </w:pPr>
            <w:r w:rsidRPr="001B7D29">
              <w:rPr>
                <w:sz w:val="22"/>
                <w:szCs w:val="22"/>
              </w:rPr>
              <w:t>щука</w:t>
            </w:r>
          </w:p>
        </w:tc>
        <w:tc>
          <w:tcPr>
            <w:tcW w:w="957" w:type="dxa"/>
          </w:tcPr>
          <w:p w:rsidR="00AF7E5C" w:rsidRPr="001B7D29" w:rsidRDefault="00AF7E5C" w:rsidP="00AA698E">
            <w:pPr>
              <w:jc w:val="center"/>
              <w:rPr>
                <w:sz w:val="22"/>
                <w:szCs w:val="22"/>
              </w:rPr>
            </w:pPr>
            <w:r w:rsidRPr="001B7D29">
              <w:rPr>
                <w:sz w:val="22"/>
                <w:szCs w:val="22"/>
                <w:lang w:val="en-US"/>
              </w:rPr>
              <w:t>0,1</w:t>
            </w:r>
          </w:p>
        </w:tc>
        <w:tc>
          <w:tcPr>
            <w:tcW w:w="696" w:type="dxa"/>
          </w:tcPr>
          <w:p w:rsidR="00AF7E5C" w:rsidRPr="001B7D29" w:rsidRDefault="00AF7E5C" w:rsidP="00AA698E">
            <w:pPr>
              <w:jc w:val="center"/>
              <w:rPr>
                <w:sz w:val="22"/>
                <w:szCs w:val="22"/>
              </w:rPr>
            </w:pPr>
            <w:r w:rsidRPr="001B7D29">
              <w:rPr>
                <w:sz w:val="22"/>
                <w:szCs w:val="22"/>
              </w:rPr>
              <w:t>4,6</w:t>
            </w:r>
          </w:p>
        </w:tc>
        <w:tc>
          <w:tcPr>
            <w:tcW w:w="957" w:type="dxa"/>
          </w:tcPr>
          <w:p w:rsidR="00AF7E5C" w:rsidRPr="001B7D29" w:rsidRDefault="00AF7E5C" w:rsidP="00AA698E">
            <w:pPr>
              <w:jc w:val="center"/>
              <w:rPr>
                <w:sz w:val="22"/>
                <w:szCs w:val="22"/>
              </w:rPr>
            </w:pPr>
            <w:r w:rsidRPr="001B7D29">
              <w:rPr>
                <w:sz w:val="22"/>
                <w:szCs w:val="22"/>
                <w:lang w:val="en-US"/>
              </w:rPr>
              <w:t>&lt;0,1</w:t>
            </w:r>
          </w:p>
        </w:tc>
        <w:tc>
          <w:tcPr>
            <w:tcW w:w="690" w:type="dxa"/>
          </w:tcPr>
          <w:p w:rsidR="00AF7E5C" w:rsidRPr="001B7D29" w:rsidRDefault="00AF7E5C" w:rsidP="00AA698E">
            <w:pPr>
              <w:jc w:val="center"/>
              <w:rPr>
                <w:sz w:val="22"/>
                <w:szCs w:val="22"/>
              </w:rPr>
            </w:pPr>
            <w:r w:rsidRPr="001B7D29">
              <w:rPr>
                <w:sz w:val="22"/>
                <w:szCs w:val="22"/>
              </w:rPr>
              <w:t>-</w:t>
            </w:r>
          </w:p>
        </w:tc>
        <w:tc>
          <w:tcPr>
            <w:tcW w:w="1129" w:type="dxa"/>
          </w:tcPr>
          <w:p w:rsidR="00AF7E5C" w:rsidRPr="001B7D29" w:rsidRDefault="00AF7E5C" w:rsidP="00AA698E">
            <w:pPr>
              <w:jc w:val="center"/>
              <w:rPr>
                <w:sz w:val="22"/>
                <w:szCs w:val="22"/>
              </w:rPr>
            </w:pPr>
            <w:r w:rsidRPr="001B7D29">
              <w:rPr>
                <w:sz w:val="22"/>
                <w:szCs w:val="22"/>
                <w:lang w:val="en-US"/>
              </w:rPr>
              <w:t>&lt;0,1</w:t>
            </w:r>
          </w:p>
        </w:tc>
        <w:tc>
          <w:tcPr>
            <w:tcW w:w="567" w:type="dxa"/>
          </w:tcPr>
          <w:p w:rsidR="00AF7E5C" w:rsidRPr="001B7D29" w:rsidRDefault="00AF7E5C" w:rsidP="00AA698E">
            <w:pPr>
              <w:jc w:val="center"/>
              <w:rPr>
                <w:sz w:val="22"/>
                <w:szCs w:val="22"/>
              </w:rPr>
            </w:pPr>
            <w:r w:rsidRPr="001B7D29">
              <w:rPr>
                <w:sz w:val="22"/>
                <w:szCs w:val="22"/>
              </w:rPr>
              <w:t>-</w:t>
            </w:r>
          </w:p>
        </w:tc>
        <w:tc>
          <w:tcPr>
            <w:tcW w:w="989" w:type="dxa"/>
          </w:tcPr>
          <w:p w:rsidR="00AF7E5C" w:rsidRPr="001B7D29" w:rsidRDefault="00AF7E5C" w:rsidP="00AA698E">
            <w:pPr>
              <w:jc w:val="center"/>
              <w:rPr>
                <w:sz w:val="22"/>
                <w:szCs w:val="22"/>
              </w:rPr>
            </w:pPr>
            <w:r w:rsidRPr="001B7D29">
              <w:rPr>
                <w:sz w:val="22"/>
                <w:szCs w:val="22"/>
              </w:rPr>
              <w:t>0,1</w:t>
            </w:r>
          </w:p>
        </w:tc>
        <w:tc>
          <w:tcPr>
            <w:tcW w:w="567" w:type="dxa"/>
          </w:tcPr>
          <w:p w:rsidR="00AF7E5C" w:rsidRPr="001B7D29" w:rsidRDefault="00AF7E5C" w:rsidP="00AA698E">
            <w:pPr>
              <w:jc w:val="center"/>
              <w:rPr>
                <w:sz w:val="22"/>
                <w:szCs w:val="22"/>
              </w:rPr>
            </w:pPr>
            <w:r w:rsidRPr="001B7D29">
              <w:rPr>
                <w:sz w:val="22"/>
                <w:szCs w:val="22"/>
              </w:rPr>
              <w:t>11,1</w:t>
            </w:r>
          </w:p>
        </w:tc>
        <w:tc>
          <w:tcPr>
            <w:tcW w:w="988" w:type="dxa"/>
          </w:tcPr>
          <w:p w:rsidR="00AF7E5C" w:rsidRPr="001B7D29" w:rsidRDefault="00AF7E5C" w:rsidP="00AA698E">
            <w:pPr>
              <w:jc w:val="center"/>
              <w:rPr>
                <w:sz w:val="22"/>
                <w:szCs w:val="22"/>
              </w:rPr>
            </w:pPr>
            <w:r w:rsidRPr="001B7D29">
              <w:rPr>
                <w:sz w:val="22"/>
                <w:szCs w:val="22"/>
              </w:rPr>
              <w:t>-</w:t>
            </w:r>
          </w:p>
        </w:tc>
        <w:tc>
          <w:tcPr>
            <w:tcW w:w="601" w:type="dxa"/>
          </w:tcPr>
          <w:p w:rsidR="00AF7E5C" w:rsidRPr="001B7D29" w:rsidRDefault="00AF7E5C" w:rsidP="00AA698E">
            <w:pPr>
              <w:jc w:val="center"/>
              <w:rPr>
                <w:sz w:val="22"/>
                <w:szCs w:val="22"/>
              </w:rPr>
            </w:pPr>
            <w:r w:rsidRPr="001B7D29">
              <w:rPr>
                <w:sz w:val="22"/>
                <w:szCs w:val="22"/>
              </w:rPr>
              <w:t>-</w:t>
            </w:r>
          </w:p>
        </w:tc>
      </w:tr>
      <w:tr w:rsidR="00AF7E5C" w:rsidRPr="001B7D29" w:rsidTr="00AA698E">
        <w:trPr>
          <w:trHeight w:val="277"/>
        </w:trPr>
        <w:tc>
          <w:tcPr>
            <w:tcW w:w="1219" w:type="dxa"/>
          </w:tcPr>
          <w:p w:rsidR="00AF7E5C" w:rsidRPr="001B7D29" w:rsidRDefault="00AF7E5C" w:rsidP="00AA698E">
            <w:pPr>
              <w:jc w:val="center"/>
              <w:rPr>
                <w:i/>
                <w:sz w:val="22"/>
                <w:szCs w:val="22"/>
              </w:rPr>
            </w:pPr>
            <w:r w:rsidRPr="001B7D29">
              <w:rPr>
                <w:i/>
                <w:sz w:val="22"/>
                <w:szCs w:val="22"/>
              </w:rPr>
              <w:t>Всего</w:t>
            </w:r>
          </w:p>
        </w:tc>
        <w:tc>
          <w:tcPr>
            <w:tcW w:w="957" w:type="dxa"/>
          </w:tcPr>
          <w:p w:rsidR="00AF7E5C" w:rsidRPr="001B7D29" w:rsidRDefault="00AF7E5C" w:rsidP="00AA698E">
            <w:pPr>
              <w:jc w:val="center"/>
              <w:rPr>
                <w:i/>
                <w:sz w:val="22"/>
                <w:szCs w:val="22"/>
              </w:rPr>
            </w:pPr>
            <w:r w:rsidRPr="001B7D29">
              <w:rPr>
                <w:i/>
                <w:sz w:val="22"/>
                <w:szCs w:val="22"/>
              </w:rPr>
              <w:t>2,2</w:t>
            </w:r>
          </w:p>
        </w:tc>
        <w:tc>
          <w:tcPr>
            <w:tcW w:w="696" w:type="dxa"/>
          </w:tcPr>
          <w:p w:rsidR="00AF7E5C" w:rsidRPr="001B7D29" w:rsidRDefault="00AF7E5C" w:rsidP="00AA698E">
            <w:pPr>
              <w:jc w:val="center"/>
              <w:rPr>
                <w:i/>
                <w:sz w:val="22"/>
                <w:szCs w:val="22"/>
              </w:rPr>
            </w:pPr>
            <w:r w:rsidRPr="001B7D29">
              <w:rPr>
                <w:i/>
                <w:sz w:val="22"/>
                <w:szCs w:val="22"/>
              </w:rPr>
              <w:t>100</w:t>
            </w:r>
          </w:p>
        </w:tc>
        <w:tc>
          <w:tcPr>
            <w:tcW w:w="957" w:type="dxa"/>
          </w:tcPr>
          <w:p w:rsidR="00AF7E5C" w:rsidRPr="001B7D29" w:rsidRDefault="00AF7E5C" w:rsidP="00AA698E">
            <w:pPr>
              <w:jc w:val="center"/>
              <w:rPr>
                <w:i/>
                <w:sz w:val="22"/>
                <w:szCs w:val="22"/>
              </w:rPr>
            </w:pPr>
            <w:r w:rsidRPr="001B7D29">
              <w:rPr>
                <w:i/>
                <w:sz w:val="22"/>
                <w:szCs w:val="22"/>
              </w:rPr>
              <w:t>0,5</w:t>
            </w:r>
          </w:p>
        </w:tc>
        <w:tc>
          <w:tcPr>
            <w:tcW w:w="690" w:type="dxa"/>
          </w:tcPr>
          <w:p w:rsidR="00AF7E5C" w:rsidRPr="001B7D29" w:rsidRDefault="00AF7E5C" w:rsidP="00AA698E">
            <w:pPr>
              <w:jc w:val="center"/>
              <w:rPr>
                <w:i/>
                <w:sz w:val="22"/>
                <w:szCs w:val="22"/>
              </w:rPr>
            </w:pPr>
            <w:r w:rsidRPr="001B7D29">
              <w:rPr>
                <w:i/>
                <w:sz w:val="22"/>
                <w:szCs w:val="22"/>
              </w:rPr>
              <w:t>100</w:t>
            </w:r>
          </w:p>
        </w:tc>
        <w:tc>
          <w:tcPr>
            <w:tcW w:w="1129" w:type="dxa"/>
          </w:tcPr>
          <w:p w:rsidR="00AF7E5C" w:rsidRPr="001B7D29" w:rsidRDefault="00AF7E5C" w:rsidP="00AA698E">
            <w:pPr>
              <w:jc w:val="center"/>
              <w:rPr>
                <w:i/>
                <w:sz w:val="22"/>
                <w:szCs w:val="22"/>
              </w:rPr>
            </w:pPr>
            <w:r w:rsidRPr="001B7D29">
              <w:rPr>
                <w:i/>
                <w:sz w:val="22"/>
                <w:szCs w:val="22"/>
              </w:rPr>
              <w:t>0,1</w:t>
            </w:r>
          </w:p>
        </w:tc>
        <w:tc>
          <w:tcPr>
            <w:tcW w:w="567" w:type="dxa"/>
          </w:tcPr>
          <w:p w:rsidR="00AF7E5C" w:rsidRPr="001B7D29" w:rsidRDefault="00AF7E5C" w:rsidP="00AA698E">
            <w:pPr>
              <w:jc w:val="center"/>
              <w:rPr>
                <w:i/>
                <w:sz w:val="22"/>
                <w:szCs w:val="22"/>
              </w:rPr>
            </w:pPr>
            <w:r w:rsidRPr="001B7D29">
              <w:rPr>
                <w:i/>
                <w:sz w:val="22"/>
                <w:szCs w:val="22"/>
              </w:rPr>
              <w:t>100</w:t>
            </w:r>
          </w:p>
        </w:tc>
        <w:tc>
          <w:tcPr>
            <w:tcW w:w="989" w:type="dxa"/>
          </w:tcPr>
          <w:p w:rsidR="00AF7E5C" w:rsidRPr="001B7D29" w:rsidRDefault="00AF7E5C" w:rsidP="00AA698E">
            <w:pPr>
              <w:jc w:val="center"/>
              <w:rPr>
                <w:i/>
                <w:sz w:val="22"/>
                <w:szCs w:val="22"/>
              </w:rPr>
            </w:pPr>
            <w:r w:rsidRPr="001B7D29">
              <w:rPr>
                <w:i/>
                <w:sz w:val="22"/>
                <w:szCs w:val="22"/>
              </w:rPr>
              <w:t>0,9</w:t>
            </w:r>
          </w:p>
        </w:tc>
        <w:tc>
          <w:tcPr>
            <w:tcW w:w="567" w:type="dxa"/>
          </w:tcPr>
          <w:p w:rsidR="00AF7E5C" w:rsidRPr="001B7D29" w:rsidRDefault="00AF7E5C" w:rsidP="00AA698E">
            <w:pPr>
              <w:jc w:val="center"/>
              <w:rPr>
                <w:i/>
                <w:sz w:val="22"/>
                <w:szCs w:val="22"/>
              </w:rPr>
            </w:pPr>
            <w:r w:rsidRPr="001B7D29">
              <w:rPr>
                <w:i/>
                <w:sz w:val="22"/>
                <w:szCs w:val="22"/>
              </w:rPr>
              <w:t>100</w:t>
            </w:r>
          </w:p>
        </w:tc>
        <w:tc>
          <w:tcPr>
            <w:tcW w:w="988" w:type="dxa"/>
          </w:tcPr>
          <w:p w:rsidR="00AF7E5C" w:rsidRPr="001B7D29" w:rsidRDefault="00AF7E5C" w:rsidP="00AA698E">
            <w:pPr>
              <w:jc w:val="center"/>
              <w:rPr>
                <w:i/>
                <w:sz w:val="22"/>
                <w:szCs w:val="22"/>
              </w:rPr>
            </w:pPr>
            <w:r w:rsidRPr="001B7D29">
              <w:rPr>
                <w:i/>
                <w:sz w:val="22"/>
                <w:szCs w:val="22"/>
              </w:rPr>
              <w:t>0,4</w:t>
            </w:r>
          </w:p>
        </w:tc>
        <w:tc>
          <w:tcPr>
            <w:tcW w:w="601" w:type="dxa"/>
          </w:tcPr>
          <w:p w:rsidR="00AF7E5C" w:rsidRPr="001B7D29" w:rsidRDefault="00AF7E5C" w:rsidP="00AA698E">
            <w:pPr>
              <w:jc w:val="center"/>
              <w:rPr>
                <w:i/>
                <w:sz w:val="22"/>
                <w:szCs w:val="22"/>
              </w:rPr>
            </w:pPr>
            <w:r w:rsidRPr="001B7D29">
              <w:rPr>
                <w:i/>
                <w:sz w:val="22"/>
                <w:szCs w:val="22"/>
              </w:rPr>
              <w:t>100</w:t>
            </w:r>
          </w:p>
        </w:tc>
      </w:tr>
    </w:tbl>
    <w:p w:rsidR="002E6B0B" w:rsidRPr="005A074B" w:rsidRDefault="002E6B0B" w:rsidP="002E6B0B"/>
    <w:p w:rsidR="00F81FE6" w:rsidRPr="00EA208F" w:rsidRDefault="00F81FE6" w:rsidP="00274ABA">
      <w:pPr>
        <w:ind w:firstLine="709"/>
        <w:jc w:val="both"/>
      </w:pPr>
      <w:r w:rsidRPr="00EA208F">
        <w:t>По экспертной оценке, фактический вылов основных видов рыб, куда помимо улова по статистике входит также и неучтенный</w:t>
      </w:r>
      <w:r w:rsidRPr="00000E36">
        <w:t>, составил 23,4 т</w:t>
      </w:r>
      <w:r w:rsidRPr="00EA208F">
        <w:t xml:space="preserve"> (</w:t>
      </w:r>
      <w:r w:rsidRPr="001023F0">
        <w:t>таблица 3</w:t>
      </w:r>
      <w:r>
        <w:t>).</w:t>
      </w:r>
    </w:p>
    <w:p w:rsidR="00F81FE6" w:rsidRPr="00EA208F" w:rsidRDefault="00F81FE6" w:rsidP="00F81FE6">
      <w:pPr>
        <w:ind w:firstLine="709"/>
        <w:jc w:val="both"/>
      </w:pPr>
    </w:p>
    <w:p w:rsidR="00F81FE6" w:rsidRPr="001B7D29" w:rsidRDefault="00F81FE6" w:rsidP="00F81FE6">
      <w:pPr>
        <w:rPr>
          <w:b/>
          <w:iCs/>
          <w:sz w:val="22"/>
          <w:szCs w:val="22"/>
        </w:rPr>
      </w:pPr>
      <w:r w:rsidRPr="001B7D29">
        <w:rPr>
          <w:b/>
          <w:iCs/>
          <w:sz w:val="22"/>
          <w:szCs w:val="22"/>
        </w:rPr>
        <w:t xml:space="preserve">Таблица 3 </w:t>
      </w:r>
      <w:r w:rsidRPr="001B7D29">
        <w:rPr>
          <w:b/>
          <w:iCs/>
          <w:sz w:val="22"/>
          <w:szCs w:val="22"/>
        </w:rPr>
        <w:sym w:font="Symbol" w:char="F02D"/>
      </w:r>
      <w:r w:rsidRPr="001B7D29">
        <w:rPr>
          <w:b/>
          <w:iCs/>
          <w:sz w:val="22"/>
          <w:szCs w:val="22"/>
        </w:rPr>
        <w:t xml:space="preserve"> Экспертная оценка уловов рыбы в Угличском водохранилище в 2022 г.</w:t>
      </w:r>
    </w:p>
    <w:p w:rsidR="00F81FE6" w:rsidRPr="001B7D29" w:rsidRDefault="00F81FE6" w:rsidP="00F81FE6">
      <w:pPr>
        <w:keepNext/>
        <w:jc w:val="both"/>
        <w:outlineLvl w:val="1"/>
        <w:rPr>
          <w:b/>
          <w:iCs/>
          <w:sz w:val="22"/>
          <w:szCs w:val="22"/>
        </w:rPr>
      </w:pP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046"/>
        <w:gridCol w:w="1654"/>
        <w:gridCol w:w="1542"/>
        <w:gridCol w:w="1642"/>
        <w:gridCol w:w="1504"/>
      </w:tblGrid>
      <w:tr w:rsidR="00F81FE6" w:rsidRPr="001B7D29" w:rsidTr="00AA698E">
        <w:trPr>
          <w:cantSplit/>
          <w:trHeight w:val="243"/>
        </w:trPr>
        <w:tc>
          <w:tcPr>
            <w:tcW w:w="1990" w:type="dxa"/>
            <w:vMerge w:val="restart"/>
            <w:vAlign w:val="center"/>
          </w:tcPr>
          <w:p w:rsidR="00F81FE6" w:rsidRPr="001B7D29" w:rsidRDefault="00F81FE6" w:rsidP="00AA698E">
            <w:pPr>
              <w:jc w:val="center"/>
              <w:rPr>
                <w:sz w:val="22"/>
                <w:szCs w:val="22"/>
              </w:rPr>
            </w:pPr>
            <w:r w:rsidRPr="001B7D29">
              <w:rPr>
                <w:sz w:val="22"/>
                <w:szCs w:val="22"/>
              </w:rPr>
              <w:t>Виды рыб</w:t>
            </w:r>
          </w:p>
        </w:tc>
        <w:tc>
          <w:tcPr>
            <w:tcW w:w="1046" w:type="dxa"/>
            <w:vMerge w:val="restart"/>
            <w:vAlign w:val="center"/>
          </w:tcPr>
          <w:p w:rsidR="00F81FE6" w:rsidRPr="001B7D29" w:rsidRDefault="00F81FE6" w:rsidP="00AA698E">
            <w:pPr>
              <w:jc w:val="center"/>
              <w:rPr>
                <w:sz w:val="22"/>
                <w:szCs w:val="22"/>
              </w:rPr>
            </w:pPr>
            <w:r w:rsidRPr="001B7D29">
              <w:rPr>
                <w:sz w:val="22"/>
                <w:szCs w:val="22"/>
              </w:rPr>
              <w:t>ОДУ, т</w:t>
            </w:r>
          </w:p>
          <w:p w:rsidR="00F81FE6" w:rsidRPr="001B7D29" w:rsidRDefault="00F81FE6" w:rsidP="00AA698E">
            <w:pPr>
              <w:jc w:val="center"/>
              <w:rPr>
                <w:sz w:val="22"/>
                <w:szCs w:val="22"/>
              </w:rPr>
            </w:pPr>
            <w:r w:rsidRPr="001B7D29">
              <w:rPr>
                <w:sz w:val="22"/>
                <w:szCs w:val="22"/>
              </w:rPr>
              <w:t>(2022 г.)</w:t>
            </w:r>
          </w:p>
        </w:tc>
        <w:tc>
          <w:tcPr>
            <w:tcW w:w="6342" w:type="dxa"/>
            <w:gridSpan w:val="4"/>
          </w:tcPr>
          <w:p w:rsidR="00F81FE6" w:rsidRPr="001B7D29" w:rsidRDefault="00F81FE6" w:rsidP="00AA698E">
            <w:pPr>
              <w:jc w:val="center"/>
              <w:rPr>
                <w:sz w:val="22"/>
                <w:szCs w:val="22"/>
              </w:rPr>
            </w:pPr>
            <w:r w:rsidRPr="001B7D29">
              <w:rPr>
                <w:sz w:val="22"/>
                <w:szCs w:val="22"/>
              </w:rPr>
              <w:t>Вылов</w:t>
            </w:r>
          </w:p>
        </w:tc>
      </w:tr>
      <w:tr w:rsidR="00F81FE6" w:rsidRPr="001B7D29" w:rsidTr="00AA698E">
        <w:trPr>
          <w:cantSplit/>
          <w:trHeight w:val="557"/>
        </w:trPr>
        <w:tc>
          <w:tcPr>
            <w:tcW w:w="1990" w:type="dxa"/>
            <w:vMerge/>
            <w:vAlign w:val="center"/>
          </w:tcPr>
          <w:p w:rsidR="00F81FE6" w:rsidRPr="001B7D29" w:rsidRDefault="00F81FE6" w:rsidP="00AA698E">
            <w:pPr>
              <w:rPr>
                <w:sz w:val="22"/>
                <w:szCs w:val="22"/>
              </w:rPr>
            </w:pPr>
          </w:p>
        </w:tc>
        <w:tc>
          <w:tcPr>
            <w:tcW w:w="0" w:type="auto"/>
            <w:vMerge/>
            <w:vAlign w:val="center"/>
          </w:tcPr>
          <w:p w:rsidR="00F81FE6" w:rsidRPr="001B7D29" w:rsidRDefault="00F81FE6" w:rsidP="00AA698E">
            <w:pPr>
              <w:rPr>
                <w:sz w:val="22"/>
                <w:szCs w:val="22"/>
              </w:rPr>
            </w:pPr>
          </w:p>
        </w:tc>
        <w:tc>
          <w:tcPr>
            <w:tcW w:w="1654" w:type="dxa"/>
            <w:vAlign w:val="center"/>
          </w:tcPr>
          <w:p w:rsidR="00F81FE6" w:rsidRPr="001B7D29" w:rsidRDefault="00F81FE6" w:rsidP="00AA698E">
            <w:pPr>
              <w:jc w:val="center"/>
              <w:rPr>
                <w:sz w:val="22"/>
                <w:szCs w:val="22"/>
                <w:vertAlign w:val="superscript"/>
              </w:rPr>
            </w:pPr>
            <w:r w:rsidRPr="001B7D29">
              <w:rPr>
                <w:sz w:val="22"/>
                <w:szCs w:val="22"/>
              </w:rPr>
              <w:t>Улов по статистике, т</w:t>
            </w:r>
          </w:p>
        </w:tc>
        <w:tc>
          <w:tcPr>
            <w:tcW w:w="1542" w:type="dxa"/>
            <w:vAlign w:val="center"/>
          </w:tcPr>
          <w:p w:rsidR="00F81FE6" w:rsidRPr="001B7D29" w:rsidRDefault="00F81FE6" w:rsidP="00AA698E">
            <w:pPr>
              <w:jc w:val="center"/>
              <w:rPr>
                <w:sz w:val="22"/>
                <w:szCs w:val="22"/>
              </w:rPr>
            </w:pPr>
            <w:r w:rsidRPr="001B7D29">
              <w:rPr>
                <w:sz w:val="22"/>
                <w:szCs w:val="22"/>
              </w:rPr>
              <w:t>Неучтенный вылов, т</w:t>
            </w:r>
          </w:p>
        </w:tc>
        <w:tc>
          <w:tcPr>
            <w:tcW w:w="1642" w:type="dxa"/>
            <w:vAlign w:val="center"/>
          </w:tcPr>
          <w:p w:rsidR="00F81FE6" w:rsidRPr="001B7D29" w:rsidRDefault="00F81FE6" w:rsidP="00AA698E">
            <w:pPr>
              <w:jc w:val="center"/>
              <w:rPr>
                <w:sz w:val="22"/>
                <w:szCs w:val="22"/>
              </w:rPr>
            </w:pPr>
            <w:r w:rsidRPr="001B7D29">
              <w:rPr>
                <w:sz w:val="22"/>
                <w:szCs w:val="22"/>
              </w:rPr>
              <w:t>Фактический вылов, т</w:t>
            </w:r>
          </w:p>
        </w:tc>
        <w:tc>
          <w:tcPr>
            <w:tcW w:w="1504" w:type="dxa"/>
            <w:vAlign w:val="center"/>
          </w:tcPr>
          <w:p w:rsidR="00F81FE6" w:rsidRPr="001B7D29" w:rsidRDefault="00F81FE6" w:rsidP="00AA698E">
            <w:pPr>
              <w:jc w:val="center"/>
              <w:rPr>
                <w:sz w:val="22"/>
                <w:szCs w:val="22"/>
              </w:rPr>
            </w:pPr>
            <w:r w:rsidRPr="001B7D29">
              <w:rPr>
                <w:sz w:val="22"/>
                <w:szCs w:val="22"/>
              </w:rPr>
              <w:t>Отклонение от ОДУ, т</w:t>
            </w:r>
          </w:p>
        </w:tc>
      </w:tr>
      <w:tr w:rsidR="00F81FE6" w:rsidRPr="001B7D29" w:rsidTr="00AA698E">
        <w:trPr>
          <w:trHeight w:val="258"/>
        </w:trPr>
        <w:tc>
          <w:tcPr>
            <w:tcW w:w="1990" w:type="dxa"/>
          </w:tcPr>
          <w:p w:rsidR="00F81FE6" w:rsidRPr="001B7D29" w:rsidRDefault="00F81FE6" w:rsidP="00AA698E">
            <w:pPr>
              <w:jc w:val="both"/>
              <w:rPr>
                <w:sz w:val="22"/>
                <w:szCs w:val="22"/>
              </w:rPr>
            </w:pPr>
            <w:r w:rsidRPr="001B7D29">
              <w:rPr>
                <w:sz w:val="22"/>
                <w:szCs w:val="22"/>
              </w:rPr>
              <w:t>лещ</w:t>
            </w:r>
          </w:p>
        </w:tc>
        <w:tc>
          <w:tcPr>
            <w:tcW w:w="1046" w:type="dxa"/>
          </w:tcPr>
          <w:p w:rsidR="00F81FE6" w:rsidRPr="001B7D29" w:rsidRDefault="00F81FE6" w:rsidP="00AA698E">
            <w:pPr>
              <w:jc w:val="center"/>
              <w:rPr>
                <w:bCs/>
                <w:sz w:val="22"/>
                <w:szCs w:val="22"/>
              </w:rPr>
            </w:pPr>
            <w:r w:rsidRPr="001B7D29">
              <w:rPr>
                <w:bCs/>
                <w:sz w:val="22"/>
                <w:szCs w:val="22"/>
              </w:rPr>
              <w:t>539</w:t>
            </w:r>
          </w:p>
        </w:tc>
        <w:tc>
          <w:tcPr>
            <w:tcW w:w="1654" w:type="dxa"/>
          </w:tcPr>
          <w:p w:rsidR="00F81FE6" w:rsidRPr="001B7D29" w:rsidRDefault="00F81FE6" w:rsidP="00AA698E">
            <w:pPr>
              <w:jc w:val="center"/>
              <w:rPr>
                <w:bCs/>
                <w:sz w:val="22"/>
                <w:szCs w:val="22"/>
              </w:rPr>
            </w:pPr>
            <w:r w:rsidRPr="001B7D29">
              <w:rPr>
                <w:sz w:val="22"/>
                <w:szCs w:val="22"/>
              </w:rPr>
              <w:t xml:space="preserve"> 5,6</w:t>
            </w:r>
          </w:p>
        </w:tc>
        <w:tc>
          <w:tcPr>
            <w:tcW w:w="1542" w:type="dxa"/>
          </w:tcPr>
          <w:p w:rsidR="00F81FE6" w:rsidRPr="001B7D29" w:rsidRDefault="00F81FE6" w:rsidP="00AA698E">
            <w:pPr>
              <w:jc w:val="center"/>
              <w:rPr>
                <w:bCs/>
                <w:sz w:val="22"/>
                <w:szCs w:val="22"/>
                <w:highlight w:val="yellow"/>
              </w:rPr>
            </w:pPr>
            <w:r w:rsidRPr="001B7D29">
              <w:rPr>
                <w:bCs/>
                <w:sz w:val="22"/>
                <w:szCs w:val="22"/>
              </w:rPr>
              <w:t>16,8</w:t>
            </w:r>
          </w:p>
        </w:tc>
        <w:tc>
          <w:tcPr>
            <w:tcW w:w="1642" w:type="dxa"/>
          </w:tcPr>
          <w:p w:rsidR="00F81FE6" w:rsidRPr="001B7D29" w:rsidRDefault="00F81FE6" w:rsidP="00AA698E">
            <w:pPr>
              <w:jc w:val="center"/>
              <w:rPr>
                <w:bCs/>
                <w:sz w:val="22"/>
                <w:szCs w:val="22"/>
                <w:highlight w:val="yellow"/>
              </w:rPr>
            </w:pPr>
            <w:r w:rsidRPr="001B7D29">
              <w:rPr>
                <w:bCs/>
                <w:sz w:val="22"/>
                <w:szCs w:val="22"/>
              </w:rPr>
              <w:t xml:space="preserve"> 22,4</w:t>
            </w:r>
          </w:p>
        </w:tc>
        <w:tc>
          <w:tcPr>
            <w:tcW w:w="1504" w:type="dxa"/>
          </w:tcPr>
          <w:p w:rsidR="00F81FE6" w:rsidRPr="001B7D29" w:rsidRDefault="00F81FE6" w:rsidP="00AA698E">
            <w:pPr>
              <w:jc w:val="center"/>
              <w:rPr>
                <w:bCs/>
                <w:sz w:val="22"/>
                <w:szCs w:val="22"/>
                <w:highlight w:val="yellow"/>
              </w:rPr>
            </w:pPr>
            <w:r w:rsidRPr="001B7D29">
              <w:rPr>
                <w:bCs/>
                <w:sz w:val="22"/>
                <w:szCs w:val="22"/>
              </w:rPr>
              <w:t xml:space="preserve"> 516,6</w:t>
            </w:r>
          </w:p>
        </w:tc>
      </w:tr>
      <w:tr w:rsidR="00F81FE6" w:rsidRPr="001B7D29" w:rsidTr="00AA698E">
        <w:trPr>
          <w:trHeight w:val="258"/>
        </w:trPr>
        <w:tc>
          <w:tcPr>
            <w:tcW w:w="1990" w:type="dxa"/>
            <w:tcBorders>
              <w:bottom w:val="nil"/>
            </w:tcBorders>
          </w:tcPr>
          <w:p w:rsidR="00F81FE6" w:rsidRPr="001B7D29" w:rsidRDefault="00F81FE6" w:rsidP="00AA698E">
            <w:pPr>
              <w:jc w:val="both"/>
              <w:rPr>
                <w:sz w:val="22"/>
                <w:szCs w:val="22"/>
              </w:rPr>
            </w:pPr>
            <w:r w:rsidRPr="001B7D29">
              <w:rPr>
                <w:sz w:val="22"/>
                <w:szCs w:val="22"/>
              </w:rPr>
              <w:t>судак</w:t>
            </w:r>
          </w:p>
        </w:tc>
        <w:tc>
          <w:tcPr>
            <w:tcW w:w="1046" w:type="dxa"/>
            <w:tcBorders>
              <w:bottom w:val="nil"/>
            </w:tcBorders>
          </w:tcPr>
          <w:p w:rsidR="00F81FE6" w:rsidRPr="001B7D29" w:rsidRDefault="00F81FE6" w:rsidP="00AA698E">
            <w:pPr>
              <w:jc w:val="center"/>
              <w:rPr>
                <w:bCs/>
                <w:sz w:val="22"/>
                <w:szCs w:val="22"/>
              </w:rPr>
            </w:pPr>
            <w:r w:rsidRPr="001B7D29">
              <w:rPr>
                <w:bCs/>
                <w:sz w:val="22"/>
                <w:szCs w:val="22"/>
              </w:rPr>
              <w:t>1,5</w:t>
            </w:r>
          </w:p>
        </w:tc>
        <w:tc>
          <w:tcPr>
            <w:tcW w:w="1654" w:type="dxa"/>
            <w:tcBorders>
              <w:bottom w:val="nil"/>
            </w:tcBorders>
          </w:tcPr>
          <w:p w:rsidR="00F81FE6" w:rsidRPr="001B7D29" w:rsidRDefault="00F81FE6" w:rsidP="00AA698E">
            <w:pPr>
              <w:jc w:val="center"/>
              <w:rPr>
                <w:bCs/>
                <w:sz w:val="22"/>
                <w:szCs w:val="22"/>
              </w:rPr>
            </w:pPr>
            <w:r w:rsidRPr="001B7D29">
              <w:rPr>
                <w:bCs/>
                <w:sz w:val="22"/>
                <w:szCs w:val="22"/>
              </w:rPr>
              <w:t xml:space="preserve"> 0,1</w:t>
            </w:r>
          </w:p>
        </w:tc>
        <w:tc>
          <w:tcPr>
            <w:tcW w:w="1542" w:type="dxa"/>
            <w:tcBorders>
              <w:bottom w:val="nil"/>
            </w:tcBorders>
          </w:tcPr>
          <w:p w:rsidR="00F81FE6" w:rsidRPr="001B7D29" w:rsidRDefault="00F81FE6" w:rsidP="00AA698E">
            <w:pPr>
              <w:jc w:val="center"/>
              <w:rPr>
                <w:bCs/>
                <w:sz w:val="22"/>
                <w:szCs w:val="22"/>
                <w:highlight w:val="yellow"/>
              </w:rPr>
            </w:pPr>
            <w:r w:rsidRPr="001B7D29">
              <w:rPr>
                <w:bCs/>
                <w:sz w:val="22"/>
                <w:szCs w:val="22"/>
              </w:rPr>
              <w:t>0,2</w:t>
            </w:r>
          </w:p>
        </w:tc>
        <w:tc>
          <w:tcPr>
            <w:tcW w:w="1642" w:type="dxa"/>
            <w:tcBorders>
              <w:bottom w:val="nil"/>
            </w:tcBorders>
          </w:tcPr>
          <w:p w:rsidR="00F81FE6" w:rsidRPr="001B7D29" w:rsidRDefault="00F81FE6" w:rsidP="00AA698E">
            <w:pPr>
              <w:jc w:val="center"/>
              <w:rPr>
                <w:bCs/>
                <w:sz w:val="22"/>
                <w:szCs w:val="22"/>
                <w:highlight w:val="yellow"/>
              </w:rPr>
            </w:pPr>
            <w:r w:rsidRPr="001B7D29">
              <w:rPr>
                <w:bCs/>
                <w:sz w:val="22"/>
                <w:szCs w:val="22"/>
              </w:rPr>
              <w:t>0,3</w:t>
            </w:r>
          </w:p>
        </w:tc>
        <w:tc>
          <w:tcPr>
            <w:tcW w:w="1504" w:type="dxa"/>
            <w:tcBorders>
              <w:bottom w:val="nil"/>
            </w:tcBorders>
          </w:tcPr>
          <w:p w:rsidR="00F81FE6" w:rsidRPr="001B7D29" w:rsidRDefault="00F81FE6" w:rsidP="00AA698E">
            <w:pPr>
              <w:jc w:val="center"/>
              <w:rPr>
                <w:bCs/>
                <w:sz w:val="22"/>
                <w:szCs w:val="22"/>
                <w:highlight w:val="yellow"/>
              </w:rPr>
            </w:pPr>
            <w:r w:rsidRPr="001B7D29">
              <w:rPr>
                <w:bCs/>
                <w:sz w:val="22"/>
                <w:szCs w:val="22"/>
              </w:rPr>
              <w:t>1,2</w:t>
            </w:r>
          </w:p>
        </w:tc>
      </w:tr>
      <w:tr w:rsidR="00F81FE6" w:rsidRPr="001B7D29" w:rsidTr="00AA698E">
        <w:trPr>
          <w:trHeight w:val="243"/>
        </w:trPr>
        <w:tc>
          <w:tcPr>
            <w:tcW w:w="1990" w:type="dxa"/>
          </w:tcPr>
          <w:p w:rsidR="00F81FE6" w:rsidRPr="001B7D29" w:rsidRDefault="00F81FE6" w:rsidP="00AA698E">
            <w:pPr>
              <w:jc w:val="both"/>
              <w:rPr>
                <w:bCs/>
                <w:sz w:val="22"/>
                <w:szCs w:val="22"/>
              </w:rPr>
            </w:pPr>
            <w:r w:rsidRPr="001B7D29">
              <w:rPr>
                <w:bCs/>
                <w:sz w:val="22"/>
                <w:szCs w:val="22"/>
              </w:rPr>
              <w:t>щука</w:t>
            </w:r>
          </w:p>
        </w:tc>
        <w:tc>
          <w:tcPr>
            <w:tcW w:w="1046" w:type="dxa"/>
          </w:tcPr>
          <w:p w:rsidR="00F81FE6" w:rsidRPr="001B7D29" w:rsidRDefault="00F81FE6" w:rsidP="00AA698E">
            <w:pPr>
              <w:jc w:val="center"/>
              <w:rPr>
                <w:bCs/>
                <w:sz w:val="22"/>
                <w:szCs w:val="22"/>
              </w:rPr>
            </w:pPr>
            <w:r w:rsidRPr="001B7D29">
              <w:rPr>
                <w:bCs/>
                <w:sz w:val="22"/>
                <w:szCs w:val="22"/>
              </w:rPr>
              <w:t>2,1</w:t>
            </w:r>
          </w:p>
        </w:tc>
        <w:tc>
          <w:tcPr>
            <w:tcW w:w="1654" w:type="dxa"/>
          </w:tcPr>
          <w:p w:rsidR="00F81FE6" w:rsidRPr="001B7D29" w:rsidRDefault="00F81FE6" w:rsidP="00AA698E">
            <w:pPr>
              <w:jc w:val="center"/>
              <w:rPr>
                <w:bCs/>
                <w:sz w:val="22"/>
                <w:szCs w:val="22"/>
              </w:rPr>
            </w:pPr>
            <w:r w:rsidRPr="001B7D29">
              <w:rPr>
                <w:bCs/>
                <w:sz w:val="22"/>
                <w:szCs w:val="22"/>
              </w:rPr>
              <w:t>0,5</w:t>
            </w:r>
          </w:p>
        </w:tc>
        <w:tc>
          <w:tcPr>
            <w:tcW w:w="1542" w:type="dxa"/>
          </w:tcPr>
          <w:p w:rsidR="00F81FE6" w:rsidRPr="001B7D29" w:rsidRDefault="00F81FE6" w:rsidP="00AA698E">
            <w:pPr>
              <w:jc w:val="center"/>
              <w:rPr>
                <w:bCs/>
                <w:sz w:val="22"/>
                <w:szCs w:val="22"/>
                <w:highlight w:val="yellow"/>
              </w:rPr>
            </w:pPr>
            <w:r w:rsidRPr="001B7D29">
              <w:rPr>
                <w:bCs/>
                <w:sz w:val="22"/>
                <w:szCs w:val="22"/>
              </w:rPr>
              <w:t>0,2</w:t>
            </w:r>
          </w:p>
        </w:tc>
        <w:tc>
          <w:tcPr>
            <w:tcW w:w="1642" w:type="dxa"/>
          </w:tcPr>
          <w:p w:rsidR="00F81FE6" w:rsidRPr="001B7D29" w:rsidRDefault="00F81FE6" w:rsidP="00AA698E">
            <w:pPr>
              <w:jc w:val="center"/>
              <w:rPr>
                <w:bCs/>
                <w:sz w:val="22"/>
                <w:szCs w:val="22"/>
                <w:highlight w:val="yellow"/>
              </w:rPr>
            </w:pPr>
            <w:r w:rsidRPr="001B7D29">
              <w:rPr>
                <w:bCs/>
                <w:sz w:val="22"/>
                <w:szCs w:val="22"/>
              </w:rPr>
              <w:t>0,7</w:t>
            </w:r>
          </w:p>
        </w:tc>
        <w:tc>
          <w:tcPr>
            <w:tcW w:w="1504" w:type="dxa"/>
          </w:tcPr>
          <w:p w:rsidR="00F81FE6" w:rsidRPr="001B7D29" w:rsidRDefault="00F81FE6" w:rsidP="00AA698E">
            <w:pPr>
              <w:jc w:val="center"/>
              <w:rPr>
                <w:bCs/>
                <w:sz w:val="22"/>
                <w:szCs w:val="22"/>
                <w:highlight w:val="yellow"/>
              </w:rPr>
            </w:pPr>
            <w:r w:rsidRPr="001B7D29">
              <w:rPr>
                <w:bCs/>
                <w:sz w:val="22"/>
                <w:szCs w:val="22"/>
              </w:rPr>
              <w:t>1,4</w:t>
            </w:r>
          </w:p>
        </w:tc>
      </w:tr>
      <w:tr w:rsidR="00F81FE6" w:rsidRPr="001B7D29" w:rsidTr="00AA698E">
        <w:trPr>
          <w:trHeight w:val="258"/>
        </w:trPr>
        <w:tc>
          <w:tcPr>
            <w:tcW w:w="1990" w:type="dxa"/>
          </w:tcPr>
          <w:p w:rsidR="00F81FE6" w:rsidRPr="001B7D29" w:rsidRDefault="00F81FE6" w:rsidP="00AA698E">
            <w:pPr>
              <w:jc w:val="center"/>
              <w:rPr>
                <w:i/>
                <w:sz w:val="22"/>
                <w:szCs w:val="22"/>
              </w:rPr>
            </w:pPr>
            <w:r w:rsidRPr="001B7D29">
              <w:rPr>
                <w:i/>
                <w:sz w:val="22"/>
                <w:szCs w:val="22"/>
              </w:rPr>
              <w:t>Всего</w:t>
            </w:r>
          </w:p>
        </w:tc>
        <w:tc>
          <w:tcPr>
            <w:tcW w:w="1046" w:type="dxa"/>
            <w:vAlign w:val="center"/>
          </w:tcPr>
          <w:p w:rsidR="00F81FE6" w:rsidRPr="001B7D29" w:rsidRDefault="00F81FE6" w:rsidP="00AA698E">
            <w:pPr>
              <w:jc w:val="center"/>
              <w:rPr>
                <w:i/>
                <w:sz w:val="22"/>
                <w:szCs w:val="22"/>
              </w:rPr>
            </w:pPr>
            <w:r w:rsidRPr="001B7D29">
              <w:rPr>
                <w:i/>
                <w:sz w:val="22"/>
                <w:szCs w:val="22"/>
              </w:rPr>
              <w:t xml:space="preserve"> 542,6</w:t>
            </w:r>
          </w:p>
        </w:tc>
        <w:tc>
          <w:tcPr>
            <w:tcW w:w="1654" w:type="dxa"/>
            <w:vAlign w:val="center"/>
          </w:tcPr>
          <w:p w:rsidR="00F81FE6" w:rsidRPr="001B7D29" w:rsidRDefault="00F81FE6" w:rsidP="00AA698E">
            <w:pPr>
              <w:jc w:val="center"/>
              <w:rPr>
                <w:i/>
                <w:iCs/>
                <w:sz w:val="22"/>
                <w:szCs w:val="22"/>
              </w:rPr>
            </w:pPr>
            <w:r w:rsidRPr="001B7D29">
              <w:rPr>
                <w:bCs/>
                <w:i/>
                <w:sz w:val="22"/>
                <w:szCs w:val="22"/>
              </w:rPr>
              <w:t xml:space="preserve"> 6,2</w:t>
            </w:r>
          </w:p>
        </w:tc>
        <w:tc>
          <w:tcPr>
            <w:tcW w:w="1542" w:type="dxa"/>
            <w:vAlign w:val="center"/>
          </w:tcPr>
          <w:p w:rsidR="00F81FE6" w:rsidRPr="001B7D29" w:rsidRDefault="00F81FE6" w:rsidP="00AA698E">
            <w:pPr>
              <w:jc w:val="center"/>
              <w:rPr>
                <w:i/>
                <w:iCs/>
                <w:sz w:val="22"/>
                <w:szCs w:val="22"/>
                <w:highlight w:val="yellow"/>
              </w:rPr>
            </w:pPr>
            <w:r w:rsidRPr="001B7D29">
              <w:rPr>
                <w:i/>
                <w:iCs/>
                <w:sz w:val="22"/>
                <w:szCs w:val="22"/>
              </w:rPr>
              <w:t>17,2</w:t>
            </w:r>
          </w:p>
        </w:tc>
        <w:tc>
          <w:tcPr>
            <w:tcW w:w="1642" w:type="dxa"/>
            <w:vAlign w:val="center"/>
          </w:tcPr>
          <w:p w:rsidR="00F81FE6" w:rsidRPr="001B7D29" w:rsidRDefault="00F81FE6" w:rsidP="00AA698E">
            <w:pPr>
              <w:jc w:val="center"/>
              <w:rPr>
                <w:i/>
                <w:sz w:val="22"/>
                <w:szCs w:val="22"/>
                <w:highlight w:val="yellow"/>
              </w:rPr>
            </w:pPr>
            <w:r w:rsidRPr="001B7D29">
              <w:rPr>
                <w:i/>
                <w:sz w:val="22"/>
                <w:szCs w:val="22"/>
              </w:rPr>
              <w:t xml:space="preserve"> 23,4</w:t>
            </w:r>
          </w:p>
        </w:tc>
        <w:tc>
          <w:tcPr>
            <w:tcW w:w="1504" w:type="dxa"/>
            <w:vAlign w:val="center"/>
          </w:tcPr>
          <w:p w:rsidR="00F81FE6" w:rsidRPr="001B7D29" w:rsidRDefault="00F81FE6" w:rsidP="00AA698E">
            <w:pPr>
              <w:jc w:val="center"/>
              <w:rPr>
                <w:i/>
                <w:sz w:val="22"/>
                <w:szCs w:val="22"/>
                <w:highlight w:val="yellow"/>
              </w:rPr>
            </w:pPr>
            <w:r w:rsidRPr="001B7D29">
              <w:rPr>
                <w:i/>
                <w:sz w:val="22"/>
                <w:szCs w:val="22"/>
              </w:rPr>
              <w:t xml:space="preserve"> 519,2</w:t>
            </w:r>
          </w:p>
        </w:tc>
      </w:tr>
    </w:tbl>
    <w:p w:rsidR="00F81FE6" w:rsidRDefault="00F81FE6" w:rsidP="00125900">
      <w:pPr>
        <w:ind w:firstLine="709"/>
        <w:jc w:val="both"/>
        <w:rPr>
          <w:highlight w:val="yellow"/>
        </w:rPr>
      </w:pPr>
    </w:p>
    <w:p w:rsidR="00D23886" w:rsidRPr="00EA208F" w:rsidRDefault="00D23886" w:rsidP="00EC38A5">
      <w:pPr>
        <w:ind w:firstLine="709"/>
        <w:jc w:val="both"/>
      </w:pPr>
      <w:r w:rsidRPr="00750A64">
        <w:t>Общий допустимый улов на 2022 г., определенный в объеме 542,6 т, фактически освоен всеми видами лова на 4,3%, по статистике – на 1,1%. По-прежнему, значительн</w:t>
      </w:r>
      <w:r>
        <w:t>о недоиспользуются запасы леща.</w:t>
      </w:r>
    </w:p>
    <w:p w:rsidR="00D23886" w:rsidRPr="002A6F9A" w:rsidRDefault="00D23886" w:rsidP="00EC38A5">
      <w:pPr>
        <w:ind w:firstLine="709"/>
        <w:jc w:val="both"/>
      </w:pPr>
      <w:r w:rsidRPr="00EA208F">
        <w:t xml:space="preserve">Для более полного использования биопродукционных возможностей водоема, улучшения качественного состава ихтиофауны </w:t>
      </w:r>
      <w:r>
        <w:t>в Угличское водохранилище в 2022</w:t>
      </w:r>
      <w:r w:rsidRPr="00EA208F">
        <w:t xml:space="preserve"> г. было </w:t>
      </w:r>
      <w:r w:rsidRPr="002A6F9A">
        <w:t>выпущено 811,42 тыс. шт. молоди стерляди средней штучной навеской 2,5 г, 64,42 тыс. шт. молоди стерляди средней штучной навеской 3,0 г,</w:t>
      </w:r>
      <w:r>
        <w:t xml:space="preserve"> </w:t>
      </w:r>
      <w:r w:rsidRPr="002A6F9A">
        <w:t>188,94 тыс. шт. молоди сазана средней штучной навеской 20 г, 1,844 тыс. шт. молоди сазана</w:t>
      </w:r>
      <w:r w:rsidR="00796A63">
        <w:t xml:space="preserve"> средней штучной навеской 1,5 г.</w:t>
      </w:r>
    </w:p>
    <w:p w:rsidR="00D23886" w:rsidRPr="004250A8" w:rsidRDefault="00D23886" w:rsidP="00EC38A5">
      <w:pPr>
        <w:ind w:firstLine="709"/>
        <w:jc w:val="both"/>
      </w:pPr>
      <w:r w:rsidRPr="00EA208F">
        <w:t>Промысловые запасы и общие допустимые уловы (рекомендованный вылов)</w:t>
      </w:r>
      <w:r w:rsidRPr="00EA208F">
        <w:rPr>
          <w:b/>
        </w:rPr>
        <w:t xml:space="preserve"> </w:t>
      </w:r>
      <w:r w:rsidRPr="00EA208F">
        <w:t xml:space="preserve">основных видов рыб в Угличском водохранилище представлены </w:t>
      </w:r>
      <w:r w:rsidRPr="00A70AEB">
        <w:t xml:space="preserve">в </w:t>
      </w:r>
      <w:r w:rsidRPr="004250A8">
        <w:t>таблице 4.</w:t>
      </w:r>
    </w:p>
    <w:p w:rsidR="00D23886" w:rsidRDefault="00D23886" w:rsidP="00EC38A5">
      <w:pPr>
        <w:ind w:firstLine="709"/>
        <w:jc w:val="both"/>
        <w:rPr>
          <w:color w:val="FF0000"/>
        </w:rPr>
      </w:pPr>
      <w:r w:rsidRPr="00EA208F">
        <w:lastRenderedPageBreak/>
        <w:t xml:space="preserve">В Угличском водохранилище за последние 5 лет промысловые запасы рыб, на которые устанавливается ОДУ, находятся в пределах </w:t>
      </w:r>
      <w:r w:rsidRPr="00ED7562">
        <w:rPr>
          <w:bCs/>
          <w:iCs/>
        </w:rPr>
        <w:t>2842</w:t>
      </w:r>
      <w:r w:rsidRPr="00ED7562">
        <w:rPr>
          <w:bCs/>
          <w:i/>
          <w:iCs/>
        </w:rPr>
        <w:t>-</w:t>
      </w:r>
      <w:r w:rsidRPr="00ED7562">
        <w:rPr>
          <w:bCs/>
          <w:iCs/>
        </w:rPr>
        <w:t>3295</w:t>
      </w:r>
      <w:r>
        <w:t xml:space="preserve"> т. ОДУ (РВ) на 2024</w:t>
      </w:r>
      <w:r w:rsidRPr="00EA208F">
        <w:t xml:space="preserve"> г. установлен в объеме </w:t>
      </w:r>
      <w:r w:rsidRPr="00C858C2">
        <w:rPr>
          <w:bCs/>
          <w:iCs/>
        </w:rPr>
        <w:t>651,3</w:t>
      </w:r>
      <w:r w:rsidRPr="00E97BB5">
        <w:rPr>
          <w:bCs/>
          <w:iCs/>
        </w:rPr>
        <w:t xml:space="preserve"> </w:t>
      </w:r>
      <w:r w:rsidRPr="00E97BB5">
        <w:t>т.</w:t>
      </w:r>
    </w:p>
    <w:p w:rsidR="00D23886" w:rsidRPr="0033757D" w:rsidRDefault="00D23886" w:rsidP="00D23886">
      <w:pPr>
        <w:ind w:firstLine="709"/>
        <w:jc w:val="both"/>
      </w:pPr>
    </w:p>
    <w:p w:rsidR="00D23886" w:rsidRPr="001B7D29" w:rsidRDefault="00D23886" w:rsidP="00D23886">
      <w:pPr>
        <w:jc w:val="both"/>
        <w:rPr>
          <w:b/>
          <w:sz w:val="22"/>
          <w:szCs w:val="22"/>
        </w:rPr>
      </w:pPr>
      <w:r w:rsidRPr="001B7D29">
        <w:rPr>
          <w:b/>
          <w:sz w:val="22"/>
          <w:szCs w:val="22"/>
        </w:rPr>
        <w:t xml:space="preserve">Таблица 4 </w:t>
      </w:r>
      <w:r w:rsidRPr="001B7D29">
        <w:rPr>
          <w:b/>
          <w:sz w:val="22"/>
          <w:szCs w:val="22"/>
        </w:rPr>
        <w:sym w:font="Symbol" w:char="F02D"/>
      </w:r>
      <w:r w:rsidRPr="001B7D29">
        <w:rPr>
          <w:b/>
          <w:sz w:val="22"/>
          <w:szCs w:val="22"/>
        </w:rPr>
        <w:t xml:space="preserve"> Промысловые запасы и общие допустимые уловы (рекомендованный вылов) основных видов рыб на Угличском водохранилище*</w:t>
      </w:r>
    </w:p>
    <w:p w:rsidR="00D23886" w:rsidRPr="001B7D29" w:rsidRDefault="00D23886" w:rsidP="00D23886">
      <w:pPr>
        <w:jc w:val="both"/>
        <w:rPr>
          <w:b/>
          <w:sz w:val="22"/>
          <w:szCs w:val="22"/>
        </w:rPr>
      </w:pP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8"/>
        <w:gridCol w:w="1183"/>
        <w:gridCol w:w="954"/>
        <w:gridCol w:w="921"/>
        <w:gridCol w:w="837"/>
        <w:gridCol w:w="967"/>
        <w:gridCol w:w="1061"/>
        <w:gridCol w:w="1075"/>
      </w:tblGrid>
      <w:tr w:rsidR="00D23886" w:rsidRPr="001B7D29" w:rsidTr="00AA698E">
        <w:trPr>
          <w:cantSplit/>
          <w:trHeight w:val="256"/>
        </w:trPr>
        <w:tc>
          <w:tcPr>
            <w:tcW w:w="2378" w:type="dxa"/>
            <w:vMerge w:val="restart"/>
            <w:vAlign w:val="center"/>
          </w:tcPr>
          <w:p w:rsidR="00D23886" w:rsidRPr="001B7D29" w:rsidRDefault="00D23886" w:rsidP="00AA698E">
            <w:pPr>
              <w:tabs>
                <w:tab w:val="left" w:pos="9355"/>
              </w:tabs>
              <w:jc w:val="center"/>
              <w:rPr>
                <w:bCs/>
                <w:sz w:val="22"/>
                <w:szCs w:val="22"/>
              </w:rPr>
            </w:pPr>
            <w:r w:rsidRPr="001B7D29">
              <w:rPr>
                <w:bCs/>
                <w:sz w:val="22"/>
                <w:szCs w:val="22"/>
              </w:rPr>
              <w:t>Рыбы</w:t>
            </w:r>
          </w:p>
        </w:tc>
        <w:tc>
          <w:tcPr>
            <w:tcW w:w="1183" w:type="dxa"/>
            <w:vMerge w:val="restart"/>
            <w:vAlign w:val="center"/>
          </w:tcPr>
          <w:p w:rsidR="00D23886" w:rsidRPr="001B7D29" w:rsidRDefault="00D23886" w:rsidP="00AA698E">
            <w:pPr>
              <w:tabs>
                <w:tab w:val="left" w:pos="9355"/>
              </w:tabs>
              <w:jc w:val="center"/>
              <w:rPr>
                <w:bCs/>
                <w:sz w:val="22"/>
                <w:szCs w:val="22"/>
              </w:rPr>
            </w:pPr>
            <w:r w:rsidRPr="001B7D29">
              <w:rPr>
                <w:bCs/>
                <w:sz w:val="22"/>
                <w:szCs w:val="22"/>
              </w:rPr>
              <w:t>Уловы, т</w:t>
            </w:r>
          </w:p>
          <w:p w:rsidR="00D23886" w:rsidRPr="001B7D29" w:rsidRDefault="00D23886" w:rsidP="00AA698E">
            <w:pPr>
              <w:tabs>
                <w:tab w:val="left" w:pos="9355"/>
              </w:tabs>
              <w:jc w:val="center"/>
              <w:rPr>
                <w:bCs/>
                <w:sz w:val="22"/>
                <w:szCs w:val="22"/>
              </w:rPr>
            </w:pPr>
            <w:r w:rsidRPr="001B7D29">
              <w:rPr>
                <w:bCs/>
                <w:sz w:val="22"/>
                <w:szCs w:val="22"/>
              </w:rPr>
              <w:t>(2022 г.)</w:t>
            </w:r>
          </w:p>
        </w:tc>
        <w:tc>
          <w:tcPr>
            <w:tcW w:w="4740" w:type="dxa"/>
            <w:gridSpan w:val="5"/>
          </w:tcPr>
          <w:p w:rsidR="00D23886" w:rsidRPr="001B7D29" w:rsidRDefault="00D23886" w:rsidP="00AA698E">
            <w:pPr>
              <w:tabs>
                <w:tab w:val="left" w:pos="9355"/>
              </w:tabs>
              <w:jc w:val="center"/>
              <w:rPr>
                <w:bCs/>
                <w:sz w:val="22"/>
                <w:szCs w:val="22"/>
              </w:rPr>
            </w:pPr>
            <w:r w:rsidRPr="001B7D29">
              <w:rPr>
                <w:bCs/>
                <w:sz w:val="22"/>
                <w:szCs w:val="22"/>
              </w:rPr>
              <w:t>Промысловый запас, т</w:t>
            </w:r>
          </w:p>
        </w:tc>
        <w:tc>
          <w:tcPr>
            <w:tcW w:w="1075" w:type="dxa"/>
            <w:vMerge w:val="restart"/>
            <w:vAlign w:val="center"/>
          </w:tcPr>
          <w:p w:rsidR="00D23886" w:rsidRPr="001B7D29" w:rsidRDefault="00D23886" w:rsidP="00AA698E">
            <w:pPr>
              <w:tabs>
                <w:tab w:val="left" w:pos="9355"/>
              </w:tabs>
              <w:jc w:val="center"/>
              <w:rPr>
                <w:bCs/>
                <w:sz w:val="22"/>
                <w:szCs w:val="22"/>
              </w:rPr>
            </w:pPr>
            <w:r w:rsidRPr="001B7D29">
              <w:rPr>
                <w:bCs/>
                <w:sz w:val="22"/>
                <w:szCs w:val="22"/>
              </w:rPr>
              <w:t>ОДУ (РВ), т</w:t>
            </w:r>
            <w:r w:rsidRPr="001B7D29">
              <w:rPr>
                <w:sz w:val="22"/>
                <w:szCs w:val="22"/>
              </w:rPr>
              <w:t>**</w:t>
            </w:r>
          </w:p>
          <w:p w:rsidR="00D23886" w:rsidRPr="001B7D29" w:rsidRDefault="00D23886" w:rsidP="00AA698E">
            <w:pPr>
              <w:tabs>
                <w:tab w:val="left" w:pos="9355"/>
              </w:tabs>
              <w:jc w:val="center"/>
              <w:rPr>
                <w:sz w:val="22"/>
                <w:szCs w:val="22"/>
              </w:rPr>
            </w:pPr>
            <w:r w:rsidRPr="001B7D29">
              <w:rPr>
                <w:bCs/>
                <w:sz w:val="22"/>
                <w:szCs w:val="22"/>
              </w:rPr>
              <w:t>2024 г.</w:t>
            </w:r>
          </w:p>
        </w:tc>
      </w:tr>
      <w:tr w:rsidR="00D23886" w:rsidRPr="001B7D29" w:rsidTr="00AA698E">
        <w:trPr>
          <w:cantSplit/>
          <w:trHeight w:val="145"/>
        </w:trPr>
        <w:tc>
          <w:tcPr>
            <w:tcW w:w="2378" w:type="dxa"/>
            <w:vMerge/>
            <w:vAlign w:val="center"/>
          </w:tcPr>
          <w:p w:rsidR="00D23886" w:rsidRPr="001B7D29" w:rsidRDefault="00D23886" w:rsidP="00AA698E">
            <w:pPr>
              <w:rPr>
                <w:b/>
                <w:bCs/>
                <w:sz w:val="22"/>
                <w:szCs w:val="22"/>
              </w:rPr>
            </w:pPr>
          </w:p>
        </w:tc>
        <w:tc>
          <w:tcPr>
            <w:tcW w:w="1183" w:type="dxa"/>
            <w:vMerge/>
            <w:vAlign w:val="center"/>
          </w:tcPr>
          <w:p w:rsidR="00D23886" w:rsidRPr="001B7D29" w:rsidRDefault="00D23886" w:rsidP="00AA698E">
            <w:pPr>
              <w:rPr>
                <w:b/>
                <w:bCs/>
                <w:sz w:val="22"/>
                <w:szCs w:val="22"/>
              </w:rPr>
            </w:pPr>
          </w:p>
        </w:tc>
        <w:tc>
          <w:tcPr>
            <w:tcW w:w="4740" w:type="dxa"/>
            <w:gridSpan w:val="5"/>
          </w:tcPr>
          <w:p w:rsidR="00D23886" w:rsidRPr="001B7D29" w:rsidRDefault="00D23886" w:rsidP="00AA698E">
            <w:pPr>
              <w:tabs>
                <w:tab w:val="left" w:pos="9355"/>
              </w:tabs>
              <w:jc w:val="center"/>
              <w:rPr>
                <w:bCs/>
                <w:sz w:val="22"/>
                <w:szCs w:val="22"/>
              </w:rPr>
            </w:pPr>
            <w:r w:rsidRPr="001B7D29">
              <w:rPr>
                <w:bCs/>
                <w:sz w:val="22"/>
                <w:szCs w:val="22"/>
              </w:rPr>
              <w:t>годы</w:t>
            </w:r>
          </w:p>
        </w:tc>
        <w:tc>
          <w:tcPr>
            <w:tcW w:w="0" w:type="auto"/>
            <w:vMerge/>
            <w:vAlign w:val="center"/>
          </w:tcPr>
          <w:p w:rsidR="00D23886" w:rsidRPr="001B7D29" w:rsidRDefault="00D23886" w:rsidP="00AA698E">
            <w:pPr>
              <w:rPr>
                <w:sz w:val="22"/>
                <w:szCs w:val="22"/>
              </w:rPr>
            </w:pPr>
          </w:p>
        </w:tc>
      </w:tr>
      <w:tr w:rsidR="00D23886" w:rsidRPr="001B7D29" w:rsidTr="00AA698E">
        <w:trPr>
          <w:cantSplit/>
          <w:trHeight w:val="145"/>
        </w:trPr>
        <w:tc>
          <w:tcPr>
            <w:tcW w:w="2378" w:type="dxa"/>
            <w:vMerge/>
            <w:vAlign w:val="center"/>
          </w:tcPr>
          <w:p w:rsidR="00D23886" w:rsidRPr="001B7D29" w:rsidRDefault="00D23886" w:rsidP="00AA698E">
            <w:pPr>
              <w:rPr>
                <w:b/>
                <w:bCs/>
                <w:sz w:val="22"/>
                <w:szCs w:val="22"/>
              </w:rPr>
            </w:pPr>
          </w:p>
        </w:tc>
        <w:tc>
          <w:tcPr>
            <w:tcW w:w="1183" w:type="dxa"/>
            <w:vMerge/>
            <w:vAlign w:val="center"/>
          </w:tcPr>
          <w:p w:rsidR="00D23886" w:rsidRPr="001B7D29" w:rsidRDefault="00D23886" w:rsidP="00AA698E">
            <w:pPr>
              <w:rPr>
                <w:b/>
                <w:bCs/>
                <w:sz w:val="22"/>
                <w:szCs w:val="22"/>
              </w:rPr>
            </w:pPr>
          </w:p>
        </w:tc>
        <w:tc>
          <w:tcPr>
            <w:tcW w:w="954" w:type="dxa"/>
          </w:tcPr>
          <w:p w:rsidR="00D23886" w:rsidRPr="001B7D29" w:rsidRDefault="00D23886" w:rsidP="00AA698E">
            <w:pPr>
              <w:tabs>
                <w:tab w:val="left" w:pos="9355"/>
              </w:tabs>
              <w:jc w:val="center"/>
              <w:rPr>
                <w:bCs/>
                <w:sz w:val="22"/>
                <w:szCs w:val="22"/>
              </w:rPr>
            </w:pPr>
            <w:r w:rsidRPr="001B7D29">
              <w:rPr>
                <w:bCs/>
                <w:sz w:val="22"/>
                <w:szCs w:val="22"/>
              </w:rPr>
              <w:t>2018</w:t>
            </w:r>
          </w:p>
        </w:tc>
        <w:tc>
          <w:tcPr>
            <w:tcW w:w="921" w:type="dxa"/>
          </w:tcPr>
          <w:p w:rsidR="00D23886" w:rsidRPr="001B7D29" w:rsidRDefault="00D23886" w:rsidP="00AA698E">
            <w:pPr>
              <w:tabs>
                <w:tab w:val="left" w:pos="9355"/>
              </w:tabs>
              <w:jc w:val="center"/>
              <w:rPr>
                <w:bCs/>
                <w:sz w:val="22"/>
                <w:szCs w:val="22"/>
              </w:rPr>
            </w:pPr>
            <w:r w:rsidRPr="001B7D29">
              <w:rPr>
                <w:bCs/>
                <w:sz w:val="22"/>
                <w:szCs w:val="22"/>
              </w:rPr>
              <w:t>2019</w:t>
            </w:r>
          </w:p>
        </w:tc>
        <w:tc>
          <w:tcPr>
            <w:tcW w:w="837" w:type="dxa"/>
          </w:tcPr>
          <w:p w:rsidR="00D23886" w:rsidRPr="001B7D29" w:rsidRDefault="00D23886" w:rsidP="00AA698E">
            <w:pPr>
              <w:tabs>
                <w:tab w:val="left" w:pos="9355"/>
              </w:tabs>
              <w:jc w:val="center"/>
              <w:rPr>
                <w:bCs/>
                <w:sz w:val="22"/>
                <w:szCs w:val="22"/>
              </w:rPr>
            </w:pPr>
            <w:r w:rsidRPr="001B7D29">
              <w:rPr>
                <w:bCs/>
                <w:sz w:val="22"/>
                <w:szCs w:val="22"/>
              </w:rPr>
              <w:t>2020</w:t>
            </w:r>
          </w:p>
        </w:tc>
        <w:tc>
          <w:tcPr>
            <w:tcW w:w="967" w:type="dxa"/>
          </w:tcPr>
          <w:p w:rsidR="00D23886" w:rsidRPr="001B7D29" w:rsidRDefault="00D23886" w:rsidP="00AA698E">
            <w:pPr>
              <w:tabs>
                <w:tab w:val="left" w:pos="9355"/>
              </w:tabs>
              <w:jc w:val="center"/>
              <w:rPr>
                <w:bCs/>
                <w:sz w:val="22"/>
                <w:szCs w:val="22"/>
              </w:rPr>
            </w:pPr>
            <w:r w:rsidRPr="001B7D29">
              <w:rPr>
                <w:bCs/>
                <w:sz w:val="22"/>
                <w:szCs w:val="22"/>
              </w:rPr>
              <w:t>2021</w:t>
            </w:r>
          </w:p>
        </w:tc>
        <w:tc>
          <w:tcPr>
            <w:tcW w:w="1061" w:type="dxa"/>
          </w:tcPr>
          <w:p w:rsidR="00D23886" w:rsidRPr="001B7D29" w:rsidRDefault="00D23886" w:rsidP="00AA698E">
            <w:pPr>
              <w:tabs>
                <w:tab w:val="left" w:pos="9355"/>
              </w:tabs>
              <w:jc w:val="center"/>
              <w:rPr>
                <w:bCs/>
                <w:sz w:val="22"/>
                <w:szCs w:val="22"/>
              </w:rPr>
            </w:pPr>
            <w:r w:rsidRPr="001B7D29">
              <w:rPr>
                <w:bCs/>
                <w:sz w:val="22"/>
                <w:szCs w:val="22"/>
              </w:rPr>
              <w:t>2022</w:t>
            </w:r>
          </w:p>
        </w:tc>
        <w:tc>
          <w:tcPr>
            <w:tcW w:w="0" w:type="auto"/>
            <w:vMerge/>
            <w:vAlign w:val="center"/>
          </w:tcPr>
          <w:p w:rsidR="00D23886" w:rsidRPr="001B7D29" w:rsidRDefault="00D23886" w:rsidP="00AA698E">
            <w:pPr>
              <w:rPr>
                <w:sz w:val="22"/>
                <w:szCs w:val="22"/>
              </w:rPr>
            </w:pPr>
          </w:p>
        </w:tc>
      </w:tr>
      <w:tr w:rsidR="00D23886" w:rsidRPr="001B7D29" w:rsidTr="00AA698E">
        <w:trPr>
          <w:trHeight w:val="241"/>
        </w:trPr>
        <w:tc>
          <w:tcPr>
            <w:tcW w:w="2378" w:type="dxa"/>
          </w:tcPr>
          <w:p w:rsidR="00D23886" w:rsidRPr="001B7D29" w:rsidRDefault="00D23886" w:rsidP="00AA698E">
            <w:pPr>
              <w:tabs>
                <w:tab w:val="left" w:pos="9355"/>
              </w:tabs>
              <w:rPr>
                <w:sz w:val="22"/>
                <w:szCs w:val="22"/>
              </w:rPr>
            </w:pPr>
            <w:r w:rsidRPr="001B7D29">
              <w:rPr>
                <w:sz w:val="22"/>
                <w:szCs w:val="22"/>
              </w:rPr>
              <w:t xml:space="preserve">лещ </w:t>
            </w:r>
          </w:p>
        </w:tc>
        <w:tc>
          <w:tcPr>
            <w:tcW w:w="1183" w:type="dxa"/>
          </w:tcPr>
          <w:p w:rsidR="00D23886" w:rsidRPr="001B7D29" w:rsidRDefault="00D23886" w:rsidP="00AA698E">
            <w:pPr>
              <w:jc w:val="center"/>
              <w:rPr>
                <w:bCs/>
                <w:sz w:val="22"/>
                <w:szCs w:val="22"/>
              </w:rPr>
            </w:pPr>
            <w:r w:rsidRPr="001B7D29">
              <w:rPr>
                <w:sz w:val="22"/>
                <w:szCs w:val="22"/>
              </w:rPr>
              <w:t>5,6</w:t>
            </w:r>
          </w:p>
        </w:tc>
        <w:tc>
          <w:tcPr>
            <w:tcW w:w="954" w:type="dxa"/>
          </w:tcPr>
          <w:p w:rsidR="00D23886" w:rsidRPr="001B7D29" w:rsidRDefault="00D23886" w:rsidP="00AA698E">
            <w:pPr>
              <w:tabs>
                <w:tab w:val="left" w:pos="9355"/>
              </w:tabs>
              <w:jc w:val="center"/>
              <w:rPr>
                <w:sz w:val="22"/>
                <w:szCs w:val="22"/>
              </w:rPr>
            </w:pPr>
            <w:r w:rsidRPr="001B7D29">
              <w:rPr>
                <w:sz w:val="22"/>
                <w:szCs w:val="22"/>
              </w:rPr>
              <w:t>2933</w:t>
            </w:r>
          </w:p>
        </w:tc>
        <w:tc>
          <w:tcPr>
            <w:tcW w:w="921" w:type="dxa"/>
          </w:tcPr>
          <w:p w:rsidR="00D23886" w:rsidRPr="001B7D29" w:rsidRDefault="00D23886" w:rsidP="00AA698E">
            <w:pPr>
              <w:tabs>
                <w:tab w:val="left" w:pos="9355"/>
              </w:tabs>
              <w:jc w:val="center"/>
              <w:rPr>
                <w:sz w:val="22"/>
                <w:szCs w:val="22"/>
              </w:rPr>
            </w:pPr>
            <w:r w:rsidRPr="001B7D29">
              <w:rPr>
                <w:sz w:val="22"/>
                <w:szCs w:val="22"/>
              </w:rPr>
              <w:t>3157</w:t>
            </w:r>
          </w:p>
        </w:tc>
        <w:tc>
          <w:tcPr>
            <w:tcW w:w="837" w:type="dxa"/>
          </w:tcPr>
          <w:p w:rsidR="00D23886" w:rsidRPr="001B7D29" w:rsidRDefault="00D23886" w:rsidP="00AA698E">
            <w:pPr>
              <w:tabs>
                <w:tab w:val="left" w:pos="9355"/>
              </w:tabs>
              <w:jc w:val="center"/>
              <w:rPr>
                <w:sz w:val="22"/>
                <w:szCs w:val="22"/>
              </w:rPr>
            </w:pPr>
            <w:r w:rsidRPr="001B7D29">
              <w:rPr>
                <w:sz w:val="22"/>
                <w:szCs w:val="22"/>
              </w:rPr>
              <w:t>2904</w:t>
            </w:r>
          </w:p>
        </w:tc>
        <w:tc>
          <w:tcPr>
            <w:tcW w:w="967" w:type="dxa"/>
          </w:tcPr>
          <w:p w:rsidR="00D23886" w:rsidRPr="001B7D29" w:rsidRDefault="00D23886" w:rsidP="00AA698E">
            <w:pPr>
              <w:tabs>
                <w:tab w:val="left" w:pos="9355"/>
              </w:tabs>
              <w:jc w:val="center"/>
              <w:rPr>
                <w:sz w:val="22"/>
                <w:szCs w:val="22"/>
              </w:rPr>
            </w:pPr>
            <w:r w:rsidRPr="001B7D29">
              <w:rPr>
                <w:sz w:val="22"/>
                <w:szCs w:val="22"/>
              </w:rPr>
              <w:t>2819</w:t>
            </w:r>
          </w:p>
        </w:tc>
        <w:tc>
          <w:tcPr>
            <w:tcW w:w="1061" w:type="dxa"/>
          </w:tcPr>
          <w:p w:rsidR="00D23886" w:rsidRPr="001B7D29" w:rsidRDefault="00D23886" w:rsidP="00AA698E">
            <w:pPr>
              <w:tabs>
                <w:tab w:val="left" w:pos="9355"/>
              </w:tabs>
              <w:jc w:val="center"/>
              <w:rPr>
                <w:sz w:val="22"/>
                <w:szCs w:val="22"/>
                <w:highlight w:val="yellow"/>
              </w:rPr>
            </w:pPr>
            <w:r w:rsidRPr="001B7D29">
              <w:rPr>
                <w:sz w:val="22"/>
                <w:szCs w:val="22"/>
              </w:rPr>
              <w:t>3270</w:t>
            </w:r>
          </w:p>
        </w:tc>
        <w:tc>
          <w:tcPr>
            <w:tcW w:w="1075" w:type="dxa"/>
          </w:tcPr>
          <w:p w:rsidR="00D23886" w:rsidRPr="001B7D29" w:rsidRDefault="00D23886" w:rsidP="00AA698E">
            <w:pPr>
              <w:tabs>
                <w:tab w:val="left" w:pos="9355"/>
              </w:tabs>
              <w:jc w:val="center"/>
              <w:rPr>
                <w:sz w:val="22"/>
                <w:szCs w:val="22"/>
                <w:highlight w:val="yellow"/>
              </w:rPr>
            </w:pPr>
            <w:r w:rsidRPr="001B7D29">
              <w:rPr>
                <w:sz w:val="22"/>
                <w:szCs w:val="22"/>
              </w:rPr>
              <w:t>647</w:t>
            </w:r>
          </w:p>
        </w:tc>
      </w:tr>
      <w:tr w:rsidR="00D23886" w:rsidRPr="001B7D29" w:rsidTr="00AA698E">
        <w:trPr>
          <w:trHeight w:val="256"/>
        </w:trPr>
        <w:tc>
          <w:tcPr>
            <w:tcW w:w="2378" w:type="dxa"/>
          </w:tcPr>
          <w:p w:rsidR="00D23886" w:rsidRPr="001B7D29" w:rsidRDefault="00D23886" w:rsidP="00AA698E">
            <w:pPr>
              <w:tabs>
                <w:tab w:val="left" w:pos="9355"/>
              </w:tabs>
              <w:rPr>
                <w:sz w:val="22"/>
                <w:szCs w:val="22"/>
              </w:rPr>
            </w:pPr>
            <w:r w:rsidRPr="001B7D29">
              <w:rPr>
                <w:sz w:val="22"/>
                <w:szCs w:val="22"/>
              </w:rPr>
              <w:t xml:space="preserve">судак </w:t>
            </w:r>
          </w:p>
        </w:tc>
        <w:tc>
          <w:tcPr>
            <w:tcW w:w="1183" w:type="dxa"/>
          </w:tcPr>
          <w:p w:rsidR="00D23886" w:rsidRPr="001B7D29" w:rsidRDefault="00D23886" w:rsidP="00AA698E">
            <w:pPr>
              <w:jc w:val="center"/>
              <w:rPr>
                <w:bCs/>
                <w:sz w:val="22"/>
                <w:szCs w:val="22"/>
              </w:rPr>
            </w:pPr>
            <w:r w:rsidRPr="001B7D29">
              <w:rPr>
                <w:bCs/>
                <w:sz w:val="22"/>
                <w:szCs w:val="22"/>
              </w:rPr>
              <w:t>0,1</w:t>
            </w:r>
          </w:p>
        </w:tc>
        <w:tc>
          <w:tcPr>
            <w:tcW w:w="954" w:type="dxa"/>
          </w:tcPr>
          <w:p w:rsidR="00D23886" w:rsidRPr="001B7D29" w:rsidRDefault="00D23886" w:rsidP="00AA698E">
            <w:pPr>
              <w:tabs>
                <w:tab w:val="left" w:pos="9355"/>
              </w:tabs>
              <w:jc w:val="center"/>
              <w:rPr>
                <w:sz w:val="22"/>
                <w:szCs w:val="22"/>
              </w:rPr>
            </w:pPr>
            <w:r w:rsidRPr="001B7D29">
              <w:rPr>
                <w:sz w:val="22"/>
                <w:szCs w:val="22"/>
              </w:rPr>
              <w:t>9</w:t>
            </w:r>
          </w:p>
        </w:tc>
        <w:tc>
          <w:tcPr>
            <w:tcW w:w="921" w:type="dxa"/>
          </w:tcPr>
          <w:p w:rsidR="00D23886" w:rsidRPr="001B7D29" w:rsidRDefault="00D23886" w:rsidP="00AA698E">
            <w:pPr>
              <w:tabs>
                <w:tab w:val="left" w:pos="9355"/>
              </w:tabs>
              <w:jc w:val="center"/>
              <w:rPr>
                <w:sz w:val="22"/>
                <w:szCs w:val="22"/>
              </w:rPr>
            </w:pPr>
            <w:r w:rsidRPr="001B7D29">
              <w:rPr>
                <w:sz w:val="22"/>
                <w:szCs w:val="22"/>
              </w:rPr>
              <w:t>10</w:t>
            </w:r>
          </w:p>
        </w:tc>
        <w:tc>
          <w:tcPr>
            <w:tcW w:w="837" w:type="dxa"/>
          </w:tcPr>
          <w:p w:rsidR="00D23886" w:rsidRPr="001B7D29" w:rsidRDefault="00D23886" w:rsidP="00AA698E">
            <w:pPr>
              <w:tabs>
                <w:tab w:val="left" w:pos="9355"/>
              </w:tabs>
              <w:jc w:val="center"/>
              <w:rPr>
                <w:sz w:val="22"/>
                <w:szCs w:val="22"/>
              </w:rPr>
            </w:pPr>
            <w:r w:rsidRPr="001B7D29">
              <w:rPr>
                <w:sz w:val="22"/>
                <w:szCs w:val="22"/>
              </w:rPr>
              <w:t>11</w:t>
            </w:r>
          </w:p>
        </w:tc>
        <w:tc>
          <w:tcPr>
            <w:tcW w:w="967" w:type="dxa"/>
          </w:tcPr>
          <w:p w:rsidR="00D23886" w:rsidRPr="001B7D29" w:rsidRDefault="00D23886" w:rsidP="00AA698E">
            <w:pPr>
              <w:tabs>
                <w:tab w:val="left" w:pos="9355"/>
              </w:tabs>
              <w:jc w:val="center"/>
              <w:rPr>
                <w:sz w:val="22"/>
                <w:szCs w:val="22"/>
              </w:rPr>
            </w:pPr>
            <w:r w:rsidRPr="001B7D29">
              <w:rPr>
                <w:sz w:val="22"/>
                <w:szCs w:val="22"/>
              </w:rPr>
              <w:t>10</w:t>
            </w:r>
          </w:p>
        </w:tc>
        <w:tc>
          <w:tcPr>
            <w:tcW w:w="1061" w:type="dxa"/>
          </w:tcPr>
          <w:p w:rsidR="00D23886" w:rsidRPr="001B7D29" w:rsidRDefault="00D23886" w:rsidP="00AA698E">
            <w:pPr>
              <w:tabs>
                <w:tab w:val="left" w:pos="9355"/>
              </w:tabs>
              <w:jc w:val="center"/>
              <w:rPr>
                <w:sz w:val="22"/>
                <w:szCs w:val="22"/>
                <w:highlight w:val="yellow"/>
              </w:rPr>
            </w:pPr>
            <w:r w:rsidRPr="001B7D29">
              <w:rPr>
                <w:sz w:val="22"/>
                <w:szCs w:val="22"/>
              </w:rPr>
              <w:t>11</w:t>
            </w:r>
          </w:p>
        </w:tc>
        <w:tc>
          <w:tcPr>
            <w:tcW w:w="1075" w:type="dxa"/>
          </w:tcPr>
          <w:p w:rsidR="00D23886" w:rsidRPr="001B7D29" w:rsidRDefault="00D23886" w:rsidP="00AA698E">
            <w:pPr>
              <w:tabs>
                <w:tab w:val="left" w:pos="9355"/>
              </w:tabs>
              <w:jc w:val="center"/>
              <w:rPr>
                <w:sz w:val="22"/>
                <w:szCs w:val="22"/>
                <w:highlight w:val="yellow"/>
              </w:rPr>
            </w:pPr>
            <w:r w:rsidRPr="001B7D29">
              <w:rPr>
                <w:sz w:val="22"/>
                <w:szCs w:val="22"/>
              </w:rPr>
              <w:t>2,0</w:t>
            </w:r>
          </w:p>
        </w:tc>
      </w:tr>
      <w:tr w:rsidR="00D23886" w:rsidRPr="001B7D29" w:rsidTr="00AA698E">
        <w:trPr>
          <w:trHeight w:val="241"/>
        </w:trPr>
        <w:tc>
          <w:tcPr>
            <w:tcW w:w="2378" w:type="dxa"/>
          </w:tcPr>
          <w:p w:rsidR="00D23886" w:rsidRPr="001B7D29" w:rsidRDefault="00D23886" w:rsidP="00AA698E">
            <w:pPr>
              <w:tabs>
                <w:tab w:val="left" w:pos="9355"/>
              </w:tabs>
              <w:rPr>
                <w:sz w:val="22"/>
                <w:szCs w:val="22"/>
              </w:rPr>
            </w:pPr>
            <w:r w:rsidRPr="001B7D29">
              <w:rPr>
                <w:sz w:val="22"/>
                <w:szCs w:val="22"/>
              </w:rPr>
              <w:t>щука</w:t>
            </w:r>
          </w:p>
        </w:tc>
        <w:tc>
          <w:tcPr>
            <w:tcW w:w="1183" w:type="dxa"/>
          </w:tcPr>
          <w:p w:rsidR="00D23886" w:rsidRPr="001B7D29" w:rsidRDefault="00D23886" w:rsidP="00AA698E">
            <w:pPr>
              <w:jc w:val="center"/>
              <w:rPr>
                <w:bCs/>
                <w:sz w:val="22"/>
                <w:szCs w:val="22"/>
              </w:rPr>
            </w:pPr>
            <w:r w:rsidRPr="001B7D29">
              <w:rPr>
                <w:bCs/>
                <w:sz w:val="22"/>
                <w:szCs w:val="22"/>
              </w:rPr>
              <w:t>0,5</w:t>
            </w:r>
          </w:p>
        </w:tc>
        <w:tc>
          <w:tcPr>
            <w:tcW w:w="954" w:type="dxa"/>
          </w:tcPr>
          <w:p w:rsidR="00D23886" w:rsidRPr="001B7D29" w:rsidRDefault="00D23886" w:rsidP="00AA698E">
            <w:pPr>
              <w:tabs>
                <w:tab w:val="left" w:pos="9355"/>
              </w:tabs>
              <w:jc w:val="center"/>
              <w:rPr>
                <w:sz w:val="22"/>
                <w:szCs w:val="22"/>
              </w:rPr>
            </w:pPr>
            <w:r w:rsidRPr="001B7D29">
              <w:rPr>
                <w:sz w:val="22"/>
                <w:szCs w:val="22"/>
              </w:rPr>
              <w:t>11</w:t>
            </w:r>
          </w:p>
        </w:tc>
        <w:tc>
          <w:tcPr>
            <w:tcW w:w="921" w:type="dxa"/>
          </w:tcPr>
          <w:p w:rsidR="00D23886" w:rsidRPr="001B7D29" w:rsidRDefault="00D23886" w:rsidP="00AA698E">
            <w:pPr>
              <w:tabs>
                <w:tab w:val="left" w:pos="9355"/>
              </w:tabs>
              <w:jc w:val="center"/>
              <w:rPr>
                <w:sz w:val="22"/>
                <w:szCs w:val="22"/>
              </w:rPr>
            </w:pPr>
            <w:r w:rsidRPr="001B7D29">
              <w:rPr>
                <w:sz w:val="22"/>
                <w:szCs w:val="22"/>
              </w:rPr>
              <w:t>12</w:t>
            </w:r>
          </w:p>
        </w:tc>
        <w:tc>
          <w:tcPr>
            <w:tcW w:w="837" w:type="dxa"/>
          </w:tcPr>
          <w:p w:rsidR="00D23886" w:rsidRPr="001B7D29" w:rsidRDefault="00D23886" w:rsidP="00AA698E">
            <w:pPr>
              <w:tabs>
                <w:tab w:val="left" w:pos="9355"/>
              </w:tabs>
              <w:jc w:val="center"/>
              <w:rPr>
                <w:sz w:val="22"/>
                <w:szCs w:val="22"/>
              </w:rPr>
            </w:pPr>
            <w:r w:rsidRPr="001B7D29">
              <w:rPr>
                <w:sz w:val="22"/>
                <w:szCs w:val="22"/>
              </w:rPr>
              <w:t>13</w:t>
            </w:r>
          </w:p>
        </w:tc>
        <w:tc>
          <w:tcPr>
            <w:tcW w:w="967" w:type="dxa"/>
          </w:tcPr>
          <w:p w:rsidR="00D23886" w:rsidRPr="001B7D29" w:rsidRDefault="00D23886" w:rsidP="00AA698E">
            <w:pPr>
              <w:tabs>
                <w:tab w:val="left" w:pos="9355"/>
              </w:tabs>
              <w:jc w:val="center"/>
              <w:rPr>
                <w:sz w:val="22"/>
                <w:szCs w:val="22"/>
              </w:rPr>
            </w:pPr>
            <w:r w:rsidRPr="001B7D29">
              <w:rPr>
                <w:sz w:val="22"/>
                <w:szCs w:val="22"/>
              </w:rPr>
              <w:t>13</w:t>
            </w:r>
          </w:p>
        </w:tc>
        <w:tc>
          <w:tcPr>
            <w:tcW w:w="1061" w:type="dxa"/>
          </w:tcPr>
          <w:p w:rsidR="00D23886" w:rsidRPr="001B7D29" w:rsidRDefault="00D23886" w:rsidP="00AA698E">
            <w:pPr>
              <w:tabs>
                <w:tab w:val="left" w:pos="9355"/>
              </w:tabs>
              <w:jc w:val="center"/>
              <w:rPr>
                <w:sz w:val="22"/>
                <w:szCs w:val="22"/>
                <w:highlight w:val="yellow"/>
              </w:rPr>
            </w:pPr>
            <w:r w:rsidRPr="001B7D29">
              <w:rPr>
                <w:sz w:val="22"/>
                <w:szCs w:val="22"/>
              </w:rPr>
              <w:t>14</w:t>
            </w:r>
          </w:p>
        </w:tc>
        <w:tc>
          <w:tcPr>
            <w:tcW w:w="1075" w:type="dxa"/>
          </w:tcPr>
          <w:p w:rsidR="00D23886" w:rsidRPr="001B7D29" w:rsidRDefault="00D23886" w:rsidP="00AA698E">
            <w:pPr>
              <w:tabs>
                <w:tab w:val="left" w:pos="9355"/>
              </w:tabs>
              <w:jc w:val="center"/>
              <w:rPr>
                <w:sz w:val="22"/>
                <w:szCs w:val="22"/>
                <w:highlight w:val="yellow"/>
              </w:rPr>
            </w:pPr>
            <w:r w:rsidRPr="001B7D29">
              <w:rPr>
                <w:sz w:val="22"/>
                <w:szCs w:val="22"/>
              </w:rPr>
              <w:t>2,3</w:t>
            </w:r>
          </w:p>
        </w:tc>
      </w:tr>
      <w:tr w:rsidR="00D23886" w:rsidRPr="001B7D29" w:rsidTr="00AA698E">
        <w:trPr>
          <w:trHeight w:val="256"/>
        </w:trPr>
        <w:tc>
          <w:tcPr>
            <w:tcW w:w="2378" w:type="dxa"/>
          </w:tcPr>
          <w:p w:rsidR="00D23886" w:rsidRPr="001B7D29" w:rsidRDefault="00D23886" w:rsidP="00AA698E">
            <w:pPr>
              <w:tabs>
                <w:tab w:val="left" w:pos="9355"/>
              </w:tabs>
              <w:jc w:val="center"/>
              <w:rPr>
                <w:bCs/>
                <w:i/>
                <w:iCs/>
                <w:sz w:val="22"/>
                <w:szCs w:val="22"/>
              </w:rPr>
            </w:pPr>
            <w:r w:rsidRPr="001B7D29">
              <w:rPr>
                <w:bCs/>
                <w:i/>
                <w:iCs/>
                <w:sz w:val="22"/>
                <w:szCs w:val="22"/>
              </w:rPr>
              <w:t>Всего</w:t>
            </w:r>
          </w:p>
        </w:tc>
        <w:tc>
          <w:tcPr>
            <w:tcW w:w="1183" w:type="dxa"/>
            <w:vAlign w:val="center"/>
          </w:tcPr>
          <w:p w:rsidR="00D23886" w:rsidRPr="001B7D29" w:rsidRDefault="00D23886" w:rsidP="00AA698E">
            <w:pPr>
              <w:jc w:val="center"/>
              <w:rPr>
                <w:i/>
                <w:iCs/>
                <w:sz w:val="22"/>
                <w:szCs w:val="22"/>
              </w:rPr>
            </w:pPr>
            <w:r w:rsidRPr="001B7D29">
              <w:rPr>
                <w:bCs/>
                <w:i/>
                <w:sz w:val="22"/>
                <w:szCs w:val="22"/>
              </w:rPr>
              <w:t>6,2</w:t>
            </w:r>
          </w:p>
        </w:tc>
        <w:tc>
          <w:tcPr>
            <w:tcW w:w="954" w:type="dxa"/>
          </w:tcPr>
          <w:p w:rsidR="00D23886" w:rsidRPr="001B7D29" w:rsidRDefault="00D23886" w:rsidP="00AA698E">
            <w:pPr>
              <w:tabs>
                <w:tab w:val="left" w:pos="9355"/>
              </w:tabs>
              <w:jc w:val="center"/>
              <w:rPr>
                <w:bCs/>
                <w:i/>
                <w:iCs/>
                <w:sz w:val="22"/>
                <w:szCs w:val="22"/>
              </w:rPr>
            </w:pPr>
            <w:r w:rsidRPr="001B7D29">
              <w:rPr>
                <w:bCs/>
                <w:i/>
                <w:iCs/>
                <w:sz w:val="22"/>
                <w:szCs w:val="22"/>
              </w:rPr>
              <w:t>2953</w:t>
            </w:r>
          </w:p>
        </w:tc>
        <w:tc>
          <w:tcPr>
            <w:tcW w:w="921" w:type="dxa"/>
          </w:tcPr>
          <w:p w:rsidR="00D23886" w:rsidRPr="001B7D29" w:rsidRDefault="00D23886" w:rsidP="00AA698E">
            <w:pPr>
              <w:tabs>
                <w:tab w:val="left" w:pos="9355"/>
              </w:tabs>
              <w:jc w:val="center"/>
              <w:rPr>
                <w:bCs/>
                <w:i/>
                <w:iCs/>
                <w:sz w:val="22"/>
                <w:szCs w:val="22"/>
              </w:rPr>
            </w:pPr>
            <w:r w:rsidRPr="001B7D29">
              <w:rPr>
                <w:bCs/>
                <w:i/>
                <w:iCs/>
                <w:sz w:val="22"/>
                <w:szCs w:val="22"/>
              </w:rPr>
              <w:t>3179</w:t>
            </w:r>
          </w:p>
        </w:tc>
        <w:tc>
          <w:tcPr>
            <w:tcW w:w="837" w:type="dxa"/>
          </w:tcPr>
          <w:p w:rsidR="00D23886" w:rsidRPr="001B7D29" w:rsidRDefault="00D23886" w:rsidP="00AA698E">
            <w:pPr>
              <w:tabs>
                <w:tab w:val="left" w:pos="9355"/>
              </w:tabs>
              <w:jc w:val="center"/>
              <w:rPr>
                <w:bCs/>
                <w:i/>
                <w:iCs/>
                <w:sz w:val="22"/>
                <w:szCs w:val="22"/>
              </w:rPr>
            </w:pPr>
            <w:r w:rsidRPr="001B7D29">
              <w:rPr>
                <w:bCs/>
                <w:i/>
                <w:iCs/>
                <w:sz w:val="22"/>
                <w:szCs w:val="22"/>
              </w:rPr>
              <w:t>2928</w:t>
            </w:r>
          </w:p>
        </w:tc>
        <w:tc>
          <w:tcPr>
            <w:tcW w:w="967" w:type="dxa"/>
          </w:tcPr>
          <w:p w:rsidR="00D23886" w:rsidRPr="001B7D29" w:rsidRDefault="00D23886" w:rsidP="00AA698E">
            <w:pPr>
              <w:tabs>
                <w:tab w:val="left" w:pos="9355"/>
              </w:tabs>
              <w:jc w:val="center"/>
              <w:rPr>
                <w:bCs/>
                <w:i/>
                <w:iCs/>
                <w:sz w:val="22"/>
                <w:szCs w:val="22"/>
              </w:rPr>
            </w:pPr>
            <w:r w:rsidRPr="001B7D29">
              <w:rPr>
                <w:bCs/>
                <w:i/>
                <w:iCs/>
                <w:sz w:val="22"/>
                <w:szCs w:val="22"/>
              </w:rPr>
              <w:t>2842</w:t>
            </w:r>
          </w:p>
        </w:tc>
        <w:tc>
          <w:tcPr>
            <w:tcW w:w="1061" w:type="dxa"/>
          </w:tcPr>
          <w:p w:rsidR="00D23886" w:rsidRPr="001B7D29" w:rsidRDefault="00D23886" w:rsidP="00AA698E">
            <w:pPr>
              <w:tabs>
                <w:tab w:val="left" w:pos="9355"/>
              </w:tabs>
              <w:jc w:val="center"/>
              <w:rPr>
                <w:bCs/>
                <w:i/>
                <w:iCs/>
                <w:sz w:val="22"/>
                <w:szCs w:val="22"/>
                <w:highlight w:val="yellow"/>
              </w:rPr>
            </w:pPr>
            <w:r w:rsidRPr="001B7D29">
              <w:rPr>
                <w:bCs/>
                <w:i/>
                <w:iCs/>
                <w:sz w:val="22"/>
                <w:szCs w:val="22"/>
              </w:rPr>
              <w:t>3295</w:t>
            </w:r>
          </w:p>
        </w:tc>
        <w:tc>
          <w:tcPr>
            <w:tcW w:w="1075" w:type="dxa"/>
          </w:tcPr>
          <w:p w:rsidR="00D23886" w:rsidRPr="001B7D29" w:rsidRDefault="00D23886" w:rsidP="00AA698E">
            <w:pPr>
              <w:tabs>
                <w:tab w:val="left" w:pos="9355"/>
              </w:tabs>
              <w:jc w:val="center"/>
              <w:rPr>
                <w:bCs/>
                <w:i/>
                <w:iCs/>
                <w:sz w:val="22"/>
                <w:szCs w:val="22"/>
                <w:highlight w:val="yellow"/>
              </w:rPr>
            </w:pPr>
            <w:r w:rsidRPr="001B7D29">
              <w:rPr>
                <w:bCs/>
                <w:i/>
                <w:iCs/>
                <w:sz w:val="22"/>
                <w:szCs w:val="22"/>
              </w:rPr>
              <w:t>651,3</w:t>
            </w:r>
          </w:p>
        </w:tc>
      </w:tr>
      <w:tr w:rsidR="00D23886" w:rsidRPr="00EA208F" w:rsidTr="00AA698E">
        <w:trPr>
          <w:trHeight w:val="482"/>
        </w:trPr>
        <w:tc>
          <w:tcPr>
            <w:tcW w:w="9376" w:type="dxa"/>
            <w:gridSpan w:val="8"/>
          </w:tcPr>
          <w:p w:rsidR="00D23886" w:rsidRPr="00EA208F" w:rsidRDefault="00D23886" w:rsidP="00AA698E">
            <w:pPr>
              <w:tabs>
                <w:tab w:val="left" w:pos="9355"/>
              </w:tabs>
              <w:ind w:left="2122" w:hanging="2122"/>
              <w:jc w:val="both"/>
              <w:rPr>
                <w:bCs/>
                <w:sz w:val="20"/>
                <w:szCs w:val="20"/>
              </w:rPr>
            </w:pPr>
            <w:r w:rsidRPr="00EA208F">
              <w:rPr>
                <w:bCs/>
                <w:sz w:val="20"/>
                <w:szCs w:val="20"/>
              </w:rPr>
              <w:t xml:space="preserve">Примечания </w:t>
            </w:r>
          </w:p>
          <w:p w:rsidR="00D23886" w:rsidRPr="00EA208F" w:rsidRDefault="00D23886" w:rsidP="00AA698E">
            <w:pPr>
              <w:tabs>
                <w:tab w:val="left" w:pos="9355"/>
              </w:tabs>
              <w:ind w:left="2122" w:hanging="2122"/>
              <w:jc w:val="both"/>
              <w:rPr>
                <w:sz w:val="20"/>
                <w:szCs w:val="20"/>
              </w:rPr>
            </w:pPr>
            <w:r w:rsidRPr="00EA208F">
              <w:rPr>
                <w:sz w:val="20"/>
                <w:szCs w:val="20"/>
              </w:rPr>
              <w:t xml:space="preserve">* </w:t>
            </w:r>
            <w:r w:rsidRPr="00EA208F">
              <w:rPr>
                <w:sz w:val="20"/>
                <w:szCs w:val="20"/>
              </w:rPr>
              <w:sym w:font="Symbol" w:char="F02D"/>
            </w:r>
            <w:r w:rsidRPr="00EA208F">
              <w:rPr>
                <w:sz w:val="20"/>
                <w:szCs w:val="20"/>
              </w:rPr>
              <w:t xml:space="preserve"> расчеты приведены на всю площадь в границах Тверской и Ярославской областей</w:t>
            </w:r>
          </w:p>
          <w:p w:rsidR="00D23886" w:rsidRPr="00EA208F" w:rsidRDefault="00D23886" w:rsidP="00AA698E">
            <w:pPr>
              <w:tabs>
                <w:tab w:val="left" w:pos="9355"/>
              </w:tabs>
              <w:ind w:left="2122" w:hanging="2122"/>
              <w:jc w:val="both"/>
              <w:rPr>
                <w:sz w:val="20"/>
                <w:szCs w:val="20"/>
              </w:rPr>
            </w:pPr>
            <w:r w:rsidRPr="00EA208F">
              <w:rPr>
                <w:sz w:val="20"/>
                <w:szCs w:val="20"/>
              </w:rPr>
              <w:t xml:space="preserve">**- ОДУ в границах Ярославской области, РВ – в границах Тверской области </w:t>
            </w:r>
          </w:p>
        </w:tc>
      </w:tr>
    </w:tbl>
    <w:p w:rsidR="00D23886" w:rsidRDefault="00D23886" w:rsidP="00D23886">
      <w:pPr>
        <w:jc w:val="both"/>
        <w:rPr>
          <w:b/>
          <w:sz w:val="22"/>
          <w:szCs w:val="22"/>
          <w:highlight w:val="yellow"/>
        </w:rPr>
      </w:pPr>
    </w:p>
    <w:p w:rsidR="00D23886" w:rsidRPr="001528DE" w:rsidRDefault="00D23886" w:rsidP="00EC38A5">
      <w:pPr>
        <w:ind w:firstLine="709"/>
        <w:jc w:val="both"/>
      </w:pPr>
      <w:r w:rsidRPr="002139F1">
        <w:t xml:space="preserve">Лещ традиционно преобладает в ихтиофауне водохранилища </w:t>
      </w:r>
      <w:r w:rsidRPr="000C2154">
        <w:t>(</w:t>
      </w:r>
      <w:r w:rsidRPr="001528DE">
        <w:t>99,2-99,3% по биомассе от видов, указанных в таблице 4).</w:t>
      </w:r>
    </w:p>
    <w:p w:rsidR="00D23886" w:rsidRPr="008C18CD" w:rsidRDefault="00D23886" w:rsidP="00EC38A5">
      <w:pPr>
        <w:ind w:firstLine="709"/>
        <w:jc w:val="both"/>
      </w:pPr>
      <w:r w:rsidRPr="00EA208F">
        <w:t>Распределение объемов общих допустимых уловов (рекомендованного вылова) водных биологических ресурсов Угличского водохранилища между Тверской и Ярославской областями н</w:t>
      </w:r>
      <w:r>
        <w:t>а 2024</w:t>
      </w:r>
      <w:r w:rsidRPr="00EA208F">
        <w:t xml:space="preserve"> г. представлено в </w:t>
      </w:r>
      <w:r w:rsidRPr="00ED0D94">
        <w:t>таблице</w:t>
      </w:r>
      <w:r w:rsidRPr="0016051C">
        <w:rPr>
          <w:color w:val="FF0000"/>
        </w:rPr>
        <w:t xml:space="preserve"> </w:t>
      </w:r>
      <w:r w:rsidRPr="008C18CD">
        <w:t>5.</w:t>
      </w:r>
    </w:p>
    <w:p w:rsidR="00D23886" w:rsidRDefault="00D23886" w:rsidP="00D23886">
      <w:pPr>
        <w:jc w:val="both"/>
        <w:rPr>
          <w:b/>
          <w:sz w:val="22"/>
          <w:szCs w:val="22"/>
        </w:rPr>
      </w:pPr>
    </w:p>
    <w:p w:rsidR="00D23886" w:rsidRPr="008D7F2B" w:rsidRDefault="00D23886" w:rsidP="00D23886">
      <w:pPr>
        <w:jc w:val="both"/>
        <w:rPr>
          <w:b/>
          <w:sz w:val="22"/>
          <w:szCs w:val="22"/>
        </w:rPr>
      </w:pPr>
      <w:r w:rsidRPr="008D7F2B">
        <w:rPr>
          <w:b/>
          <w:sz w:val="22"/>
          <w:szCs w:val="22"/>
        </w:rPr>
        <w:t xml:space="preserve">Таблица 5 </w:t>
      </w:r>
      <w:r w:rsidRPr="008D7F2B">
        <w:rPr>
          <w:b/>
          <w:sz w:val="22"/>
          <w:szCs w:val="22"/>
        </w:rPr>
        <w:sym w:font="Symbol" w:char="F02D"/>
      </w:r>
      <w:r w:rsidRPr="008D7F2B">
        <w:rPr>
          <w:b/>
          <w:sz w:val="22"/>
          <w:szCs w:val="22"/>
        </w:rPr>
        <w:t xml:space="preserve"> Распределение общих допустимых уловов (рекомендованного вылова) основных видов рыб Угличского водохранилища между Тверской и Ярославской областями на 2024 г.</w:t>
      </w:r>
    </w:p>
    <w:p w:rsidR="00D23886" w:rsidRPr="00EA208F" w:rsidRDefault="00D23886" w:rsidP="00D23886">
      <w:pPr>
        <w:jc w:val="both"/>
        <w:rPr>
          <w:b/>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291"/>
        <w:gridCol w:w="2441"/>
        <w:gridCol w:w="1757"/>
        <w:gridCol w:w="2377"/>
      </w:tblGrid>
      <w:tr w:rsidR="00D23886" w:rsidRPr="00EA208F" w:rsidTr="00AA698E">
        <w:trPr>
          <w:cantSplit/>
          <w:trHeight w:val="848"/>
        </w:trPr>
        <w:tc>
          <w:tcPr>
            <w:tcW w:w="1596" w:type="dxa"/>
            <w:vAlign w:val="center"/>
          </w:tcPr>
          <w:p w:rsidR="00D23886" w:rsidRPr="001B7D29" w:rsidRDefault="00D23886" w:rsidP="00AA698E">
            <w:pPr>
              <w:tabs>
                <w:tab w:val="left" w:pos="9355"/>
              </w:tabs>
              <w:jc w:val="center"/>
              <w:rPr>
                <w:bCs/>
                <w:sz w:val="22"/>
                <w:szCs w:val="22"/>
              </w:rPr>
            </w:pPr>
            <w:r w:rsidRPr="001B7D29">
              <w:rPr>
                <w:sz w:val="22"/>
                <w:szCs w:val="22"/>
              </w:rPr>
              <w:t>Виды</w:t>
            </w:r>
            <w:r w:rsidRPr="001B7D29">
              <w:rPr>
                <w:bCs/>
                <w:sz w:val="22"/>
                <w:szCs w:val="22"/>
              </w:rPr>
              <w:t xml:space="preserve"> рыб</w:t>
            </w:r>
            <w:r w:rsidRPr="001B7D29">
              <w:rPr>
                <w:sz w:val="22"/>
                <w:szCs w:val="22"/>
              </w:rPr>
              <w:t>*</w:t>
            </w:r>
          </w:p>
        </w:tc>
        <w:tc>
          <w:tcPr>
            <w:tcW w:w="1291" w:type="dxa"/>
            <w:vAlign w:val="center"/>
          </w:tcPr>
          <w:p w:rsidR="00D23886" w:rsidRPr="001B7D29" w:rsidRDefault="00D23886" w:rsidP="00AA698E">
            <w:pPr>
              <w:tabs>
                <w:tab w:val="left" w:pos="9355"/>
              </w:tabs>
              <w:jc w:val="center"/>
              <w:rPr>
                <w:bCs/>
                <w:sz w:val="22"/>
                <w:szCs w:val="22"/>
              </w:rPr>
            </w:pPr>
            <w:r w:rsidRPr="001B7D29">
              <w:rPr>
                <w:bCs/>
                <w:sz w:val="22"/>
                <w:szCs w:val="22"/>
              </w:rPr>
              <w:t>ОДУ (РВ), т</w:t>
            </w:r>
          </w:p>
          <w:p w:rsidR="00D23886" w:rsidRPr="001B7D29" w:rsidRDefault="00D23886" w:rsidP="00AA698E">
            <w:pPr>
              <w:tabs>
                <w:tab w:val="left" w:pos="9355"/>
              </w:tabs>
              <w:jc w:val="center"/>
              <w:rPr>
                <w:sz w:val="22"/>
                <w:szCs w:val="22"/>
              </w:rPr>
            </w:pPr>
            <w:r w:rsidRPr="001B7D29">
              <w:rPr>
                <w:bCs/>
                <w:sz w:val="22"/>
                <w:szCs w:val="22"/>
              </w:rPr>
              <w:t>2024 г. всего</w:t>
            </w:r>
          </w:p>
        </w:tc>
        <w:tc>
          <w:tcPr>
            <w:tcW w:w="2441" w:type="dxa"/>
          </w:tcPr>
          <w:p w:rsidR="00D23886" w:rsidRPr="001B7D29" w:rsidRDefault="00D23886" w:rsidP="00AA698E">
            <w:pPr>
              <w:tabs>
                <w:tab w:val="left" w:pos="9355"/>
              </w:tabs>
              <w:jc w:val="center"/>
              <w:rPr>
                <w:bCs/>
                <w:sz w:val="22"/>
                <w:szCs w:val="22"/>
              </w:rPr>
            </w:pPr>
            <w:r w:rsidRPr="001B7D29">
              <w:rPr>
                <w:bCs/>
                <w:sz w:val="22"/>
                <w:szCs w:val="22"/>
              </w:rPr>
              <w:t xml:space="preserve">Рекомендованный вылов (РВ) на 2024 г., т </w:t>
            </w:r>
          </w:p>
          <w:p w:rsidR="00D23886" w:rsidRPr="001B7D29" w:rsidRDefault="00D23886" w:rsidP="00AA698E">
            <w:pPr>
              <w:tabs>
                <w:tab w:val="left" w:pos="9355"/>
              </w:tabs>
              <w:jc w:val="center"/>
              <w:rPr>
                <w:bCs/>
                <w:sz w:val="22"/>
                <w:szCs w:val="22"/>
              </w:rPr>
            </w:pPr>
            <w:r w:rsidRPr="001B7D29">
              <w:rPr>
                <w:bCs/>
                <w:sz w:val="22"/>
                <w:szCs w:val="22"/>
              </w:rPr>
              <w:t>(Тверская область)*</w:t>
            </w:r>
          </w:p>
        </w:tc>
        <w:tc>
          <w:tcPr>
            <w:tcW w:w="1757" w:type="dxa"/>
          </w:tcPr>
          <w:p w:rsidR="00D23886" w:rsidRPr="001B7D29" w:rsidRDefault="00D23886" w:rsidP="00AA698E">
            <w:pPr>
              <w:tabs>
                <w:tab w:val="left" w:pos="9355"/>
              </w:tabs>
              <w:jc w:val="center"/>
              <w:rPr>
                <w:b/>
                <w:sz w:val="22"/>
                <w:szCs w:val="22"/>
              </w:rPr>
            </w:pPr>
            <w:r w:rsidRPr="001B7D29">
              <w:rPr>
                <w:bCs/>
                <w:sz w:val="22"/>
                <w:szCs w:val="22"/>
              </w:rPr>
              <w:t xml:space="preserve">Промысловый запас, т в 2022 г. в границах </w:t>
            </w:r>
            <w:r w:rsidRPr="001B7D29">
              <w:rPr>
                <w:sz w:val="22"/>
                <w:szCs w:val="22"/>
              </w:rPr>
              <w:t>Ярославской области</w:t>
            </w:r>
            <w:r w:rsidRPr="001B7D29">
              <w:rPr>
                <w:bCs/>
                <w:sz w:val="22"/>
                <w:szCs w:val="22"/>
              </w:rPr>
              <w:t xml:space="preserve"> </w:t>
            </w:r>
          </w:p>
        </w:tc>
        <w:tc>
          <w:tcPr>
            <w:tcW w:w="2377" w:type="dxa"/>
          </w:tcPr>
          <w:p w:rsidR="00D23886" w:rsidRPr="001B7D29" w:rsidRDefault="00D23886" w:rsidP="00AA698E">
            <w:pPr>
              <w:tabs>
                <w:tab w:val="left" w:pos="9355"/>
              </w:tabs>
              <w:jc w:val="center"/>
              <w:rPr>
                <w:b/>
                <w:sz w:val="22"/>
                <w:szCs w:val="22"/>
              </w:rPr>
            </w:pPr>
            <w:r w:rsidRPr="001B7D29">
              <w:rPr>
                <w:b/>
                <w:sz w:val="22"/>
                <w:szCs w:val="22"/>
              </w:rPr>
              <w:t>Общий допустимый улов (ОДУ) на 2024 г., т</w:t>
            </w:r>
          </w:p>
          <w:p w:rsidR="00D23886" w:rsidRPr="001B7D29" w:rsidRDefault="00D23886" w:rsidP="00AA698E">
            <w:pPr>
              <w:tabs>
                <w:tab w:val="left" w:pos="9355"/>
              </w:tabs>
              <w:jc w:val="center"/>
              <w:rPr>
                <w:b/>
                <w:sz w:val="22"/>
                <w:szCs w:val="22"/>
              </w:rPr>
            </w:pPr>
            <w:r w:rsidRPr="001B7D29">
              <w:rPr>
                <w:b/>
                <w:sz w:val="22"/>
                <w:szCs w:val="22"/>
              </w:rPr>
              <w:t>(Ярославская область)</w:t>
            </w:r>
          </w:p>
        </w:tc>
      </w:tr>
      <w:tr w:rsidR="00D23886" w:rsidRPr="00EA208F" w:rsidTr="00AA698E">
        <w:trPr>
          <w:trHeight w:val="241"/>
        </w:trPr>
        <w:tc>
          <w:tcPr>
            <w:tcW w:w="1596" w:type="dxa"/>
          </w:tcPr>
          <w:p w:rsidR="00D23886" w:rsidRPr="001B7D29" w:rsidRDefault="00D23886" w:rsidP="00AA698E">
            <w:pPr>
              <w:tabs>
                <w:tab w:val="left" w:pos="9355"/>
              </w:tabs>
              <w:rPr>
                <w:sz w:val="22"/>
                <w:szCs w:val="22"/>
              </w:rPr>
            </w:pPr>
            <w:r w:rsidRPr="001B7D29">
              <w:rPr>
                <w:sz w:val="22"/>
                <w:szCs w:val="22"/>
              </w:rPr>
              <w:t xml:space="preserve">лещ </w:t>
            </w:r>
          </w:p>
        </w:tc>
        <w:tc>
          <w:tcPr>
            <w:tcW w:w="1291" w:type="dxa"/>
          </w:tcPr>
          <w:p w:rsidR="00D23886" w:rsidRPr="001B7D29" w:rsidRDefault="00D23886" w:rsidP="00AA698E">
            <w:pPr>
              <w:tabs>
                <w:tab w:val="left" w:pos="9355"/>
              </w:tabs>
              <w:jc w:val="center"/>
              <w:rPr>
                <w:sz w:val="22"/>
                <w:szCs w:val="22"/>
                <w:highlight w:val="yellow"/>
              </w:rPr>
            </w:pPr>
            <w:r w:rsidRPr="001B7D29">
              <w:rPr>
                <w:sz w:val="22"/>
                <w:szCs w:val="22"/>
              </w:rPr>
              <w:t>647</w:t>
            </w:r>
          </w:p>
        </w:tc>
        <w:tc>
          <w:tcPr>
            <w:tcW w:w="2441" w:type="dxa"/>
          </w:tcPr>
          <w:p w:rsidR="00D23886" w:rsidRPr="001B7D29" w:rsidRDefault="00D23886" w:rsidP="00AA698E">
            <w:pPr>
              <w:tabs>
                <w:tab w:val="left" w:pos="9355"/>
              </w:tabs>
              <w:jc w:val="center"/>
              <w:rPr>
                <w:sz w:val="22"/>
                <w:szCs w:val="22"/>
                <w:highlight w:val="yellow"/>
              </w:rPr>
            </w:pPr>
            <w:r w:rsidRPr="001B7D29">
              <w:rPr>
                <w:sz w:val="22"/>
                <w:szCs w:val="22"/>
              </w:rPr>
              <w:t>491</w:t>
            </w:r>
          </w:p>
        </w:tc>
        <w:tc>
          <w:tcPr>
            <w:tcW w:w="1757" w:type="dxa"/>
          </w:tcPr>
          <w:p w:rsidR="00D23886" w:rsidRPr="001B7D29" w:rsidRDefault="00D23886" w:rsidP="00AA698E">
            <w:pPr>
              <w:tabs>
                <w:tab w:val="left" w:pos="9355"/>
              </w:tabs>
              <w:jc w:val="center"/>
              <w:rPr>
                <w:sz w:val="22"/>
                <w:szCs w:val="22"/>
                <w:highlight w:val="yellow"/>
              </w:rPr>
            </w:pPr>
            <w:r w:rsidRPr="001B7D29">
              <w:rPr>
                <w:sz w:val="22"/>
                <w:szCs w:val="22"/>
              </w:rPr>
              <w:t>787,9</w:t>
            </w:r>
          </w:p>
        </w:tc>
        <w:tc>
          <w:tcPr>
            <w:tcW w:w="2377" w:type="dxa"/>
          </w:tcPr>
          <w:p w:rsidR="00D23886" w:rsidRPr="001B7D29" w:rsidRDefault="00D23886" w:rsidP="00AA698E">
            <w:pPr>
              <w:tabs>
                <w:tab w:val="left" w:pos="9355"/>
              </w:tabs>
              <w:jc w:val="center"/>
              <w:rPr>
                <w:b/>
                <w:sz w:val="22"/>
                <w:szCs w:val="22"/>
                <w:highlight w:val="yellow"/>
              </w:rPr>
            </w:pPr>
            <w:r w:rsidRPr="001B7D29">
              <w:rPr>
                <w:b/>
                <w:sz w:val="22"/>
                <w:szCs w:val="22"/>
              </w:rPr>
              <w:t>156</w:t>
            </w:r>
          </w:p>
        </w:tc>
      </w:tr>
      <w:tr w:rsidR="00D23886" w:rsidRPr="00EA208F" w:rsidTr="00AA698E">
        <w:trPr>
          <w:trHeight w:val="256"/>
        </w:trPr>
        <w:tc>
          <w:tcPr>
            <w:tcW w:w="1596" w:type="dxa"/>
          </w:tcPr>
          <w:p w:rsidR="00D23886" w:rsidRPr="001B7D29" w:rsidRDefault="00D23886" w:rsidP="00AA698E">
            <w:pPr>
              <w:tabs>
                <w:tab w:val="left" w:pos="9355"/>
              </w:tabs>
              <w:rPr>
                <w:sz w:val="22"/>
                <w:szCs w:val="22"/>
              </w:rPr>
            </w:pPr>
            <w:r w:rsidRPr="001B7D29">
              <w:rPr>
                <w:sz w:val="22"/>
                <w:szCs w:val="22"/>
              </w:rPr>
              <w:t xml:space="preserve">судак </w:t>
            </w:r>
          </w:p>
        </w:tc>
        <w:tc>
          <w:tcPr>
            <w:tcW w:w="1291" w:type="dxa"/>
          </w:tcPr>
          <w:p w:rsidR="00D23886" w:rsidRPr="001B7D29" w:rsidRDefault="00D23886" w:rsidP="00AA698E">
            <w:pPr>
              <w:tabs>
                <w:tab w:val="left" w:pos="9355"/>
              </w:tabs>
              <w:jc w:val="center"/>
              <w:rPr>
                <w:sz w:val="22"/>
                <w:szCs w:val="22"/>
                <w:highlight w:val="yellow"/>
              </w:rPr>
            </w:pPr>
            <w:r w:rsidRPr="001B7D29">
              <w:rPr>
                <w:sz w:val="22"/>
                <w:szCs w:val="22"/>
              </w:rPr>
              <w:t>2,0</w:t>
            </w:r>
          </w:p>
        </w:tc>
        <w:tc>
          <w:tcPr>
            <w:tcW w:w="2441" w:type="dxa"/>
          </w:tcPr>
          <w:p w:rsidR="00D23886" w:rsidRPr="001B7D29" w:rsidRDefault="00D23886" w:rsidP="00AA698E">
            <w:pPr>
              <w:tabs>
                <w:tab w:val="left" w:pos="9355"/>
              </w:tabs>
              <w:jc w:val="center"/>
              <w:rPr>
                <w:sz w:val="22"/>
                <w:szCs w:val="22"/>
                <w:highlight w:val="yellow"/>
              </w:rPr>
            </w:pPr>
            <w:r w:rsidRPr="001B7D29">
              <w:rPr>
                <w:sz w:val="22"/>
                <w:szCs w:val="22"/>
              </w:rPr>
              <w:t>1,5</w:t>
            </w:r>
          </w:p>
        </w:tc>
        <w:tc>
          <w:tcPr>
            <w:tcW w:w="1757" w:type="dxa"/>
          </w:tcPr>
          <w:p w:rsidR="00D23886" w:rsidRPr="001B7D29" w:rsidRDefault="00D23886" w:rsidP="00AA698E">
            <w:pPr>
              <w:tabs>
                <w:tab w:val="left" w:pos="9355"/>
              </w:tabs>
              <w:jc w:val="center"/>
              <w:rPr>
                <w:sz w:val="22"/>
                <w:szCs w:val="22"/>
                <w:highlight w:val="yellow"/>
              </w:rPr>
            </w:pPr>
            <w:r w:rsidRPr="001B7D29">
              <w:rPr>
                <w:sz w:val="22"/>
                <w:szCs w:val="22"/>
              </w:rPr>
              <w:t>2,65</w:t>
            </w:r>
          </w:p>
        </w:tc>
        <w:tc>
          <w:tcPr>
            <w:tcW w:w="2377" w:type="dxa"/>
          </w:tcPr>
          <w:p w:rsidR="00D23886" w:rsidRPr="001B7D29" w:rsidRDefault="00D23886" w:rsidP="00AA698E">
            <w:pPr>
              <w:tabs>
                <w:tab w:val="left" w:pos="9355"/>
              </w:tabs>
              <w:jc w:val="center"/>
              <w:rPr>
                <w:b/>
                <w:sz w:val="22"/>
                <w:szCs w:val="22"/>
                <w:highlight w:val="yellow"/>
              </w:rPr>
            </w:pPr>
            <w:r w:rsidRPr="001B7D29">
              <w:rPr>
                <w:b/>
                <w:sz w:val="22"/>
                <w:szCs w:val="22"/>
              </w:rPr>
              <w:t>0,5</w:t>
            </w:r>
          </w:p>
        </w:tc>
      </w:tr>
      <w:tr w:rsidR="00D23886" w:rsidRPr="00EA208F" w:rsidTr="00AA698E">
        <w:trPr>
          <w:trHeight w:val="241"/>
        </w:trPr>
        <w:tc>
          <w:tcPr>
            <w:tcW w:w="1596" w:type="dxa"/>
          </w:tcPr>
          <w:p w:rsidR="00D23886" w:rsidRPr="001B7D29" w:rsidRDefault="00D23886" w:rsidP="00AA698E">
            <w:pPr>
              <w:tabs>
                <w:tab w:val="left" w:pos="9355"/>
              </w:tabs>
              <w:rPr>
                <w:sz w:val="22"/>
                <w:szCs w:val="22"/>
              </w:rPr>
            </w:pPr>
            <w:r w:rsidRPr="001B7D29">
              <w:rPr>
                <w:sz w:val="22"/>
                <w:szCs w:val="22"/>
              </w:rPr>
              <w:t>щука</w:t>
            </w:r>
          </w:p>
        </w:tc>
        <w:tc>
          <w:tcPr>
            <w:tcW w:w="1291" w:type="dxa"/>
          </w:tcPr>
          <w:p w:rsidR="00D23886" w:rsidRPr="001B7D29" w:rsidRDefault="00D23886" w:rsidP="00AA698E">
            <w:pPr>
              <w:tabs>
                <w:tab w:val="left" w:pos="9355"/>
              </w:tabs>
              <w:jc w:val="center"/>
              <w:rPr>
                <w:sz w:val="22"/>
                <w:szCs w:val="22"/>
                <w:highlight w:val="yellow"/>
              </w:rPr>
            </w:pPr>
            <w:r w:rsidRPr="001B7D29">
              <w:rPr>
                <w:sz w:val="22"/>
                <w:szCs w:val="22"/>
              </w:rPr>
              <w:t>2,3</w:t>
            </w:r>
          </w:p>
        </w:tc>
        <w:tc>
          <w:tcPr>
            <w:tcW w:w="2441" w:type="dxa"/>
          </w:tcPr>
          <w:p w:rsidR="00D23886" w:rsidRPr="001B7D29" w:rsidRDefault="00D23886" w:rsidP="00AA698E">
            <w:pPr>
              <w:tabs>
                <w:tab w:val="left" w:pos="9355"/>
              </w:tabs>
              <w:jc w:val="center"/>
              <w:rPr>
                <w:sz w:val="22"/>
                <w:szCs w:val="22"/>
                <w:highlight w:val="yellow"/>
              </w:rPr>
            </w:pPr>
            <w:r w:rsidRPr="001B7D29">
              <w:rPr>
                <w:sz w:val="22"/>
                <w:szCs w:val="22"/>
              </w:rPr>
              <w:t>1,75</w:t>
            </w:r>
          </w:p>
        </w:tc>
        <w:tc>
          <w:tcPr>
            <w:tcW w:w="1757" w:type="dxa"/>
          </w:tcPr>
          <w:p w:rsidR="00D23886" w:rsidRPr="001B7D29" w:rsidRDefault="00D23886" w:rsidP="00AA698E">
            <w:pPr>
              <w:tabs>
                <w:tab w:val="left" w:pos="9355"/>
              </w:tabs>
              <w:jc w:val="center"/>
              <w:rPr>
                <w:sz w:val="22"/>
                <w:szCs w:val="22"/>
                <w:highlight w:val="yellow"/>
              </w:rPr>
            </w:pPr>
            <w:r w:rsidRPr="001B7D29">
              <w:rPr>
                <w:sz w:val="22"/>
                <w:szCs w:val="22"/>
              </w:rPr>
              <w:t>3,37</w:t>
            </w:r>
          </w:p>
        </w:tc>
        <w:tc>
          <w:tcPr>
            <w:tcW w:w="2377" w:type="dxa"/>
          </w:tcPr>
          <w:p w:rsidR="00D23886" w:rsidRPr="001B7D29" w:rsidRDefault="00D23886" w:rsidP="00AA698E">
            <w:pPr>
              <w:tabs>
                <w:tab w:val="left" w:pos="9355"/>
              </w:tabs>
              <w:jc w:val="center"/>
              <w:rPr>
                <w:b/>
                <w:sz w:val="22"/>
                <w:szCs w:val="22"/>
                <w:highlight w:val="yellow"/>
              </w:rPr>
            </w:pPr>
            <w:r w:rsidRPr="001B7D29">
              <w:rPr>
                <w:b/>
                <w:sz w:val="22"/>
                <w:szCs w:val="22"/>
              </w:rPr>
              <w:t>0,55</w:t>
            </w:r>
          </w:p>
        </w:tc>
      </w:tr>
      <w:tr w:rsidR="00D23886" w:rsidRPr="00EA208F" w:rsidTr="00AA698E">
        <w:trPr>
          <w:trHeight w:val="256"/>
        </w:trPr>
        <w:tc>
          <w:tcPr>
            <w:tcW w:w="1596" w:type="dxa"/>
          </w:tcPr>
          <w:p w:rsidR="00D23886" w:rsidRPr="001B7D29" w:rsidRDefault="00D23886" w:rsidP="00AA698E">
            <w:pPr>
              <w:tabs>
                <w:tab w:val="left" w:pos="9355"/>
              </w:tabs>
              <w:jc w:val="center"/>
              <w:rPr>
                <w:bCs/>
                <w:i/>
                <w:iCs/>
                <w:sz w:val="22"/>
                <w:szCs w:val="22"/>
              </w:rPr>
            </w:pPr>
            <w:r w:rsidRPr="001B7D29">
              <w:rPr>
                <w:bCs/>
                <w:i/>
                <w:iCs/>
                <w:sz w:val="22"/>
                <w:szCs w:val="22"/>
              </w:rPr>
              <w:t>Всего</w:t>
            </w:r>
          </w:p>
        </w:tc>
        <w:tc>
          <w:tcPr>
            <w:tcW w:w="1291" w:type="dxa"/>
          </w:tcPr>
          <w:p w:rsidR="00D23886" w:rsidRPr="001B7D29" w:rsidRDefault="00D23886" w:rsidP="00AA698E">
            <w:pPr>
              <w:tabs>
                <w:tab w:val="left" w:pos="9355"/>
              </w:tabs>
              <w:jc w:val="center"/>
              <w:rPr>
                <w:bCs/>
                <w:i/>
                <w:iCs/>
                <w:sz w:val="22"/>
                <w:szCs w:val="22"/>
                <w:highlight w:val="yellow"/>
              </w:rPr>
            </w:pPr>
            <w:r w:rsidRPr="001B7D29">
              <w:rPr>
                <w:bCs/>
                <w:i/>
                <w:iCs/>
                <w:sz w:val="22"/>
                <w:szCs w:val="22"/>
              </w:rPr>
              <w:t>651,3</w:t>
            </w:r>
          </w:p>
        </w:tc>
        <w:tc>
          <w:tcPr>
            <w:tcW w:w="2441" w:type="dxa"/>
          </w:tcPr>
          <w:p w:rsidR="00D23886" w:rsidRPr="001B7D29" w:rsidRDefault="00D23886" w:rsidP="00AA698E">
            <w:pPr>
              <w:tabs>
                <w:tab w:val="left" w:pos="9355"/>
              </w:tabs>
              <w:jc w:val="center"/>
              <w:rPr>
                <w:bCs/>
                <w:i/>
                <w:iCs/>
                <w:sz w:val="22"/>
                <w:szCs w:val="22"/>
                <w:highlight w:val="yellow"/>
              </w:rPr>
            </w:pPr>
            <w:r w:rsidRPr="001B7D29">
              <w:rPr>
                <w:bCs/>
                <w:i/>
                <w:iCs/>
                <w:sz w:val="22"/>
                <w:szCs w:val="22"/>
              </w:rPr>
              <w:t>494,25</w:t>
            </w:r>
          </w:p>
        </w:tc>
        <w:tc>
          <w:tcPr>
            <w:tcW w:w="1757" w:type="dxa"/>
          </w:tcPr>
          <w:p w:rsidR="00D23886" w:rsidRPr="001B7D29" w:rsidRDefault="00D23886" w:rsidP="00AA698E">
            <w:pPr>
              <w:tabs>
                <w:tab w:val="left" w:pos="9355"/>
              </w:tabs>
              <w:jc w:val="center"/>
              <w:rPr>
                <w:bCs/>
                <w:i/>
                <w:iCs/>
                <w:sz w:val="22"/>
                <w:szCs w:val="22"/>
                <w:highlight w:val="yellow"/>
              </w:rPr>
            </w:pPr>
            <w:r w:rsidRPr="001B7D29">
              <w:rPr>
                <w:bCs/>
                <w:i/>
                <w:iCs/>
                <w:sz w:val="22"/>
                <w:szCs w:val="22"/>
              </w:rPr>
              <w:t>793,92</w:t>
            </w:r>
          </w:p>
        </w:tc>
        <w:tc>
          <w:tcPr>
            <w:tcW w:w="2377" w:type="dxa"/>
          </w:tcPr>
          <w:p w:rsidR="00D23886" w:rsidRPr="001B7D29" w:rsidRDefault="00D23886" w:rsidP="00AA698E">
            <w:pPr>
              <w:tabs>
                <w:tab w:val="left" w:pos="9355"/>
              </w:tabs>
              <w:jc w:val="center"/>
              <w:rPr>
                <w:b/>
                <w:bCs/>
                <w:i/>
                <w:iCs/>
                <w:sz w:val="22"/>
                <w:szCs w:val="22"/>
                <w:highlight w:val="yellow"/>
              </w:rPr>
            </w:pPr>
            <w:r w:rsidRPr="001B7D29">
              <w:rPr>
                <w:b/>
                <w:bCs/>
                <w:i/>
                <w:iCs/>
                <w:sz w:val="22"/>
                <w:szCs w:val="22"/>
              </w:rPr>
              <w:t>157,05</w:t>
            </w:r>
          </w:p>
        </w:tc>
      </w:tr>
      <w:tr w:rsidR="00D23886" w:rsidRPr="00EA208F" w:rsidTr="00AA698E">
        <w:trPr>
          <w:trHeight w:val="482"/>
        </w:trPr>
        <w:tc>
          <w:tcPr>
            <w:tcW w:w="9462" w:type="dxa"/>
            <w:gridSpan w:val="5"/>
          </w:tcPr>
          <w:p w:rsidR="00D23886" w:rsidRPr="00EA208F" w:rsidRDefault="00D23886" w:rsidP="00AA698E">
            <w:pPr>
              <w:tabs>
                <w:tab w:val="left" w:pos="9355"/>
              </w:tabs>
              <w:ind w:left="2122" w:hanging="2122"/>
              <w:jc w:val="both"/>
              <w:rPr>
                <w:bCs/>
                <w:sz w:val="20"/>
                <w:szCs w:val="20"/>
              </w:rPr>
            </w:pPr>
            <w:r w:rsidRPr="00EA208F">
              <w:rPr>
                <w:bCs/>
                <w:sz w:val="20"/>
                <w:szCs w:val="20"/>
              </w:rPr>
              <w:t xml:space="preserve">Примечание </w:t>
            </w:r>
          </w:p>
          <w:p w:rsidR="00D23886" w:rsidRPr="00EA208F" w:rsidRDefault="00D23886" w:rsidP="00AA698E">
            <w:pPr>
              <w:tabs>
                <w:tab w:val="left" w:pos="9355"/>
              </w:tabs>
              <w:ind w:left="601" w:hanging="601"/>
              <w:jc w:val="both"/>
              <w:rPr>
                <w:sz w:val="20"/>
                <w:szCs w:val="20"/>
              </w:rPr>
            </w:pPr>
            <w:r w:rsidRPr="00EA208F">
              <w:t xml:space="preserve">* - </w:t>
            </w:r>
            <w:r w:rsidRPr="00EA208F">
              <w:rPr>
                <w:sz w:val="20"/>
                <w:szCs w:val="20"/>
              </w:rPr>
              <w:t>Согласно приказу Минсельхоза России от 08.09.2021 г. № 618 в отношении данных видов водных биоресурсов на Угличском водохранилище в границах Тверской области в отличие от Ярославской общий допустимый улов (ОДУ) не устанавливается</w:t>
            </w:r>
          </w:p>
        </w:tc>
      </w:tr>
    </w:tbl>
    <w:p w:rsidR="00D23886" w:rsidRDefault="00D23886" w:rsidP="00D23886">
      <w:pPr>
        <w:jc w:val="both"/>
        <w:rPr>
          <w:highlight w:val="green"/>
        </w:rPr>
      </w:pPr>
    </w:p>
    <w:p w:rsidR="00D23886" w:rsidRPr="00D23886" w:rsidRDefault="00D23886" w:rsidP="00EC38A5">
      <w:pPr>
        <w:ind w:firstLine="709"/>
        <w:jc w:val="both"/>
        <w:rPr>
          <w:bCs/>
          <w:highlight w:val="yellow"/>
        </w:rPr>
      </w:pPr>
      <w:r w:rsidRPr="00D23886">
        <w:rPr>
          <w:bCs/>
        </w:rPr>
        <w:t xml:space="preserve">Общий допустимый улов водных биологических ресурсов Угличского водохранилища в границах Ярославской области </w:t>
      </w:r>
      <w:r w:rsidRPr="00D23886">
        <w:t xml:space="preserve">2024 г. </w:t>
      </w:r>
      <w:r w:rsidRPr="00D23886">
        <w:rPr>
          <w:bCs/>
        </w:rPr>
        <w:t>представлен</w:t>
      </w:r>
      <w:r w:rsidRPr="00D23886">
        <w:rPr>
          <w:bCs/>
          <w:color w:val="FF0000"/>
        </w:rPr>
        <w:t xml:space="preserve"> </w:t>
      </w:r>
      <w:r w:rsidRPr="00D23886">
        <w:rPr>
          <w:bCs/>
        </w:rPr>
        <w:t>в таблице 6.</w:t>
      </w:r>
      <w:r w:rsidR="00F36DB1">
        <w:rPr>
          <w:bCs/>
        </w:rPr>
        <w:t xml:space="preserve"> В сравнение с 2023 г. объемы увеличились на 23,2 т (17,3%)</w:t>
      </w:r>
      <w:r w:rsidR="004B66B3">
        <w:rPr>
          <w:bCs/>
        </w:rPr>
        <w:t xml:space="preserve">, </w:t>
      </w:r>
      <w:r w:rsidR="009647E7">
        <w:rPr>
          <w:bCs/>
        </w:rPr>
        <w:t>что соответствует межгодовым колебаниям численности биомассы рыб (приемлемая от 10 до 20%).</w:t>
      </w:r>
    </w:p>
    <w:p w:rsidR="00D23886" w:rsidRPr="00CF5266" w:rsidRDefault="00D23886" w:rsidP="00D23886">
      <w:pPr>
        <w:rPr>
          <w:highlight w:val="yellow"/>
        </w:rPr>
      </w:pPr>
    </w:p>
    <w:p w:rsidR="00D23886" w:rsidRPr="008D7F2B" w:rsidRDefault="00D23886" w:rsidP="00D23886">
      <w:pPr>
        <w:jc w:val="both"/>
        <w:rPr>
          <w:b/>
          <w:bCs/>
          <w:sz w:val="22"/>
          <w:szCs w:val="22"/>
        </w:rPr>
      </w:pPr>
      <w:r w:rsidRPr="00874EE7">
        <w:rPr>
          <w:b/>
          <w:sz w:val="22"/>
          <w:szCs w:val="22"/>
        </w:rPr>
        <w:t>Таблица</w:t>
      </w:r>
      <w:r>
        <w:rPr>
          <w:b/>
          <w:color w:val="FF0000"/>
          <w:sz w:val="22"/>
          <w:szCs w:val="22"/>
        </w:rPr>
        <w:t xml:space="preserve"> </w:t>
      </w:r>
      <w:r w:rsidRPr="00874EE7">
        <w:rPr>
          <w:b/>
          <w:bCs/>
          <w:sz w:val="22"/>
          <w:szCs w:val="22"/>
        </w:rPr>
        <w:t>6</w:t>
      </w:r>
      <w:r w:rsidRPr="008D7F2B">
        <w:rPr>
          <w:b/>
          <w:sz w:val="22"/>
          <w:szCs w:val="22"/>
        </w:rPr>
        <w:t xml:space="preserve"> </w:t>
      </w:r>
      <w:r w:rsidRPr="008D7F2B">
        <w:rPr>
          <w:b/>
          <w:sz w:val="22"/>
          <w:szCs w:val="22"/>
        </w:rPr>
        <w:sym w:font="Symbol" w:char="F02D"/>
      </w:r>
      <w:r w:rsidRPr="008D7F2B">
        <w:rPr>
          <w:b/>
          <w:sz w:val="22"/>
          <w:szCs w:val="22"/>
        </w:rPr>
        <w:t xml:space="preserve"> </w:t>
      </w:r>
      <w:r w:rsidRPr="008D7F2B">
        <w:rPr>
          <w:b/>
          <w:bCs/>
          <w:sz w:val="22"/>
          <w:szCs w:val="22"/>
        </w:rPr>
        <w:t>Общий допустимый улов водных биологических ресурсов Угличского водохранилища в границах Ярославской области на 2024 г., т</w:t>
      </w:r>
    </w:p>
    <w:p w:rsidR="00D23886" w:rsidRPr="00EA208F" w:rsidRDefault="00D23886" w:rsidP="00D23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6"/>
      </w:tblGrid>
      <w:tr w:rsidR="00D23886" w:rsidRPr="00EA208F" w:rsidTr="00AA698E">
        <w:tc>
          <w:tcPr>
            <w:tcW w:w="4644" w:type="dxa"/>
            <w:shd w:val="clear" w:color="auto" w:fill="auto"/>
            <w:vAlign w:val="center"/>
          </w:tcPr>
          <w:p w:rsidR="00D23886" w:rsidRPr="001B7D29" w:rsidRDefault="00D23886" w:rsidP="00AA698E">
            <w:pPr>
              <w:jc w:val="center"/>
              <w:rPr>
                <w:sz w:val="22"/>
                <w:szCs w:val="22"/>
              </w:rPr>
            </w:pPr>
            <w:r w:rsidRPr="001B7D29">
              <w:rPr>
                <w:sz w:val="22"/>
                <w:szCs w:val="22"/>
              </w:rPr>
              <w:t>Виды рыб</w:t>
            </w:r>
          </w:p>
        </w:tc>
        <w:tc>
          <w:tcPr>
            <w:tcW w:w="4926" w:type="dxa"/>
            <w:shd w:val="clear" w:color="auto" w:fill="auto"/>
          </w:tcPr>
          <w:p w:rsidR="00D23886" w:rsidRPr="001B7D29" w:rsidRDefault="00D23886" w:rsidP="00AA698E">
            <w:pPr>
              <w:jc w:val="center"/>
              <w:rPr>
                <w:sz w:val="22"/>
                <w:szCs w:val="22"/>
              </w:rPr>
            </w:pPr>
            <w:r w:rsidRPr="001B7D29">
              <w:rPr>
                <w:sz w:val="22"/>
                <w:szCs w:val="22"/>
              </w:rPr>
              <w:t>Общий допустимый улов</w:t>
            </w:r>
          </w:p>
          <w:p w:rsidR="00D23886" w:rsidRPr="001B7D29" w:rsidRDefault="00D23886" w:rsidP="00AA698E">
            <w:pPr>
              <w:jc w:val="center"/>
              <w:rPr>
                <w:sz w:val="22"/>
                <w:szCs w:val="22"/>
              </w:rPr>
            </w:pPr>
            <w:r w:rsidRPr="001B7D29">
              <w:rPr>
                <w:sz w:val="22"/>
                <w:szCs w:val="22"/>
              </w:rPr>
              <w:t>(ОДУ) на 2024 г., т</w:t>
            </w:r>
          </w:p>
          <w:p w:rsidR="00D23886" w:rsidRPr="001B7D29" w:rsidRDefault="00D23886" w:rsidP="00AA698E">
            <w:pPr>
              <w:jc w:val="center"/>
              <w:rPr>
                <w:b/>
                <w:sz w:val="22"/>
                <w:szCs w:val="22"/>
              </w:rPr>
            </w:pPr>
            <w:r w:rsidRPr="001B7D29">
              <w:rPr>
                <w:sz w:val="22"/>
                <w:szCs w:val="22"/>
              </w:rPr>
              <w:t>(Ярославская область)</w:t>
            </w:r>
          </w:p>
        </w:tc>
      </w:tr>
      <w:tr w:rsidR="00D23886" w:rsidRPr="00EA208F" w:rsidTr="00AA698E">
        <w:tc>
          <w:tcPr>
            <w:tcW w:w="4644" w:type="dxa"/>
            <w:shd w:val="clear" w:color="auto" w:fill="auto"/>
          </w:tcPr>
          <w:p w:rsidR="00D23886" w:rsidRPr="001B7D29" w:rsidRDefault="00D23886" w:rsidP="00AA698E">
            <w:pPr>
              <w:rPr>
                <w:sz w:val="22"/>
                <w:szCs w:val="22"/>
              </w:rPr>
            </w:pPr>
            <w:r w:rsidRPr="001B7D29">
              <w:rPr>
                <w:sz w:val="22"/>
                <w:szCs w:val="22"/>
              </w:rPr>
              <w:t xml:space="preserve">лещ </w:t>
            </w:r>
          </w:p>
        </w:tc>
        <w:tc>
          <w:tcPr>
            <w:tcW w:w="4926" w:type="dxa"/>
            <w:shd w:val="clear" w:color="auto" w:fill="auto"/>
          </w:tcPr>
          <w:p w:rsidR="00D23886" w:rsidRPr="001B7D29" w:rsidRDefault="00D23886" w:rsidP="00AA698E">
            <w:pPr>
              <w:tabs>
                <w:tab w:val="left" w:pos="9355"/>
              </w:tabs>
              <w:jc w:val="center"/>
              <w:rPr>
                <w:sz w:val="22"/>
                <w:szCs w:val="22"/>
                <w:highlight w:val="yellow"/>
              </w:rPr>
            </w:pPr>
            <w:r w:rsidRPr="001B7D29">
              <w:rPr>
                <w:sz w:val="22"/>
                <w:szCs w:val="22"/>
              </w:rPr>
              <w:t>156</w:t>
            </w:r>
          </w:p>
        </w:tc>
      </w:tr>
      <w:tr w:rsidR="00D23886" w:rsidRPr="00EA208F" w:rsidTr="00AA698E">
        <w:tc>
          <w:tcPr>
            <w:tcW w:w="4644" w:type="dxa"/>
            <w:shd w:val="clear" w:color="auto" w:fill="auto"/>
          </w:tcPr>
          <w:p w:rsidR="00D23886" w:rsidRPr="001B7D29" w:rsidRDefault="00D23886" w:rsidP="00AA698E">
            <w:pPr>
              <w:rPr>
                <w:sz w:val="22"/>
                <w:szCs w:val="22"/>
              </w:rPr>
            </w:pPr>
            <w:r w:rsidRPr="001B7D29">
              <w:rPr>
                <w:sz w:val="22"/>
                <w:szCs w:val="22"/>
              </w:rPr>
              <w:t>судак</w:t>
            </w:r>
          </w:p>
        </w:tc>
        <w:tc>
          <w:tcPr>
            <w:tcW w:w="4926" w:type="dxa"/>
            <w:shd w:val="clear" w:color="auto" w:fill="auto"/>
          </w:tcPr>
          <w:p w:rsidR="00D23886" w:rsidRPr="001B7D29" w:rsidRDefault="00D23886" w:rsidP="00AA698E">
            <w:pPr>
              <w:tabs>
                <w:tab w:val="left" w:pos="9355"/>
              </w:tabs>
              <w:jc w:val="center"/>
              <w:rPr>
                <w:sz w:val="22"/>
                <w:szCs w:val="22"/>
                <w:highlight w:val="yellow"/>
              </w:rPr>
            </w:pPr>
            <w:r w:rsidRPr="001B7D29">
              <w:rPr>
                <w:sz w:val="22"/>
                <w:szCs w:val="22"/>
              </w:rPr>
              <w:t>0,5</w:t>
            </w:r>
          </w:p>
        </w:tc>
      </w:tr>
      <w:tr w:rsidR="00D23886" w:rsidRPr="00EA208F" w:rsidTr="00AA698E">
        <w:tc>
          <w:tcPr>
            <w:tcW w:w="4644" w:type="dxa"/>
            <w:shd w:val="clear" w:color="auto" w:fill="auto"/>
          </w:tcPr>
          <w:p w:rsidR="00D23886" w:rsidRPr="001B7D29" w:rsidRDefault="00D23886" w:rsidP="00AA698E">
            <w:pPr>
              <w:rPr>
                <w:sz w:val="22"/>
                <w:szCs w:val="22"/>
              </w:rPr>
            </w:pPr>
            <w:r w:rsidRPr="001B7D29">
              <w:rPr>
                <w:sz w:val="22"/>
                <w:szCs w:val="22"/>
              </w:rPr>
              <w:t>щука</w:t>
            </w:r>
          </w:p>
        </w:tc>
        <w:tc>
          <w:tcPr>
            <w:tcW w:w="4926" w:type="dxa"/>
            <w:shd w:val="clear" w:color="auto" w:fill="auto"/>
          </w:tcPr>
          <w:p w:rsidR="00D23886" w:rsidRPr="001B7D29" w:rsidRDefault="00D23886" w:rsidP="00AA698E">
            <w:pPr>
              <w:tabs>
                <w:tab w:val="left" w:pos="9355"/>
              </w:tabs>
              <w:jc w:val="center"/>
              <w:rPr>
                <w:sz w:val="22"/>
                <w:szCs w:val="22"/>
                <w:highlight w:val="yellow"/>
              </w:rPr>
            </w:pPr>
            <w:r w:rsidRPr="001B7D29">
              <w:rPr>
                <w:sz w:val="22"/>
                <w:szCs w:val="22"/>
              </w:rPr>
              <w:t>0,55</w:t>
            </w:r>
          </w:p>
        </w:tc>
      </w:tr>
      <w:tr w:rsidR="00D23886" w:rsidRPr="00EA208F" w:rsidTr="00AA698E">
        <w:tc>
          <w:tcPr>
            <w:tcW w:w="4644" w:type="dxa"/>
            <w:shd w:val="clear" w:color="auto" w:fill="auto"/>
          </w:tcPr>
          <w:p w:rsidR="00D23886" w:rsidRPr="005A3106" w:rsidRDefault="00D23886" w:rsidP="00AA698E">
            <w:pPr>
              <w:rPr>
                <w:b/>
                <w:i/>
                <w:sz w:val="22"/>
                <w:szCs w:val="22"/>
              </w:rPr>
            </w:pPr>
            <w:r w:rsidRPr="005A3106">
              <w:rPr>
                <w:b/>
                <w:bCs/>
                <w:i/>
                <w:iCs/>
                <w:sz w:val="22"/>
                <w:szCs w:val="22"/>
              </w:rPr>
              <w:t>Всего</w:t>
            </w:r>
          </w:p>
        </w:tc>
        <w:tc>
          <w:tcPr>
            <w:tcW w:w="4926" w:type="dxa"/>
            <w:shd w:val="clear" w:color="auto" w:fill="auto"/>
          </w:tcPr>
          <w:p w:rsidR="00D23886" w:rsidRPr="001B7D29" w:rsidRDefault="00D23886" w:rsidP="00AA698E">
            <w:pPr>
              <w:tabs>
                <w:tab w:val="left" w:pos="9355"/>
              </w:tabs>
              <w:jc w:val="center"/>
              <w:rPr>
                <w:b/>
                <w:bCs/>
                <w:i/>
                <w:iCs/>
                <w:sz w:val="22"/>
                <w:szCs w:val="22"/>
                <w:highlight w:val="yellow"/>
              </w:rPr>
            </w:pPr>
            <w:r w:rsidRPr="001B7D29">
              <w:rPr>
                <w:b/>
                <w:bCs/>
                <w:i/>
                <w:iCs/>
                <w:sz w:val="22"/>
                <w:szCs w:val="22"/>
              </w:rPr>
              <w:t>157,05</w:t>
            </w:r>
          </w:p>
        </w:tc>
      </w:tr>
    </w:tbl>
    <w:p w:rsidR="00F36DB1" w:rsidRDefault="00F36DB1" w:rsidP="00EC38A5">
      <w:pPr>
        <w:ind w:firstLine="709"/>
        <w:jc w:val="both"/>
      </w:pPr>
    </w:p>
    <w:p w:rsidR="00D23886" w:rsidRPr="00CF5266" w:rsidRDefault="00D23886" w:rsidP="00EC38A5">
      <w:pPr>
        <w:ind w:firstLine="709"/>
        <w:jc w:val="both"/>
        <w:rPr>
          <w:highlight w:val="yellow"/>
        </w:rPr>
      </w:pPr>
      <w:r w:rsidRPr="005467A2">
        <w:lastRenderedPageBreak/>
        <w:t>Во исполнени</w:t>
      </w:r>
      <w:r>
        <w:t>е</w:t>
      </w:r>
      <w:r w:rsidRPr="005467A2">
        <w:t xml:space="preserve"> пункта 1.1. Протокола совещания у заместителя руководителя Федерального агентства по рыболовству от 25.11.2022 г. № 163 предлагается распределять ОДУ судака и щуки для </w:t>
      </w:r>
      <w:r w:rsidRPr="005467A2">
        <w:rPr>
          <w:bCs/>
        </w:rPr>
        <w:t>Угличского водохранилища в границах Ярославской области</w:t>
      </w:r>
      <w:r w:rsidRPr="005467A2">
        <w:t xml:space="preserve"> применительно к квоте добычи (вылова) только для осуществления рыболовства в научно-исследовательских и контрольных целях.</w:t>
      </w:r>
    </w:p>
    <w:p w:rsidR="00D23886" w:rsidRDefault="00D23886" w:rsidP="00EC38A5">
      <w:pPr>
        <w:ind w:firstLine="709"/>
        <w:jc w:val="both"/>
      </w:pPr>
      <w:r w:rsidRPr="00F11D8A">
        <w:rPr>
          <w:bCs/>
        </w:rPr>
        <w:t>В Угличском водохранилище в целом и том числе в границах Ярославской области</w:t>
      </w:r>
      <w:r w:rsidRPr="00F11D8A">
        <w:t xml:space="preserve"> значительно недоиспользуются запасы леща, что позволяет существенно увеличить его добычу.</w:t>
      </w:r>
    </w:p>
    <w:p w:rsidR="00F36DB1" w:rsidRDefault="00F36DB1" w:rsidP="00EC38A5">
      <w:pPr>
        <w:ind w:firstLine="709"/>
        <w:jc w:val="both"/>
      </w:pPr>
      <w:r>
        <w:t xml:space="preserve">Общий допустимый улов водных биологических ресурсов Рыбинского водохранилища остается </w:t>
      </w:r>
      <w:r w:rsidR="009647E7">
        <w:t>на стабильно низком показателе. По сравнению с 2023 г., объемы уменьшились 3,7 т или 0,7% (таблица 7).</w:t>
      </w:r>
    </w:p>
    <w:p w:rsidR="009647E7" w:rsidRDefault="009647E7" w:rsidP="00EC38A5">
      <w:pPr>
        <w:ind w:firstLine="709"/>
        <w:jc w:val="both"/>
      </w:pPr>
    </w:p>
    <w:p w:rsidR="009647E7" w:rsidRPr="008D7F2B" w:rsidRDefault="009647E7" w:rsidP="009647E7">
      <w:pPr>
        <w:jc w:val="both"/>
        <w:rPr>
          <w:b/>
          <w:bCs/>
          <w:sz w:val="22"/>
          <w:szCs w:val="22"/>
        </w:rPr>
      </w:pPr>
      <w:r w:rsidRPr="00874EE7">
        <w:rPr>
          <w:b/>
          <w:sz w:val="22"/>
          <w:szCs w:val="22"/>
        </w:rPr>
        <w:t>Таблица</w:t>
      </w:r>
      <w:r>
        <w:rPr>
          <w:b/>
          <w:color w:val="FF0000"/>
          <w:sz w:val="22"/>
          <w:szCs w:val="22"/>
        </w:rPr>
        <w:t xml:space="preserve"> </w:t>
      </w:r>
      <w:r>
        <w:rPr>
          <w:b/>
          <w:bCs/>
          <w:sz w:val="22"/>
          <w:szCs w:val="22"/>
        </w:rPr>
        <w:t>7</w:t>
      </w:r>
      <w:r w:rsidRPr="008D7F2B">
        <w:rPr>
          <w:b/>
          <w:sz w:val="22"/>
          <w:szCs w:val="22"/>
        </w:rPr>
        <w:t xml:space="preserve"> </w:t>
      </w:r>
      <w:r w:rsidRPr="008D7F2B">
        <w:rPr>
          <w:b/>
          <w:sz w:val="22"/>
          <w:szCs w:val="22"/>
        </w:rPr>
        <w:sym w:font="Symbol" w:char="F02D"/>
      </w:r>
      <w:r w:rsidRPr="008D7F2B">
        <w:rPr>
          <w:b/>
          <w:sz w:val="22"/>
          <w:szCs w:val="22"/>
        </w:rPr>
        <w:t xml:space="preserve"> </w:t>
      </w:r>
      <w:r w:rsidRPr="008D7F2B">
        <w:rPr>
          <w:b/>
          <w:bCs/>
          <w:sz w:val="22"/>
          <w:szCs w:val="22"/>
        </w:rPr>
        <w:t xml:space="preserve">Общий допустимый улов водных биологических ресурсов </w:t>
      </w:r>
      <w:r>
        <w:rPr>
          <w:b/>
          <w:bCs/>
          <w:sz w:val="22"/>
          <w:szCs w:val="22"/>
        </w:rPr>
        <w:t>Рыбинского</w:t>
      </w:r>
      <w:r w:rsidRPr="008D7F2B">
        <w:rPr>
          <w:b/>
          <w:bCs/>
          <w:sz w:val="22"/>
          <w:szCs w:val="22"/>
        </w:rPr>
        <w:t xml:space="preserve"> водохранилища на 2024 г., т</w:t>
      </w:r>
    </w:p>
    <w:p w:rsidR="009647E7" w:rsidRDefault="009647E7" w:rsidP="009647E7"/>
    <w:tbl>
      <w:tblPr>
        <w:tblW w:w="3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56"/>
        <w:gridCol w:w="1558"/>
      </w:tblGrid>
      <w:tr w:rsidR="004A1E3F" w:rsidRPr="004A1E3F" w:rsidTr="004A1E3F">
        <w:trPr>
          <w:trHeight w:val="405"/>
          <w:jc w:val="center"/>
        </w:trPr>
        <w:tc>
          <w:tcPr>
            <w:tcW w:w="1956" w:type="dxa"/>
            <w:shd w:val="clear" w:color="auto" w:fill="auto"/>
            <w:vAlign w:val="center"/>
          </w:tcPr>
          <w:p w:rsidR="004A1E3F" w:rsidRPr="004A1E3F" w:rsidRDefault="004A1E3F" w:rsidP="004A1E3F">
            <w:pPr>
              <w:rPr>
                <w:sz w:val="22"/>
                <w:szCs w:val="22"/>
              </w:rPr>
            </w:pPr>
            <w:r w:rsidRPr="004A1E3F">
              <w:rPr>
                <w:sz w:val="22"/>
                <w:szCs w:val="22"/>
              </w:rPr>
              <w:t>Виды рыб</w:t>
            </w:r>
          </w:p>
        </w:tc>
        <w:tc>
          <w:tcPr>
            <w:tcW w:w="1558" w:type="dxa"/>
            <w:vAlign w:val="center"/>
          </w:tcPr>
          <w:p w:rsidR="004A1E3F" w:rsidRPr="004A1E3F" w:rsidRDefault="004A1E3F" w:rsidP="004A1E3F">
            <w:pPr>
              <w:rPr>
                <w:sz w:val="22"/>
                <w:szCs w:val="22"/>
              </w:rPr>
            </w:pPr>
            <w:r w:rsidRPr="004A1E3F">
              <w:rPr>
                <w:sz w:val="22"/>
                <w:szCs w:val="22"/>
              </w:rPr>
              <w:t>2024 г.</w:t>
            </w:r>
          </w:p>
        </w:tc>
      </w:tr>
      <w:tr w:rsidR="004A1E3F" w:rsidRPr="004A1E3F" w:rsidTr="004A1E3F">
        <w:trPr>
          <w:trHeight w:val="405"/>
          <w:jc w:val="center"/>
        </w:trPr>
        <w:tc>
          <w:tcPr>
            <w:tcW w:w="1956" w:type="dxa"/>
            <w:shd w:val="clear" w:color="auto" w:fill="auto"/>
            <w:vAlign w:val="center"/>
          </w:tcPr>
          <w:p w:rsidR="004A1E3F" w:rsidRPr="004A1E3F" w:rsidRDefault="004A1E3F" w:rsidP="004A1E3F">
            <w:pPr>
              <w:rPr>
                <w:sz w:val="22"/>
                <w:szCs w:val="22"/>
              </w:rPr>
            </w:pPr>
            <w:r w:rsidRPr="004A1E3F">
              <w:rPr>
                <w:sz w:val="22"/>
                <w:szCs w:val="22"/>
              </w:rPr>
              <w:t>Лещ</w:t>
            </w:r>
          </w:p>
        </w:tc>
        <w:tc>
          <w:tcPr>
            <w:tcW w:w="1558" w:type="dxa"/>
            <w:vAlign w:val="center"/>
          </w:tcPr>
          <w:p w:rsidR="004A1E3F" w:rsidRPr="004A1E3F" w:rsidRDefault="004A1E3F" w:rsidP="004A1E3F">
            <w:pPr>
              <w:rPr>
                <w:sz w:val="22"/>
                <w:szCs w:val="22"/>
              </w:rPr>
            </w:pPr>
            <w:r w:rsidRPr="004A1E3F">
              <w:rPr>
                <w:sz w:val="22"/>
                <w:szCs w:val="22"/>
              </w:rPr>
              <w:t>415,9</w:t>
            </w:r>
          </w:p>
        </w:tc>
      </w:tr>
      <w:tr w:rsidR="004A1E3F" w:rsidRPr="004A1E3F" w:rsidTr="004A1E3F">
        <w:trPr>
          <w:trHeight w:val="405"/>
          <w:jc w:val="center"/>
        </w:trPr>
        <w:tc>
          <w:tcPr>
            <w:tcW w:w="1956" w:type="dxa"/>
            <w:shd w:val="clear" w:color="auto" w:fill="auto"/>
            <w:vAlign w:val="center"/>
          </w:tcPr>
          <w:p w:rsidR="004A1E3F" w:rsidRPr="004A1E3F" w:rsidRDefault="004A1E3F" w:rsidP="004A1E3F">
            <w:pPr>
              <w:rPr>
                <w:sz w:val="22"/>
                <w:szCs w:val="22"/>
              </w:rPr>
            </w:pPr>
            <w:r w:rsidRPr="004A1E3F">
              <w:rPr>
                <w:sz w:val="22"/>
                <w:szCs w:val="22"/>
              </w:rPr>
              <w:t>Судак</w:t>
            </w:r>
          </w:p>
        </w:tc>
        <w:tc>
          <w:tcPr>
            <w:tcW w:w="1558" w:type="dxa"/>
            <w:vAlign w:val="center"/>
          </w:tcPr>
          <w:p w:rsidR="004A1E3F" w:rsidRPr="004A1E3F" w:rsidRDefault="004A1E3F" w:rsidP="004A1E3F">
            <w:pPr>
              <w:rPr>
                <w:sz w:val="22"/>
                <w:szCs w:val="22"/>
              </w:rPr>
            </w:pPr>
            <w:r w:rsidRPr="004A1E3F">
              <w:rPr>
                <w:sz w:val="22"/>
                <w:szCs w:val="22"/>
              </w:rPr>
              <w:t>66,1</w:t>
            </w:r>
          </w:p>
        </w:tc>
      </w:tr>
      <w:tr w:rsidR="004A1E3F" w:rsidRPr="004A1E3F" w:rsidTr="004A1E3F">
        <w:trPr>
          <w:trHeight w:val="405"/>
          <w:jc w:val="center"/>
        </w:trPr>
        <w:tc>
          <w:tcPr>
            <w:tcW w:w="1956" w:type="dxa"/>
            <w:shd w:val="clear" w:color="auto" w:fill="auto"/>
            <w:vAlign w:val="center"/>
          </w:tcPr>
          <w:p w:rsidR="004A1E3F" w:rsidRPr="004A1E3F" w:rsidRDefault="004A1E3F" w:rsidP="004A1E3F">
            <w:pPr>
              <w:rPr>
                <w:sz w:val="22"/>
                <w:szCs w:val="22"/>
              </w:rPr>
            </w:pPr>
            <w:r w:rsidRPr="004A1E3F">
              <w:rPr>
                <w:sz w:val="22"/>
                <w:szCs w:val="22"/>
              </w:rPr>
              <w:t>Щука</w:t>
            </w:r>
          </w:p>
        </w:tc>
        <w:tc>
          <w:tcPr>
            <w:tcW w:w="1558" w:type="dxa"/>
            <w:vAlign w:val="center"/>
          </w:tcPr>
          <w:p w:rsidR="004A1E3F" w:rsidRPr="004A1E3F" w:rsidRDefault="004A1E3F" w:rsidP="004A1E3F">
            <w:pPr>
              <w:rPr>
                <w:sz w:val="22"/>
                <w:szCs w:val="22"/>
              </w:rPr>
            </w:pPr>
            <w:r w:rsidRPr="004A1E3F">
              <w:rPr>
                <w:sz w:val="22"/>
                <w:szCs w:val="22"/>
              </w:rPr>
              <w:t>52,6</w:t>
            </w:r>
          </w:p>
        </w:tc>
      </w:tr>
      <w:tr w:rsidR="004A1E3F" w:rsidRPr="004A1E3F" w:rsidTr="004A1E3F">
        <w:trPr>
          <w:trHeight w:val="405"/>
          <w:jc w:val="center"/>
        </w:trPr>
        <w:tc>
          <w:tcPr>
            <w:tcW w:w="1956" w:type="dxa"/>
            <w:shd w:val="clear" w:color="auto" w:fill="auto"/>
            <w:vAlign w:val="center"/>
          </w:tcPr>
          <w:p w:rsidR="004A1E3F" w:rsidRPr="004A1E3F" w:rsidRDefault="004A1E3F" w:rsidP="004A1E3F">
            <w:pPr>
              <w:rPr>
                <w:sz w:val="22"/>
                <w:szCs w:val="22"/>
              </w:rPr>
            </w:pPr>
            <w:r w:rsidRPr="004A1E3F">
              <w:rPr>
                <w:sz w:val="22"/>
                <w:szCs w:val="22"/>
              </w:rPr>
              <w:t>Сом</w:t>
            </w:r>
          </w:p>
        </w:tc>
        <w:tc>
          <w:tcPr>
            <w:tcW w:w="1558" w:type="dxa"/>
            <w:vAlign w:val="center"/>
          </w:tcPr>
          <w:p w:rsidR="004A1E3F" w:rsidRPr="004A1E3F" w:rsidRDefault="004A1E3F" w:rsidP="004A1E3F">
            <w:pPr>
              <w:rPr>
                <w:sz w:val="22"/>
                <w:szCs w:val="22"/>
              </w:rPr>
            </w:pPr>
            <w:r w:rsidRPr="004A1E3F">
              <w:rPr>
                <w:sz w:val="22"/>
                <w:szCs w:val="22"/>
              </w:rPr>
              <w:t>5,3</w:t>
            </w:r>
          </w:p>
        </w:tc>
      </w:tr>
    </w:tbl>
    <w:p w:rsidR="004A1E3F" w:rsidRDefault="004A1E3F" w:rsidP="009647E7"/>
    <w:p w:rsidR="00125900" w:rsidRPr="00EE4D5B" w:rsidRDefault="00125900" w:rsidP="00125900">
      <w:pPr>
        <w:ind w:firstLine="720"/>
        <w:jc w:val="both"/>
        <w:rPr>
          <w:b/>
        </w:rPr>
      </w:pPr>
      <w:r w:rsidRPr="00EE4D5B">
        <w:rPr>
          <w:b/>
        </w:rPr>
        <w:t>Оценка воздействия на окружающую среду</w:t>
      </w:r>
    </w:p>
    <w:p w:rsidR="00125900" w:rsidRDefault="00125900" w:rsidP="00125900">
      <w:pPr>
        <w:ind w:firstLine="709"/>
        <w:jc w:val="both"/>
        <w:rPr>
          <w:b/>
        </w:rPr>
      </w:pPr>
      <w:r w:rsidRPr="00770322">
        <w:rPr>
          <w:b/>
        </w:rPr>
        <w:t>Описание возможных видов воздействия на окружающую среду</w:t>
      </w:r>
    </w:p>
    <w:p w:rsidR="00125900" w:rsidRDefault="00125900" w:rsidP="00125900">
      <w:pPr>
        <w:ind w:firstLine="708"/>
        <w:jc w:val="both"/>
      </w:pPr>
      <w:r>
        <w:t xml:space="preserve">При реализации деятельности, связанной с добычей (выловом) водных биологических ресурсов, влияние на земельные ресурсы, воздушный бассейн, подземные </w:t>
      </w:r>
      <w:r w:rsidRPr="001855B9">
        <w:t>воды Ярославской области оказываться не будет. Деятельность по добыче водных биоресурсов не связана с образованием, складированием и утилизацией отходов. Представители растительного мира, произрастающие в водных объектах Ярославской области</w:t>
      </w:r>
      <w:r>
        <w:t>, не используются в хозяйственной деятельности человека. Поэтому добыча водных биологических ресурсов не будет оказывать негативного влияния на состояние растительного мира.</w:t>
      </w:r>
    </w:p>
    <w:p w:rsidR="00125900" w:rsidRDefault="00125900" w:rsidP="00125900">
      <w:pPr>
        <w:pStyle w:val="ad"/>
        <w:shd w:val="clear" w:color="auto" w:fill="FFFFFF"/>
        <w:spacing w:before="0" w:beforeAutospacing="0" w:after="0" w:afterAutospacing="0"/>
        <w:ind w:firstLine="709"/>
        <w:jc w:val="both"/>
        <w:textAlignment w:val="baseline"/>
        <w:rPr>
          <w:color w:val="000000"/>
        </w:rPr>
      </w:pPr>
      <w:r>
        <w:t xml:space="preserve">Воздействие намечаемой деятельности на экосистемы водных объектов промысла не планируется. </w:t>
      </w:r>
      <w:r w:rsidRPr="005C4EFD">
        <w:t xml:space="preserve">На основании пункта </w:t>
      </w:r>
      <w:r w:rsidRPr="00B8323A">
        <w:t>15.4.7</w:t>
      </w:r>
      <w:r w:rsidRPr="005C4EFD">
        <w:t xml:space="preserve"> Правил рыболовства Волжско-Каспийского рыбохозяйственного бассейна, утвержденных приказом Минсельхоза России от 18.11.2014 г. № 453 (в редакции приказа Минсельхоза России от 06.11.2018 г. № 511 </w:t>
      </w:r>
      <w:r w:rsidRPr="00CD5B21">
        <w:rPr>
          <w:shd w:val="clear" w:color="auto" w:fill="FFFFFF"/>
        </w:rPr>
        <w:t>с изменениями на 25.07.2019 г.</w:t>
      </w:r>
      <w:r w:rsidRPr="00CD5B21">
        <w:t>)</w:t>
      </w:r>
      <w:r w:rsidRPr="005C4EFD">
        <w:t xml:space="preserve"> при </w:t>
      </w:r>
      <w:r>
        <w:t xml:space="preserve">осуществлении рыболовства запрещается: юридическим лицам, индивидуальным предпринимателям и гражданам допускать загрязнение водных объектов рыбохозяйственного значения и ухудшение естественных условий обитания водных биоресурсов. </w:t>
      </w:r>
      <w:r>
        <w:rPr>
          <w:color w:val="000000"/>
        </w:rPr>
        <w:t xml:space="preserve">В соответствии с Правилами рыболовства Волжско-Каспийского рыбохозяйственного бассейна, предотвращение отрицательного воздействия на водные биологические ресурсы при осуществлении промышленного и любительского рыболовства достигается рядом запретных и ограничительных мер: запретные для добычи (вылова) </w:t>
      </w:r>
      <w:r w:rsidRPr="005C4EFD">
        <w:rPr>
          <w:color w:val="000000"/>
        </w:rPr>
        <w:t>водных биоресурсов районы, запретные сроки (периоды), минимальные размеры добываемых водных биоресурсов, суммарная сут</w:t>
      </w:r>
      <w:r>
        <w:rPr>
          <w:color w:val="000000"/>
        </w:rPr>
        <w:t>очная норма их добычи (вылова).</w:t>
      </w:r>
    </w:p>
    <w:p w:rsidR="00125900" w:rsidRDefault="00125900" w:rsidP="00125900">
      <w:pPr>
        <w:pStyle w:val="Default"/>
        <w:ind w:firstLine="709"/>
        <w:jc w:val="both"/>
        <w:rPr>
          <w:rFonts w:ascii="Times New Roman" w:hAnsi="Times New Roman" w:cs="Times New Roman"/>
          <w:shd w:val="clear" w:color="auto" w:fill="FFFFFF"/>
        </w:rPr>
      </w:pPr>
      <w:r w:rsidRPr="000D0067">
        <w:rPr>
          <w:rFonts w:ascii="Times New Roman" w:hAnsi="Times New Roman" w:cs="Times New Roman"/>
        </w:rPr>
        <w:t xml:space="preserve">Запретные сроки (периоды) </w:t>
      </w:r>
      <w:r w:rsidRPr="000D0067">
        <w:rPr>
          <w:rFonts w:ascii="Times New Roman" w:hAnsi="Times New Roman" w:cs="Times New Roman"/>
          <w:shd w:val="clear" w:color="auto" w:fill="FFFFFF"/>
        </w:rPr>
        <w:t>добычи (вылова) водных биоресурсов при осуществл</w:t>
      </w:r>
      <w:r>
        <w:rPr>
          <w:rFonts w:ascii="Times New Roman" w:hAnsi="Times New Roman" w:cs="Times New Roman"/>
          <w:shd w:val="clear" w:color="auto" w:fill="FFFFFF"/>
        </w:rPr>
        <w:t>ении промышленного рыболовства:</w:t>
      </w:r>
    </w:p>
    <w:p w:rsidR="00125900" w:rsidRDefault="00125900" w:rsidP="00125900">
      <w:pPr>
        <w:pStyle w:val="Default"/>
        <w:ind w:firstLine="709"/>
        <w:jc w:val="both"/>
        <w:rPr>
          <w:rFonts w:ascii="Times New Roman" w:hAnsi="Times New Roman" w:cs="Times New Roman"/>
          <w:shd w:val="clear" w:color="auto" w:fill="FFFFFF"/>
        </w:rPr>
      </w:pPr>
      <w:r w:rsidRPr="000D0067">
        <w:rPr>
          <w:rFonts w:ascii="Times New Roman" w:hAnsi="Times New Roman" w:cs="Times New Roman"/>
          <w:shd w:val="clear" w:color="auto" w:fill="FFFFFF"/>
        </w:rPr>
        <w:t>с 15 апреля по 15 июня всех видов водных биоресурсов во всех водных объектах рыбохозяйственного значения, за исключением Волгоградского</w:t>
      </w:r>
      <w:r w:rsidR="00F36DB1">
        <w:rPr>
          <w:rFonts w:ascii="Times New Roman" w:hAnsi="Times New Roman" w:cs="Times New Roman"/>
          <w:shd w:val="clear" w:color="auto" w:fill="FFFFFF"/>
        </w:rPr>
        <w:t xml:space="preserve">, Саратовского, Куйбышевского, </w:t>
      </w:r>
      <w:r w:rsidRPr="000D0067">
        <w:rPr>
          <w:rFonts w:ascii="Times New Roman" w:hAnsi="Times New Roman" w:cs="Times New Roman"/>
          <w:shd w:val="clear" w:color="auto" w:fill="FFFFFF"/>
        </w:rPr>
        <w:t>Нижнекамского, Чебоксарского водохранилищ и реки Ока с впадающими в них реками;</w:t>
      </w:r>
    </w:p>
    <w:p w:rsidR="00125900" w:rsidRDefault="00125900" w:rsidP="00125900">
      <w:pPr>
        <w:pStyle w:val="Default"/>
        <w:ind w:firstLine="709"/>
        <w:jc w:val="both"/>
        <w:rPr>
          <w:rFonts w:ascii="Times New Roman" w:hAnsi="Times New Roman" w:cs="Times New Roman"/>
        </w:rPr>
      </w:pPr>
      <w:r w:rsidRPr="000D0067">
        <w:rPr>
          <w:rFonts w:ascii="Times New Roman" w:hAnsi="Times New Roman" w:cs="Times New Roman"/>
          <w:shd w:val="clear" w:color="auto" w:fill="FFFFFF"/>
        </w:rPr>
        <w:t xml:space="preserve"> при осуществлении любительского рыболовства на водных объектах в границах Ярославской области:</w:t>
      </w:r>
    </w:p>
    <w:p w:rsidR="00125900" w:rsidRDefault="00125900" w:rsidP="00125900">
      <w:pPr>
        <w:pStyle w:val="Default"/>
        <w:ind w:firstLine="709"/>
        <w:jc w:val="both"/>
        <w:rPr>
          <w:rFonts w:ascii="Times New Roman" w:hAnsi="Times New Roman" w:cs="Times New Roman"/>
        </w:rPr>
      </w:pPr>
      <w:r w:rsidRPr="000D0067">
        <w:rPr>
          <w:rFonts w:ascii="Times New Roman" w:hAnsi="Times New Roman" w:cs="Times New Roman"/>
        </w:rPr>
        <w:t>с 15 апреля по 1 июня - в Рыбинском водохранилище со всеми притоками в пределах административных границ Ярославской области, всеми орудиями добычи (вылова), за исключением добычи (вылова) одной поплавочной или донной удочк</w:t>
      </w:r>
      <w:r>
        <w:rPr>
          <w:rFonts w:ascii="Times New Roman" w:hAnsi="Times New Roman" w:cs="Times New Roman"/>
        </w:rPr>
        <w:t>ой</w:t>
      </w:r>
      <w:r w:rsidRPr="000D0067">
        <w:rPr>
          <w:rFonts w:ascii="Times New Roman" w:hAnsi="Times New Roman" w:cs="Times New Roman"/>
        </w:rPr>
        <w:t xml:space="preserve"> с берега с количеством </w:t>
      </w:r>
      <w:r w:rsidRPr="000D0067">
        <w:rPr>
          <w:rFonts w:ascii="Times New Roman" w:hAnsi="Times New Roman" w:cs="Times New Roman"/>
        </w:rPr>
        <w:lastRenderedPageBreak/>
        <w:t>крючков не более 2 штук на орудиях добычи (вылова) у одного гражданина вне мест нереста, указанных в приложении</w:t>
      </w:r>
      <w:r>
        <w:rPr>
          <w:rFonts w:ascii="Times New Roman" w:hAnsi="Times New Roman" w:cs="Times New Roman"/>
        </w:rPr>
        <w:t xml:space="preserve"> №</w:t>
      </w:r>
      <w:r w:rsidRPr="000D0067">
        <w:rPr>
          <w:rFonts w:ascii="Times New Roman" w:hAnsi="Times New Roman" w:cs="Times New Roman"/>
        </w:rPr>
        <w:t xml:space="preserve"> 6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w:t>
      </w:r>
      <w:r>
        <w:rPr>
          <w:rFonts w:ascii="Times New Roman" w:hAnsi="Times New Roman" w:cs="Times New Roman"/>
        </w:rPr>
        <w:t>ого бассейна";</w:t>
      </w:r>
    </w:p>
    <w:p w:rsidR="00125900" w:rsidRPr="000D0067" w:rsidRDefault="00125900" w:rsidP="00125900">
      <w:pPr>
        <w:pStyle w:val="Default"/>
        <w:ind w:firstLine="709"/>
        <w:jc w:val="both"/>
        <w:rPr>
          <w:rFonts w:ascii="Times New Roman" w:hAnsi="Times New Roman" w:cs="Times New Roman"/>
        </w:rPr>
      </w:pPr>
      <w:r w:rsidRPr="000D0067">
        <w:rPr>
          <w:rFonts w:ascii="Times New Roman" w:hAnsi="Times New Roman" w:cs="Times New Roman"/>
        </w:rPr>
        <w:t>с 15 апреля по 15 июня - в Горьковском водохранилище и его притоках на протяжении 25 км от устьев вверх по течению в пределах административных границ Ярославской области, всеми орудиями добычи (вылова), за исключением добычи (вылова) одной поплавочной или донной удочк</w:t>
      </w:r>
      <w:r>
        <w:rPr>
          <w:rFonts w:ascii="Times New Roman" w:hAnsi="Times New Roman" w:cs="Times New Roman"/>
        </w:rPr>
        <w:t>ой</w:t>
      </w:r>
      <w:r w:rsidRPr="000D0067">
        <w:rPr>
          <w:rFonts w:ascii="Times New Roman" w:hAnsi="Times New Roman" w:cs="Times New Roman"/>
        </w:rPr>
        <w:t xml:space="preserve"> с берега с количеством крючков не более 2 штук на орудиях добычи (вылова) у одного гражданина вне мест нереста, указанных в приложении</w:t>
      </w:r>
      <w:r>
        <w:rPr>
          <w:rFonts w:ascii="Times New Roman" w:hAnsi="Times New Roman" w:cs="Times New Roman"/>
        </w:rPr>
        <w:t xml:space="preserve"> №</w:t>
      </w:r>
      <w:r w:rsidRPr="000D0067">
        <w:rPr>
          <w:rFonts w:ascii="Times New Roman" w:hAnsi="Times New Roman" w:cs="Times New Roman"/>
        </w:rPr>
        <w:t xml:space="preserve"> 6 к Правилам рыболовства "Перечень нерестовых участков, расположенных на водных объектах рыбохозяйственного значения Волжско-Каспийског</w:t>
      </w:r>
      <w:r>
        <w:rPr>
          <w:rFonts w:ascii="Times New Roman" w:hAnsi="Times New Roman" w:cs="Times New Roman"/>
        </w:rPr>
        <w:t>о рыбохозяйственного бассейна";</w:t>
      </w:r>
    </w:p>
    <w:p w:rsidR="00125900" w:rsidRPr="000D0067" w:rsidRDefault="00125900" w:rsidP="00125900">
      <w:pPr>
        <w:pStyle w:val="Default"/>
        <w:ind w:firstLine="709"/>
        <w:jc w:val="both"/>
        <w:rPr>
          <w:rFonts w:ascii="Times New Roman" w:hAnsi="Times New Roman" w:cs="Times New Roman"/>
        </w:rPr>
      </w:pPr>
      <w:r w:rsidRPr="000D0067">
        <w:rPr>
          <w:rFonts w:ascii="Times New Roman" w:hAnsi="Times New Roman" w:cs="Times New Roman"/>
        </w:rPr>
        <w:t>с 1 октября по 30 апреля - на зимовальных ямах, указанных в приложении</w:t>
      </w:r>
      <w:r>
        <w:rPr>
          <w:rFonts w:ascii="Times New Roman" w:hAnsi="Times New Roman" w:cs="Times New Roman"/>
        </w:rPr>
        <w:t xml:space="preserve"> №</w:t>
      </w:r>
      <w:r w:rsidRPr="000D0067">
        <w:rPr>
          <w:rFonts w:ascii="Times New Roman" w:hAnsi="Times New Roman" w:cs="Times New Roman"/>
        </w:rPr>
        <w:t xml:space="preserve"> 5 к Правилам рыболовства "Перечень зимовальных ям, расположенных на водных объектах рыбохозяйственного значения Волжско-Каспийског</w:t>
      </w:r>
      <w:r>
        <w:rPr>
          <w:rFonts w:ascii="Times New Roman" w:hAnsi="Times New Roman" w:cs="Times New Roman"/>
        </w:rPr>
        <w:t>о рыбохозяйственного бассейна";</w:t>
      </w:r>
    </w:p>
    <w:p w:rsidR="00125900" w:rsidRPr="000D0067" w:rsidRDefault="00125900" w:rsidP="00125900">
      <w:pPr>
        <w:pStyle w:val="Default"/>
        <w:ind w:firstLine="709"/>
        <w:jc w:val="both"/>
        <w:rPr>
          <w:rFonts w:ascii="Times New Roman" w:hAnsi="Times New Roman" w:cs="Times New Roman"/>
        </w:rPr>
      </w:pPr>
      <w:r w:rsidRPr="000D0067">
        <w:rPr>
          <w:rFonts w:ascii="Times New Roman" w:hAnsi="Times New Roman" w:cs="Times New Roman"/>
        </w:rPr>
        <w:t>с 20 а</w:t>
      </w:r>
      <w:r>
        <w:rPr>
          <w:rFonts w:ascii="Times New Roman" w:hAnsi="Times New Roman" w:cs="Times New Roman"/>
        </w:rPr>
        <w:t>преля по 29 мая - в озере Неро;</w:t>
      </w:r>
    </w:p>
    <w:p w:rsidR="00125900" w:rsidRPr="000D0067" w:rsidRDefault="00125900" w:rsidP="00125900">
      <w:pPr>
        <w:pStyle w:val="Default"/>
        <w:ind w:firstLine="709"/>
        <w:jc w:val="both"/>
        <w:rPr>
          <w:rFonts w:ascii="Times New Roman" w:hAnsi="Times New Roman" w:cs="Times New Roman"/>
        </w:rPr>
      </w:pPr>
      <w:r w:rsidRPr="000D0067">
        <w:rPr>
          <w:rFonts w:ascii="Times New Roman" w:hAnsi="Times New Roman" w:cs="Times New Roman"/>
        </w:rPr>
        <w:t>с 20 апреля по 9 мая, с 25 мая по 13 июня и с 15 ноября по</w:t>
      </w:r>
      <w:r>
        <w:rPr>
          <w:rFonts w:ascii="Times New Roman" w:hAnsi="Times New Roman" w:cs="Times New Roman"/>
        </w:rPr>
        <w:t xml:space="preserve"> 24 декабря - в озере Плещеево;</w:t>
      </w:r>
    </w:p>
    <w:p w:rsidR="00125900" w:rsidRPr="000D0067" w:rsidRDefault="00125900" w:rsidP="00125900">
      <w:pPr>
        <w:pStyle w:val="Default"/>
        <w:ind w:firstLine="709"/>
        <w:jc w:val="both"/>
        <w:rPr>
          <w:rFonts w:ascii="Times New Roman" w:hAnsi="Times New Roman" w:cs="Times New Roman"/>
        </w:rPr>
      </w:pPr>
      <w:r w:rsidRPr="000D0067">
        <w:rPr>
          <w:rFonts w:ascii="Times New Roman" w:hAnsi="Times New Roman" w:cs="Times New Roman"/>
        </w:rPr>
        <w:t>с распаления льда по 10 июня - в остальных водных объектах рыбохозяйственного значения Ярославской области, за исключением добычи (вылова) одной поплавочной или донной удочк</w:t>
      </w:r>
      <w:r>
        <w:rPr>
          <w:rFonts w:ascii="Times New Roman" w:hAnsi="Times New Roman" w:cs="Times New Roman"/>
        </w:rPr>
        <w:t>ой</w:t>
      </w:r>
      <w:r w:rsidRPr="000D0067">
        <w:rPr>
          <w:rFonts w:ascii="Times New Roman" w:hAnsi="Times New Roman" w:cs="Times New Roman"/>
        </w:rPr>
        <w:t xml:space="preserve"> с берега с общим количеством крючков не более 2 штук на орудиях добычи (вылова) у одного гражданина вне мест нереста, указанных в приложении</w:t>
      </w:r>
      <w:r>
        <w:rPr>
          <w:rFonts w:ascii="Times New Roman" w:hAnsi="Times New Roman" w:cs="Times New Roman"/>
        </w:rPr>
        <w:t xml:space="preserve"> №</w:t>
      </w:r>
      <w:r w:rsidRPr="000D0067">
        <w:rPr>
          <w:rFonts w:ascii="Times New Roman" w:hAnsi="Times New Roman" w:cs="Times New Roman"/>
        </w:rPr>
        <w:t xml:space="preserve"> 6 к Правилам рыболовства "Перечень нерестовых участков, расположенных на водных объектах рыбохозяйственного значения Волжско-Каспийског</w:t>
      </w:r>
      <w:r>
        <w:rPr>
          <w:rFonts w:ascii="Times New Roman" w:hAnsi="Times New Roman" w:cs="Times New Roman"/>
        </w:rPr>
        <w:t>о рыбохозяйственного бассейна";</w:t>
      </w:r>
    </w:p>
    <w:p w:rsidR="00125900" w:rsidRPr="000D0067" w:rsidRDefault="00125900" w:rsidP="00125900">
      <w:pPr>
        <w:pStyle w:val="Default"/>
        <w:ind w:firstLine="709"/>
        <w:jc w:val="both"/>
        <w:rPr>
          <w:rFonts w:ascii="Times New Roman" w:hAnsi="Times New Roman" w:cs="Times New Roman"/>
        </w:rPr>
      </w:pPr>
      <w:r w:rsidRPr="000D0067">
        <w:rPr>
          <w:rFonts w:ascii="Times New Roman" w:hAnsi="Times New Roman" w:cs="Times New Roman"/>
        </w:rPr>
        <w:t>с 15</w:t>
      </w:r>
      <w:r>
        <w:rPr>
          <w:rFonts w:ascii="Times New Roman" w:hAnsi="Times New Roman" w:cs="Times New Roman"/>
        </w:rPr>
        <w:t xml:space="preserve"> декабря по 31 января - налима.</w:t>
      </w:r>
    </w:p>
    <w:p w:rsidR="00125900" w:rsidRPr="005C4EFD" w:rsidRDefault="00125900" w:rsidP="00125900">
      <w:pPr>
        <w:pStyle w:val="ad"/>
        <w:shd w:val="clear" w:color="auto" w:fill="FFFFFF"/>
        <w:spacing w:before="0" w:beforeAutospacing="0" w:after="0" w:afterAutospacing="0"/>
        <w:ind w:firstLine="709"/>
        <w:jc w:val="both"/>
        <w:textAlignment w:val="baseline"/>
      </w:pPr>
      <w:r w:rsidRPr="005C4EFD">
        <w:rPr>
          <w:color w:val="000000"/>
        </w:rPr>
        <w:t>М</w:t>
      </w:r>
      <w:r w:rsidRPr="005C4EFD">
        <w:rPr>
          <w:bCs/>
          <w:lang w:eastAsia="en-US"/>
        </w:rPr>
        <w:t xml:space="preserve">ероприятия по искусственному воспроизводству водных биоресурсов и рыбохозяйственной мелиорации на водных объектах Ярославской области проводятся. </w:t>
      </w:r>
      <w:r>
        <w:rPr>
          <w:bCs/>
        </w:rPr>
        <w:t>При этом разработку</w:t>
      </w:r>
      <w:r w:rsidRPr="005C4EFD">
        <w:rPr>
          <w:bCs/>
        </w:rPr>
        <w:t xml:space="preserve"> </w:t>
      </w:r>
      <w:r>
        <w:rPr>
          <w:bCs/>
        </w:rPr>
        <w:t>указанных мероприятий осуществляет</w:t>
      </w:r>
      <w:r w:rsidRPr="005C4EFD">
        <w:rPr>
          <w:bCs/>
        </w:rPr>
        <w:t xml:space="preserve"> </w:t>
      </w:r>
      <w:r w:rsidRPr="005C4EFD">
        <w:rPr>
          <w:noProof/>
        </w:rPr>
        <w:t>Филиал по пресноводному рыбному хозяйству ФГБНУ «ВНИРО» («ВНИИПРХ»),</w:t>
      </w:r>
      <w:r>
        <w:rPr>
          <w:bCs/>
        </w:rPr>
        <w:t xml:space="preserve"> их проведение</w:t>
      </w:r>
      <w:r w:rsidRPr="005C4EFD">
        <w:rPr>
          <w:bCs/>
        </w:rPr>
        <w:t xml:space="preserve"> – Центральный и Верхне-Волжский филиалы</w:t>
      </w:r>
      <w:r>
        <w:t xml:space="preserve"> ФГБУ «Главрыбвод»</w:t>
      </w:r>
      <w:r w:rsidRPr="005C4EFD">
        <w:t xml:space="preserve"> </w:t>
      </w:r>
      <w:r>
        <w:t xml:space="preserve">под </w:t>
      </w:r>
      <w:r w:rsidRPr="005C4EFD">
        <w:rPr>
          <w:bCs/>
        </w:rPr>
        <w:t>ко</w:t>
      </w:r>
      <w:r>
        <w:rPr>
          <w:bCs/>
        </w:rPr>
        <w:t>нтролем</w:t>
      </w:r>
      <w:r w:rsidRPr="005C4EFD">
        <w:rPr>
          <w:bCs/>
        </w:rPr>
        <w:t xml:space="preserve"> </w:t>
      </w:r>
      <w:r>
        <w:t>Московско-Окского</w:t>
      </w:r>
      <w:r w:rsidRPr="005C4EFD">
        <w:t xml:space="preserve"> территориально</w:t>
      </w:r>
      <w:r>
        <w:t>го</w:t>
      </w:r>
      <w:r w:rsidRPr="005C4EFD">
        <w:t xml:space="preserve"> управлени</w:t>
      </w:r>
      <w:r>
        <w:t>я</w:t>
      </w:r>
      <w:r w:rsidRPr="005C4EFD">
        <w:t xml:space="preserve"> Федерального агентства по рыболовству.</w:t>
      </w:r>
    </w:p>
    <w:p w:rsidR="00125900" w:rsidRPr="00C77E1A" w:rsidRDefault="00125900" w:rsidP="00125900">
      <w:pPr>
        <w:pStyle w:val="ad"/>
        <w:shd w:val="clear" w:color="auto" w:fill="FFFFFF"/>
        <w:spacing w:before="0" w:beforeAutospacing="0" w:after="0" w:afterAutospacing="0"/>
        <w:ind w:firstLine="709"/>
        <w:jc w:val="both"/>
        <w:textAlignment w:val="baseline"/>
        <w:rPr>
          <w:bCs/>
        </w:rPr>
      </w:pPr>
      <w:r w:rsidRPr="005C4EFD">
        <w:t xml:space="preserve">Официальная добыча (вылов) водных биологических ресурсов в водных объектах Ярославской области производится разрешенными орудиями лова, главным образом, ставными сетями. По Правилам рыболовства </w:t>
      </w:r>
      <w:r w:rsidR="00F36DB1">
        <w:t>при</w:t>
      </w:r>
      <w:r w:rsidRPr="009269DF">
        <w:t xml:space="preserve"> </w:t>
      </w:r>
      <w:r w:rsidRPr="009269DF">
        <w:rPr>
          <w:shd w:val="clear" w:color="auto" w:fill="FFFFFF"/>
        </w:rPr>
        <w:t xml:space="preserve">осуществлении промышленного рыболовства разрешается также применение ловушек и неводов различных конструкций. </w:t>
      </w:r>
      <w:r w:rsidRPr="009269DF">
        <w:t>Рыбаками-любителями используются разрешенные удочки различных конструкций, включая поплавочные и донные, мормышечные снасти, жерлицы, кружки, спиннинги, а также лов на дорожку и другие орудия лова. Применение комплекса</w:t>
      </w:r>
      <w:r w:rsidRPr="005C4EFD">
        <w:t xml:space="preserve"> данных орудий и способов лова оказывает воздействие на водные биоресурсы – пресноводные виды рыб. Оценка допустимого воздействия на объекты животного мира включает в себя определение объемов общих допустимых уловов (ОДУ) водных биоресурсов. Результаты расчетов ОДУ</w:t>
      </w:r>
      <w:r>
        <w:t xml:space="preserve"> водных биоресурсов</w:t>
      </w:r>
      <w:r w:rsidRPr="005C4EFD">
        <w:t xml:space="preserve"> </w:t>
      </w:r>
      <w:r w:rsidRPr="00C77E1A">
        <w:t>приводятся в соответствующих разделах Отчета о НИР.</w:t>
      </w:r>
    </w:p>
    <w:p w:rsidR="00125900" w:rsidRPr="00C77E1A" w:rsidRDefault="00125900" w:rsidP="00125900">
      <w:pPr>
        <w:pStyle w:val="formattext"/>
        <w:shd w:val="clear" w:color="auto" w:fill="FFFFFF"/>
        <w:spacing w:before="0" w:beforeAutospacing="0" w:after="0" w:afterAutospacing="0"/>
        <w:ind w:firstLine="709"/>
        <w:jc w:val="both"/>
        <w:textAlignment w:val="baseline"/>
      </w:pPr>
      <w:r w:rsidRPr="005C4EFD">
        <w:t xml:space="preserve">В соответствии с Правилами </w:t>
      </w:r>
      <w:r w:rsidRPr="00C77E1A">
        <w:t>рыболовства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ниже:</w:t>
      </w:r>
    </w:p>
    <w:tbl>
      <w:tblPr>
        <w:tblW w:w="0" w:type="auto"/>
        <w:tblCellMar>
          <w:left w:w="0" w:type="dxa"/>
          <w:right w:w="0" w:type="dxa"/>
        </w:tblCellMar>
        <w:tblLook w:val="04A0" w:firstRow="1" w:lastRow="0" w:firstColumn="1" w:lastColumn="0" w:noHBand="0" w:noVBand="1"/>
      </w:tblPr>
      <w:tblGrid>
        <w:gridCol w:w="6035"/>
        <w:gridCol w:w="3319"/>
      </w:tblGrid>
      <w:tr w:rsidR="00125900" w:rsidRPr="00C77E1A" w:rsidTr="00A16A32">
        <w:trPr>
          <w:trHeight w:val="15"/>
        </w:trPr>
        <w:tc>
          <w:tcPr>
            <w:tcW w:w="6035" w:type="dxa"/>
          </w:tcPr>
          <w:p w:rsidR="00125900" w:rsidRPr="00C77E1A" w:rsidRDefault="00125900" w:rsidP="00A16A32">
            <w:pPr>
              <w:rPr>
                <w:sz w:val="2"/>
              </w:rPr>
            </w:pPr>
          </w:p>
        </w:tc>
        <w:tc>
          <w:tcPr>
            <w:tcW w:w="3319" w:type="dxa"/>
          </w:tcPr>
          <w:p w:rsidR="00125900" w:rsidRPr="00C77E1A" w:rsidRDefault="00125900" w:rsidP="00A16A32">
            <w:pPr>
              <w:rPr>
                <w:sz w:val="2"/>
              </w:rPr>
            </w:pPr>
          </w:p>
        </w:tc>
      </w:tr>
      <w:tr w:rsidR="00125900" w:rsidRPr="00C77E1A" w:rsidTr="00A16A32">
        <w:tc>
          <w:tcPr>
            <w:tcW w:w="9354" w:type="dxa"/>
            <w:gridSpan w:val="2"/>
            <w:tcBorders>
              <w:top w:val="nil"/>
              <w:left w:val="nil"/>
              <w:bottom w:val="single" w:sz="6" w:space="0" w:color="000000"/>
              <w:right w:val="nil"/>
            </w:tcBorders>
            <w:tcMar>
              <w:top w:w="0" w:type="dxa"/>
              <w:left w:w="149" w:type="dxa"/>
              <w:bottom w:w="0" w:type="dxa"/>
              <w:right w:w="149" w:type="dxa"/>
            </w:tcMar>
          </w:tcPr>
          <w:p w:rsidR="00125900" w:rsidRPr="00C77E1A" w:rsidRDefault="00125900" w:rsidP="00A16A32">
            <w:pPr>
              <w:jc w:val="right"/>
              <w:textAlignment w:val="baseline"/>
            </w:pPr>
          </w:p>
        </w:tc>
      </w:tr>
      <w:tr w:rsidR="00125900" w:rsidRPr="00C77E1A" w:rsidTr="00A16A32">
        <w:tc>
          <w:tcPr>
            <w:tcW w:w="60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25900" w:rsidRPr="00C77E1A" w:rsidRDefault="00125900" w:rsidP="00A16A32">
            <w:pPr>
              <w:jc w:val="center"/>
              <w:textAlignment w:val="baseline"/>
            </w:pPr>
            <w:r w:rsidRPr="00C77E1A">
              <w:t>Наименование водных биоресурсов</w:t>
            </w:r>
          </w:p>
        </w:tc>
        <w:tc>
          <w:tcPr>
            <w:tcW w:w="331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25900" w:rsidRPr="00C77E1A" w:rsidRDefault="00125900" w:rsidP="00A16A32">
            <w:pPr>
              <w:jc w:val="center"/>
              <w:textAlignment w:val="baseline"/>
            </w:pPr>
            <w:r w:rsidRPr="00C77E1A">
              <w:t>Промысловый размер, см</w:t>
            </w:r>
          </w:p>
        </w:tc>
      </w:tr>
      <w:tr w:rsidR="00125900" w:rsidRPr="00C77E1A" w:rsidTr="00A16A32">
        <w:tc>
          <w:tcPr>
            <w:tcW w:w="6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5900" w:rsidRPr="00C77E1A" w:rsidRDefault="00125900" w:rsidP="00A16A32">
            <w:pPr>
              <w:textAlignment w:val="baseline"/>
            </w:pPr>
            <w:r w:rsidRPr="00C77E1A">
              <w:t>Лещ</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5900" w:rsidRPr="001228EF" w:rsidRDefault="00125900" w:rsidP="00A16A32">
            <w:pPr>
              <w:jc w:val="center"/>
              <w:textAlignment w:val="baseline"/>
            </w:pPr>
            <w:r w:rsidRPr="001228EF">
              <w:rPr>
                <w:shd w:val="clear" w:color="auto" w:fill="FFFFFF"/>
              </w:rPr>
              <w:t>25</w:t>
            </w:r>
          </w:p>
        </w:tc>
      </w:tr>
      <w:tr w:rsidR="00125900" w:rsidRPr="00C77E1A" w:rsidTr="00A16A32">
        <w:tc>
          <w:tcPr>
            <w:tcW w:w="6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5900" w:rsidRPr="00C77E1A" w:rsidRDefault="00125900" w:rsidP="00A16A32">
            <w:pPr>
              <w:textAlignment w:val="baseline"/>
            </w:pPr>
            <w:r w:rsidRPr="00C77E1A">
              <w:t>Судак</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5900" w:rsidRPr="001228EF" w:rsidRDefault="00125900" w:rsidP="00A16A32">
            <w:pPr>
              <w:jc w:val="center"/>
              <w:textAlignment w:val="baseline"/>
            </w:pPr>
            <w:r w:rsidRPr="001228EF">
              <w:t>40</w:t>
            </w:r>
          </w:p>
        </w:tc>
      </w:tr>
      <w:tr w:rsidR="00125900" w:rsidRPr="00C77E1A" w:rsidTr="00A16A32">
        <w:tc>
          <w:tcPr>
            <w:tcW w:w="6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5900" w:rsidRPr="00C77E1A" w:rsidRDefault="00125900" w:rsidP="00A16A32">
            <w:pPr>
              <w:textAlignment w:val="baseline"/>
            </w:pPr>
            <w:r w:rsidRPr="00C77E1A">
              <w:t>Щука</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5900" w:rsidRPr="001228EF" w:rsidRDefault="00125900" w:rsidP="00A16A32">
            <w:pPr>
              <w:jc w:val="center"/>
              <w:textAlignment w:val="baseline"/>
            </w:pPr>
            <w:r w:rsidRPr="001228EF">
              <w:t>32</w:t>
            </w:r>
          </w:p>
        </w:tc>
      </w:tr>
    </w:tbl>
    <w:p w:rsidR="00125900" w:rsidRPr="00C77E1A" w:rsidRDefault="00125900" w:rsidP="00125900">
      <w:pPr>
        <w:shd w:val="clear" w:color="auto" w:fill="FFFFFF"/>
        <w:ind w:firstLine="480"/>
        <w:textAlignment w:val="baseline"/>
      </w:pPr>
    </w:p>
    <w:p w:rsidR="00125900" w:rsidRPr="00C77E1A" w:rsidRDefault="00125900" w:rsidP="00125900">
      <w:pPr>
        <w:shd w:val="clear" w:color="auto" w:fill="FFFFFF"/>
        <w:ind w:firstLine="709"/>
        <w:jc w:val="both"/>
        <w:textAlignment w:val="baseline"/>
      </w:pPr>
      <w:r w:rsidRPr="00C77E1A">
        <w:t>Промысловый размер водных биоресурсов определяется в свежем виде:</w:t>
      </w:r>
    </w:p>
    <w:p w:rsidR="00125900" w:rsidRPr="00C77E1A" w:rsidRDefault="00125900" w:rsidP="00125900">
      <w:pPr>
        <w:shd w:val="clear" w:color="auto" w:fill="FFFFFF"/>
        <w:ind w:firstLine="480"/>
        <w:jc w:val="both"/>
        <w:textAlignment w:val="baseline"/>
      </w:pPr>
      <w:r w:rsidRPr="00C77E1A">
        <w:t>у рыб - путем измерения длины от вершины рыла (при закрытом рте) до основания средних лучей хвостового плавника;</w:t>
      </w:r>
    </w:p>
    <w:p w:rsidR="00125900" w:rsidRPr="00C77E1A" w:rsidRDefault="00125900" w:rsidP="00125900">
      <w:pPr>
        <w:shd w:val="clear" w:color="auto" w:fill="FFFFFF"/>
        <w:ind w:firstLine="480"/>
        <w:jc w:val="both"/>
        <w:textAlignment w:val="baseline"/>
      </w:pPr>
      <w:r w:rsidRPr="00C77E1A">
        <w:t>у ракообразных - путем измерения тела от линии, соединяющей середину глаз, до окончания хвостовых пластин.</w:t>
      </w:r>
    </w:p>
    <w:p w:rsidR="00125900" w:rsidRDefault="00125900" w:rsidP="00125900">
      <w:pPr>
        <w:ind w:firstLine="708"/>
        <w:jc w:val="both"/>
      </w:pPr>
      <w:r>
        <w:rPr>
          <w:bCs/>
        </w:rPr>
        <w:lastRenderedPageBreak/>
        <w:t>Воздействие применяемых орудий лова на экосистему водных объектов учитывается соблюдением пользователями Правил рыболовства для Волжско-Каспийского рыбохозяйственного бассейна, к</w:t>
      </w:r>
      <w:r w:rsidR="00F36DB1">
        <w:rPr>
          <w:bCs/>
        </w:rPr>
        <w:t xml:space="preserve">оторые регламентируют перечень </w:t>
      </w:r>
      <w:r>
        <w:t xml:space="preserve">применяемых орудий лова, запретные районы и сроки (периоды) промысла и другие ограничения, особенно в период нереста. В разработке указанных Правил и внесении изменений и дополнений в них принимают участие научно-исследовательские организации, подведомственные Федеральному агентству по рыболовству. Контроль соблюдений </w:t>
      </w:r>
      <w:r>
        <w:rPr>
          <w:bCs/>
        </w:rPr>
        <w:t xml:space="preserve">Правил рыболовства осуществляют инспекторы рыбоохраны </w:t>
      </w:r>
      <w:r>
        <w:rPr>
          <w:noProof/>
        </w:rPr>
        <w:t xml:space="preserve">отдела государственного контроля, надзора и охраны водных биологических ресурсов по Ярославской области </w:t>
      </w:r>
      <w:r>
        <w:t>Московско-Окского территориального управления Федерального агентства по рыболовству.</w:t>
      </w:r>
    </w:p>
    <w:p w:rsidR="00125900" w:rsidRDefault="00125900" w:rsidP="00125900">
      <w:pPr>
        <w:pStyle w:val="ad"/>
        <w:shd w:val="clear" w:color="auto" w:fill="FFFFFF"/>
        <w:spacing w:before="0" w:beforeAutospacing="0" w:after="0" w:afterAutospacing="0"/>
        <w:ind w:firstLine="720"/>
        <w:jc w:val="both"/>
        <w:textAlignment w:val="baseline"/>
        <w:rPr>
          <w:color w:val="222222"/>
        </w:rPr>
      </w:pPr>
      <w:r>
        <w:rPr>
          <w:bCs/>
        </w:rPr>
        <w:t xml:space="preserve">Ограничения </w:t>
      </w:r>
      <w:r>
        <w:rPr>
          <w:lang w:eastAsia="en-US"/>
        </w:rPr>
        <w:t>и мероприятия по их выполнению, действующие для рыболовных участков, прибрежная часть которых попадает в границы прибрежных защитных полос (ПЗП) и водоохранных зон (ВОЗ) водных объектов</w:t>
      </w:r>
      <w:r>
        <w:rPr>
          <w:bCs/>
        </w:rPr>
        <w:t xml:space="preserve"> регламентируются </w:t>
      </w:r>
      <w:r>
        <w:t xml:space="preserve">Водным кодексом Российской Федерации от 03.06.2006 г. № 74-ФЗ </w:t>
      </w:r>
      <w:r w:rsidRPr="00265518">
        <w:t>(</w:t>
      </w:r>
      <w:r w:rsidR="00B82D96" w:rsidRPr="00265518">
        <w:rPr>
          <w:color w:val="444444"/>
        </w:rPr>
        <w:t>с изменениями на 8 декабря 2020 г</w:t>
      </w:r>
      <w:r w:rsidR="00265518" w:rsidRPr="00265518">
        <w:rPr>
          <w:color w:val="444444"/>
        </w:rPr>
        <w:t>.</w:t>
      </w:r>
      <w:r w:rsidR="00E703D2">
        <w:rPr>
          <w:color w:val="444444"/>
        </w:rPr>
        <w:t>,</w:t>
      </w:r>
      <w:r w:rsidR="00874928">
        <w:rPr>
          <w:color w:val="444444"/>
        </w:rPr>
        <w:t xml:space="preserve"> </w:t>
      </w:r>
      <w:r w:rsidR="00B82D96" w:rsidRPr="00265518">
        <w:rPr>
          <w:color w:val="444444"/>
        </w:rPr>
        <w:t>редакция, действующая с 1 января 2021 г</w:t>
      </w:r>
      <w:r w:rsidR="00265518" w:rsidRPr="00265518">
        <w:rPr>
          <w:color w:val="444444"/>
        </w:rPr>
        <w:t>.</w:t>
      </w:r>
      <w:r w:rsidR="00B82D96" w:rsidRPr="00265518">
        <w:rPr>
          <w:color w:val="444444"/>
        </w:rPr>
        <w:t>)</w:t>
      </w:r>
      <w:r w:rsidRPr="00265518">
        <w:rPr>
          <w:bCs/>
        </w:rPr>
        <w:t>,</w:t>
      </w:r>
      <w:r>
        <w:rPr>
          <w:bCs/>
        </w:rPr>
        <w:t xml:space="preserve"> статья 65. М</w:t>
      </w:r>
      <w:r>
        <w:t xml:space="preserve">ероприятия по их выполнению контролируются </w:t>
      </w:r>
      <w:r>
        <w:rPr>
          <w:bCs/>
        </w:rPr>
        <w:t xml:space="preserve">инспекторами рыбоохраны </w:t>
      </w:r>
      <w:r>
        <w:rPr>
          <w:noProof/>
        </w:rPr>
        <w:t xml:space="preserve">отдела государственного контроля, надзора и охраны водных биологических ресурсов по Ярославской области </w:t>
      </w:r>
      <w:r>
        <w:t xml:space="preserve">Московско-Окского территориального управления Федерального агентства по рыболовству. </w:t>
      </w:r>
      <w:r>
        <w:rPr>
          <w:color w:val="222222"/>
        </w:rPr>
        <w:t>Ширина водоохранной зоны рек или ручьев устанавливается от их истока для рек или ручьев протяженностью:</w:t>
      </w:r>
    </w:p>
    <w:p w:rsidR="00125900" w:rsidRDefault="00125900" w:rsidP="00125900">
      <w:pPr>
        <w:pStyle w:val="ad"/>
        <w:shd w:val="clear" w:color="auto" w:fill="FFFFFF"/>
        <w:spacing w:before="0" w:beforeAutospacing="0" w:after="0" w:afterAutospacing="0"/>
        <w:ind w:firstLine="720"/>
        <w:jc w:val="both"/>
        <w:textAlignment w:val="baseline"/>
        <w:rPr>
          <w:color w:val="222222"/>
        </w:rPr>
      </w:pPr>
      <w:r>
        <w:rPr>
          <w:color w:val="222222"/>
        </w:rPr>
        <w:t>1) до десяти километров - в размере пятидесяти метров;</w:t>
      </w:r>
    </w:p>
    <w:p w:rsidR="00125900" w:rsidRDefault="00125900" w:rsidP="00125900">
      <w:pPr>
        <w:pStyle w:val="ad"/>
        <w:shd w:val="clear" w:color="auto" w:fill="FFFFFF"/>
        <w:spacing w:before="0" w:beforeAutospacing="0" w:after="0" w:afterAutospacing="0"/>
        <w:ind w:firstLine="720"/>
        <w:jc w:val="both"/>
        <w:textAlignment w:val="baseline"/>
        <w:rPr>
          <w:color w:val="222222"/>
        </w:rPr>
      </w:pPr>
      <w:r>
        <w:rPr>
          <w:color w:val="222222"/>
        </w:rPr>
        <w:t>2) от десяти до пятидесяти километров - в размере ста метров;</w:t>
      </w:r>
    </w:p>
    <w:p w:rsidR="00125900" w:rsidRDefault="00125900" w:rsidP="00125900">
      <w:pPr>
        <w:pStyle w:val="ad"/>
        <w:shd w:val="clear" w:color="auto" w:fill="FFFFFF"/>
        <w:spacing w:before="0" w:beforeAutospacing="0" w:after="0" w:afterAutospacing="0"/>
        <w:ind w:firstLine="720"/>
        <w:jc w:val="both"/>
        <w:textAlignment w:val="baseline"/>
        <w:rPr>
          <w:color w:val="222222"/>
        </w:rPr>
      </w:pPr>
      <w:r>
        <w:rPr>
          <w:color w:val="222222"/>
        </w:rPr>
        <w:t>3) от пятидесяти километров и более - в размере двухсот метров.</w:t>
      </w:r>
    </w:p>
    <w:p w:rsidR="00125900" w:rsidRDefault="00125900" w:rsidP="00125900">
      <w:pPr>
        <w:pStyle w:val="ad"/>
        <w:shd w:val="clear" w:color="auto" w:fill="FFFFFF"/>
        <w:spacing w:before="0" w:beforeAutospacing="0" w:after="0" w:afterAutospacing="0"/>
        <w:ind w:firstLine="720"/>
        <w:jc w:val="both"/>
        <w:textAlignment w:val="baseline"/>
        <w:rPr>
          <w:color w:val="222222"/>
        </w:rPr>
      </w:pPr>
      <w:r>
        <w:rPr>
          <w:color w:val="222222"/>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125900" w:rsidRDefault="00125900" w:rsidP="00125900">
      <w:pPr>
        <w:pStyle w:val="ad"/>
        <w:shd w:val="clear" w:color="auto" w:fill="FFFFFF"/>
        <w:spacing w:before="0" w:beforeAutospacing="0" w:after="0" w:afterAutospacing="0"/>
        <w:ind w:firstLine="720"/>
        <w:jc w:val="both"/>
        <w:textAlignment w:val="baseline"/>
        <w:rPr>
          <w:color w:val="222222"/>
        </w:rPr>
      </w:pPr>
      <w:r>
        <w:rPr>
          <w:color w:val="222222"/>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125900" w:rsidRDefault="00125900" w:rsidP="00125900">
      <w:pPr>
        <w:pStyle w:val="ad"/>
        <w:shd w:val="clear" w:color="auto" w:fill="FFFFFF"/>
        <w:spacing w:before="0" w:beforeAutospacing="0" w:after="0" w:afterAutospacing="0"/>
        <w:ind w:firstLine="720"/>
        <w:jc w:val="both"/>
        <w:textAlignment w:val="baseline"/>
        <w:rPr>
          <w:color w:val="222222"/>
        </w:rPr>
      </w:pPr>
      <w:r>
        <w:rPr>
          <w:color w:val="2222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25900" w:rsidRDefault="00125900" w:rsidP="00125900">
      <w:pPr>
        <w:pStyle w:val="ad"/>
        <w:shd w:val="clear" w:color="auto" w:fill="FFFFFF"/>
        <w:spacing w:before="0" w:beforeAutospacing="0" w:after="0" w:afterAutospacing="0"/>
        <w:ind w:firstLine="720"/>
        <w:jc w:val="both"/>
        <w:textAlignment w:val="baseline"/>
        <w:rPr>
          <w:color w:val="222222"/>
        </w:rPr>
      </w:pPr>
      <w:r>
        <w:rPr>
          <w:color w:val="2222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25900" w:rsidRDefault="00125900" w:rsidP="00125900">
      <w:pPr>
        <w:pStyle w:val="ad"/>
        <w:shd w:val="clear" w:color="auto" w:fill="FFFFFF"/>
        <w:spacing w:before="0" w:beforeAutospacing="0" w:after="0" w:afterAutospacing="0"/>
        <w:ind w:firstLine="720"/>
        <w:jc w:val="both"/>
        <w:textAlignment w:val="baseline"/>
        <w:rPr>
          <w:color w:val="222222"/>
        </w:rPr>
      </w:pPr>
      <w:r>
        <w:rPr>
          <w:color w:val="222222"/>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25900" w:rsidRDefault="00125900" w:rsidP="00125900">
      <w:pPr>
        <w:ind w:firstLine="720"/>
        <w:jc w:val="both"/>
        <w:rPr>
          <w:color w:val="222222"/>
        </w:rPr>
      </w:pPr>
      <w:r>
        <w:rPr>
          <w:color w:val="222222"/>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125900" w:rsidRDefault="00125900" w:rsidP="00125900">
      <w:pPr>
        <w:ind w:firstLine="720"/>
        <w:jc w:val="both"/>
      </w:pPr>
      <w:r>
        <w:rPr>
          <w:bCs/>
        </w:rPr>
        <w:t xml:space="preserve">Запретные и ограничительные мероприятия, предотвращающие отрицательное воздействие на состояние водных биоресурсов при осуществлении промышленного и любительского рыболовства, достигаются соблюдением Правил рыболовства для Волжско-Каспийского рыбохозяйственного бассейна, которые регламентируют перечень </w:t>
      </w:r>
      <w:r>
        <w:t>применяемых орудий лова, запретные районы, сроки (периоды) лова, минимальные размеры добываемых водных биоресурсов и другие ограничения.</w:t>
      </w:r>
    </w:p>
    <w:p w:rsidR="00125900" w:rsidRDefault="00125900" w:rsidP="00125900">
      <w:pPr>
        <w:ind w:firstLine="720"/>
        <w:jc w:val="both"/>
      </w:pPr>
      <w:r>
        <w:t xml:space="preserve">Места нерестилищ указаны в Перечне нерестовых участков Ярославской области, </w:t>
      </w:r>
      <w:r>
        <w:rPr>
          <w:bCs/>
          <w:lang w:eastAsia="en-US"/>
        </w:rPr>
        <w:t>согласно Приложению № 6 действующей редакции Правил рыболовства Волжско-Каспийского рыбохозяйственного бассейна, утвержденных приказом Минсельхоза России от 18.11.2014 г. № 453</w:t>
      </w:r>
      <w:r>
        <w:t xml:space="preserve"> (в редакции от 06.11.2018 г. № 511</w:t>
      </w:r>
      <w:r w:rsidRPr="00B10C1E">
        <w:rPr>
          <w:shd w:val="clear" w:color="auto" w:fill="FFFFFF"/>
        </w:rPr>
        <w:t xml:space="preserve"> </w:t>
      </w:r>
      <w:r w:rsidRPr="005C4EFD">
        <w:rPr>
          <w:shd w:val="clear" w:color="auto" w:fill="FFFFFF"/>
        </w:rPr>
        <w:t xml:space="preserve">с </w:t>
      </w:r>
      <w:r w:rsidRPr="007150B6">
        <w:rPr>
          <w:shd w:val="clear" w:color="auto" w:fill="FFFFFF"/>
        </w:rPr>
        <w:t>изменениями на 25.07.2019</w:t>
      </w:r>
      <w:r w:rsidRPr="005C4EFD">
        <w:rPr>
          <w:shd w:val="clear" w:color="auto" w:fill="FFFFFF"/>
        </w:rPr>
        <w:t xml:space="preserve"> г.</w:t>
      </w:r>
      <w:r>
        <w:t>).</w:t>
      </w:r>
    </w:p>
    <w:p w:rsidR="00125900" w:rsidRDefault="00125900" w:rsidP="00125900">
      <w:pPr>
        <w:shd w:val="clear" w:color="auto" w:fill="FFFFFF"/>
        <w:ind w:firstLine="720"/>
        <w:jc w:val="both"/>
      </w:pPr>
      <w:r>
        <w:rPr>
          <w:color w:val="000000"/>
        </w:rPr>
        <w:t xml:space="preserve">Меры </w:t>
      </w:r>
      <w:r>
        <w:t>по сохранению водных биологических ресурсов предусмотрены Водным кодексом Российской Федерации</w:t>
      </w:r>
      <w:r>
        <w:rPr>
          <w:b/>
          <w:bCs/>
        </w:rPr>
        <w:t xml:space="preserve"> </w:t>
      </w:r>
      <w:r>
        <w:t>от 03.06.2006 г. № 74-ФЗ (</w:t>
      </w:r>
      <w:r w:rsidR="007B6885" w:rsidRPr="00265518">
        <w:rPr>
          <w:color w:val="444444"/>
        </w:rPr>
        <w:t>редакция, действующая с 1 января 2021 г.</w:t>
      </w:r>
      <w:r>
        <w:t xml:space="preserve">), ФЗ </w:t>
      </w:r>
      <w:r>
        <w:lastRenderedPageBreak/>
        <w:t xml:space="preserve">№ 166 «О рыболовстве и сохранении водных биологических ресурсов», Правилами рыболовства Волжско-Каспийского рыбохозяйственного бассейна, утвержденными приказом Минсельхоза России от 18.11.2014 г. № 453 (в редакции приказа Минсельхоза России от 06.11.2018 г. № 511 </w:t>
      </w:r>
      <w:r w:rsidRPr="005C4EFD">
        <w:rPr>
          <w:shd w:val="clear" w:color="auto" w:fill="FFFFFF"/>
        </w:rPr>
        <w:t>с изменениями на 25.07.2019 г.</w:t>
      </w:r>
      <w:r>
        <w:t>), Постановлением Правительства РФ от 29.04.2013 г. № 380 «Об утверждении Положения о мерах по сохранению водных биологических ресурсов и среды их обитания».</w:t>
      </w:r>
    </w:p>
    <w:p w:rsidR="00125900" w:rsidRDefault="00125900" w:rsidP="00125900">
      <w:pPr>
        <w:shd w:val="clear" w:color="auto" w:fill="FFFFFF"/>
        <w:ind w:firstLine="720"/>
        <w:jc w:val="both"/>
        <w:rPr>
          <w:color w:val="000000"/>
        </w:rPr>
      </w:pPr>
      <w:r>
        <w:t>Согласно ч.</w:t>
      </w:r>
      <w:r w:rsidR="00AE27AB">
        <w:t xml:space="preserve"> </w:t>
      </w:r>
      <w:r>
        <w:t>15 ст. 65 Водного Кодекса РФ, в границах</w:t>
      </w:r>
      <w:r>
        <w:rPr>
          <w:color w:val="000000"/>
        </w:rPr>
        <w:t xml:space="preserve"> водоохранных зон запрещаются:</w:t>
      </w:r>
    </w:p>
    <w:p w:rsidR="00125900" w:rsidRDefault="00125900" w:rsidP="00125900">
      <w:pPr>
        <w:shd w:val="clear" w:color="auto" w:fill="FFFFFF"/>
        <w:ind w:firstLine="720"/>
        <w:jc w:val="both"/>
        <w:rPr>
          <w:color w:val="000000"/>
        </w:rPr>
      </w:pPr>
      <w:r>
        <w:rPr>
          <w:color w:val="000000"/>
        </w:rPr>
        <w:t>- использование сточных вод в целях регулирования плодородия почв;</w:t>
      </w:r>
    </w:p>
    <w:p w:rsidR="00125900" w:rsidRDefault="00125900" w:rsidP="00125900">
      <w:pPr>
        <w:shd w:val="clear" w:color="auto" w:fill="FFFFFF"/>
        <w:ind w:firstLine="720"/>
        <w:jc w:val="both"/>
        <w:rPr>
          <w:color w:val="000000"/>
        </w:rPr>
      </w:pPr>
      <w:r>
        <w:rPr>
          <w:color w:val="000000"/>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25900" w:rsidRDefault="00125900" w:rsidP="00125900">
      <w:pPr>
        <w:shd w:val="clear" w:color="auto" w:fill="FFFFFF"/>
        <w:ind w:firstLine="720"/>
        <w:jc w:val="both"/>
        <w:rPr>
          <w:color w:val="000000"/>
        </w:rPr>
      </w:pPr>
      <w:r>
        <w:rPr>
          <w:color w:val="000000"/>
        </w:rPr>
        <w:t>- осуществление авиационных мер по борьбе с вредными организмами;</w:t>
      </w:r>
    </w:p>
    <w:p w:rsidR="00125900" w:rsidRDefault="00125900" w:rsidP="00125900">
      <w:pPr>
        <w:shd w:val="clear" w:color="auto" w:fill="FFFFFF"/>
        <w:ind w:firstLine="720"/>
        <w:jc w:val="both"/>
        <w:rPr>
          <w:color w:val="000000"/>
        </w:rPr>
      </w:pPr>
      <w:r>
        <w:rPr>
          <w:color w:val="000000"/>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25900" w:rsidRDefault="00125900" w:rsidP="00125900">
      <w:pPr>
        <w:shd w:val="clear" w:color="auto" w:fill="FFFFFF"/>
        <w:ind w:firstLine="720"/>
        <w:jc w:val="both"/>
        <w:rPr>
          <w:color w:val="000000"/>
        </w:rPr>
      </w:pPr>
      <w:r>
        <w:rPr>
          <w:color w:val="000000"/>
        </w:rPr>
        <w:t>-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территории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25900" w:rsidRDefault="00125900" w:rsidP="00125900">
      <w:pPr>
        <w:shd w:val="clear" w:color="auto" w:fill="FFFFFF"/>
        <w:ind w:firstLine="720"/>
        <w:jc w:val="both"/>
        <w:rPr>
          <w:color w:val="000000"/>
        </w:rPr>
      </w:pPr>
      <w:r>
        <w:rPr>
          <w:color w:val="000000"/>
        </w:rPr>
        <w:t>- размещение специализированных хранилищ пестицидов и агрохимикатов, применение пестицидов и агрохимикатов;</w:t>
      </w:r>
    </w:p>
    <w:p w:rsidR="00125900" w:rsidRDefault="00125900" w:rsidP="00125900">
      <w:pPr>
        <w:shd w:val="clear" w:color="auto" w:fill="FFFFFF"/>
        <w:ind w:firstLine="720"/>
        <w:jc w:val="both"/>
        <w:rPr>
          <w:color w:val="000000"/>
        </w:rPr>
      </w:pPr>
      <w:r>
        <w:rPr>
          <w:color w:val="000000"/>
        </w:rPr>
        <w:t>- сброс сточных, в том числе дренажных вод;</w:t>
      </w:r>
    </w:p>
    <w:p w:rsidR="00125900" w:rsidRDefault="00125900" w:rsidP="00125900">
      <w:pPr>
        <w:shd w:val="clear" w:color="auto" w:fill="FFFFFF"/>
        <w:ind w:firstLine="720"/>
        <w:jc w:val="both"/>
        <w:rPr>
          <w:color w:val="000000"/>
        </w:rPr>
      </w:pPr>
      <w:r>
        <w:rPr>
          <w:color w:val="000000"/>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осуществляется пользователем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125900" w:rsidRDefault="00125900" w:rsidP="00125900">
      <w:pPr>
        <w:shd w:val="clear" w:color="auto" w:fill="FFFFFF"/>
        <w:ind w:firstLine="720"/>
        <w:jc w:val="both"/>
        <w:rPr>
          <w:color w:val="000000"/>
        </w:rPr>
      </w:pPr>
      <w:r>
        <w:rPr>
          <w:color w:val="000000"/>
        </w:rPr>
        <w:t>В границах прибрежных защитных полос наряду с установленными частью 15 статьи 65 Водного Кодекса Российской Федерации ограничениями, запрещаются:</w:t>
      </w:r>
    </w:p>
    <w:p w:rsidR="00125900" w:rsidRDefault="00125900" w:rsidP="00125900">
      <w:pPr>
        <w:shd w:val="clear" w:color="auto" w:fill="FFFFFF"/>
        <w:ind w:firstLine="720"/>
        <w:jc w:val="both"/>
        <w:rPr>
          <w:color w:val="000000"/>
        </w:rPr>
      </w:pPr>
      <w:r>
        <w:rPr>
          <w:color w:val="000000"/>
        </w:rPr>
        <w:t>- распашка земель;</w:t>
      </w:r>
    </w:p>
    <w:p w:rsidR="00125900" w:rsidRDefault="00125900" w:rsidP="00125900">
      <w:pPr>
        <w:shd w:val="clear" w:color="auto" w:fill="FFFFFF"/>
        <w:ind w:firstLine="720"/>
        <w:jc w:val="both"/>
        <w:rPr>
          <w:color w:val="000000"/>
        </w:rPr>
      </w:pPr>
      <w:r>
        <w:rPr>
          <w:color w:val="000000"/>
        </w:rPr>
        <w:t>- размещение отвалов размываемых грунтов;</w:t>
      </w:r>
    </w:p>
    <w:p w:rsidR="00125900" w:rsidRDefault="00125900" w:rsidP="00125900">
      <w:pPr>
        <w:shd w:val="clear" w:color="auto" w:fill="FFFFFF"/>
        <w:ind w:firstLine="720"/>
        <w:jc w:val="both"/>
        <w:rPr>
          <w:color w:val="000000"/>
        </w:rPr>
      </w:pPr>
      <w:r>
        <w:rPr>
          <w:color w:val="000000"/>
        </w:rPr>
        <w:t>-выпас сельскохозяйственных животных и организация для них летних лагерей, ванн.</w:t>
      </w:r>
    </w:p>
    <w:p w:rsidR="00125900" w:rsidRDefault="00125900" w:rsidP="00125900">
      <w:pPr>
        <w:shd w:val="clear" w:color="auto" w:fill="FFFFFF"/>
        <w:ind w:firstLine="720"/>
        <w:jc w:val="both"/>
        <w:rPr>
          <w:color w:val="000000"/>
        </w:rPr>
      </w:pPr>
      <w:r>
        <w:rPr>
          <w:color w:val="000000"/>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125900" w:rsidRDefault="00125900" w:rsidP="00125900">
      <w:pPr>
        <w:shd w:val="clear" w:color="auto" w:fill="FFFFFF"/>
        <w:ind w:firstLine="720"/>
        <w:jc w:val="both"/>
        <w:rPr>
          <w:color w:val="000000"/>
        </w:rPr>
      </w:pPr>
      <w:r>
        <w:rPr>
          <w:color w:val="000000"/>
        </w:rPr>
        <w:t>В качестве мероприятий по недопущению загрязнения, засорения, заиления и истощения вод, действующих для рыболовных участков, прибрежная часть которых попадает в границы прибрежных защитных полос (ПЗП) и водоохранных зон (ВОЗ) водных объектов предлагается:</w:t>
      </w:r>
    </w:p>
    <w:p w:rsidR="00125900" w:rsidRDefault="00125900" w:rsidP="00125900">
      <w:pPr>
        <w:shd w:val="clear" w:color="auto" w:fill="FFFFFF"/>
        <w:ind w:firstLine="720"/>
        <w:jc w:val="both"/>
        <w:rPr>
          <w:color w:val="000000"/>
        </w:rPr>
      </w:pPr>
      <w:r>
        <w:rPr>
          <w:color w:val="000000"/>
        </w:rPr>
        <w:t>Оснащение хозяйственных и иных объектов инфраструктуры рыболовных участков централизованными системами водоотведения (канализации) и централизованными ливневыми системами водоотведения; сооружениями и системами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локальными очистными сооружениями для очистки сточных вод (в том числе дождевых, талых, инфильтрационных, поливомоечных и дренажных вод), обеспечивающими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125900" w:rsidRDefault="00125900" w:rsidP="00125900">
      <w:pPr>
        <w:shd w:val="clear" w:color="auto" w:fill="FFFFFF"/>
        <w:ind w:firstLine="720"/>
        <w:jc w:val="both"/>
        <w:rPr>
          <w:color w:val="000000"/>
        </w:rPr>
      </w:pPr>
      <w:r>
        <w:rPr>
          <w:color w:val="000000"/>
        </w:rPr>
        <w:t xml:space="preserve">Оснащение территорий, прилегающих к рыболовным участкам, находящимся в пределах водоохранных зон и прибрежных защитных полос, сооружениями для сбора отходов производства </w:t>
      </w:r>
      <w:r>
        <w:rPr>
          <w:color w:val="000000"/>
        </w:rPr>
        <w:lastRenderedPageBreak/>
        <w:t>и потребления, а также сооружениями и системами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25900" w:rsidRDefault="00125900" w:rsidP="00125900">
      <w:pPr>
        <w:ind w:firstLine="720"/>
        <w:jc w:val="both"/>
        <w:rPr>
          <w:color w:val="222222"/>
        </w:rPr>
      </w:pPr>
      <w:r>
        <w:rPr>
          <w:color w:val="000000"/>
        </w:rPr>
        <w:t>Оснащение территорий, находящихся в пределах водоохранных зон и прибрежных защитных полос сооружениями, обеспечивающими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25900" w:rsidRDefault="00125900" w:rsidP="00125900">
      <w:pPr>
        <w:ind w:firstLine="708"/>
        <w:jc w:val="both"/>
      </w:pPr>
      <w:r>
        <w:t>К дополнительным видам воздействия относится загрязнение водных объектов и воздушной среды Ярославской области при ведении промышленного и любительского рыболовства. При этом основным источником загрязнения являются загрязняющие вещества и нефтепродукты, которые могут поступать в водные объекты и воздушную среду с моторных лодок и катеров. Соблюдение действующих нормативов по загрязнению окружающей среды всеми пользователями водных биоресурсов при эксплуатации маломерных судов будет выполняться при условии соблюдения Правил пользования маломерными судами на водных объектах Российской Федерации (утверждены Приказом МЧС РФ от 29 июня 2005 г. № 502). Кроме этого, в соответствии с Правилами рыболовства юридические лица, индивидуальные предприниматели и граждане обязаны осуществлять добычу (вылов) водных биоресурсов с судов и плавучих средств, зарегистрированных в установленном порядке (за исключением судов и плавучих средств, не подлежащих государственной регистрации). Как следствие такие суда должны проходить освидетельствование технического состояния, в ходе которого проверяется их соответствие условиям нормальной эксплуатации, позволяющей соблюдать действующие нормативы по загрязнению окружающей среды.</w:t>
      </w:r>
    </w:p>
    <w:p w:rsidR="00125900" w:rsidRDefault="00125900" w:rsidP="00125900">
      <w:pPr>
        <w:ind w:firstLine="708"/>
        <w:jc w:val="both"/>
      </w:pPr>
      <w:r>
        <w:t>Дополнительным фактором негативного влияния на водные биоресурсы и среду их обитания является также потеря орудий добычи (вылова), в основном, браконьерских ставных сетей. Оставленные на лове (брошенные) сетные орудия лова частично сохраняют способность к изъятию водных биоресурсов, которые из сетей не извлекаются и со временем разлагаются. Это создает угрозу жизни гидробионтов и птиц, оказывает негативное влияние на экосистему водоемов. Организацией мероприятий по очистке водных объектов от брошенных орудий лова в настоящее время занимается Московско-Окское территориальное управление Федерального агентства по рыболовству, в штате которого работают инспекторы рыбоохраны. Исполнители этих мероприятий в соответствии с действующим законодательством должны утилизировать изъятые из водных объектов орудия лова.</w:t>
      </w:r>
    </w:p>
    <w:p w:rsidR="00125900" w:rsidRDefault="00125900" w:rsidP="00125900">
      <w:pPr>
        <w:ind w:firstLine="708"/>
        <w:jc w:val="both"/>
      </w:pPr>
      <w:r>
        <w:t>Воздействие на редкие и охраняемые виды флоры и фауны оказано не будет. В соответствии с пунктом 7 Правил рыболовства Волжско-Каспийского рыбохозяйственного бассейна, утвержденных приказом Минсельхоза России от 18.11.2014 г. № 453 (в редакции приказа Минсельхоза России от 06.11.2018 г. № 511</w:t>
      </w:r>
      <w:r w:rsidRPr="006579F2">
        <w:rPr>
          <w:shd w:val="clear" w:color="auto" w:fill="FFFFFF"/>
        </w:rPr>
        <w:t xml:space="preserve"> </w:t>
      </w:r>
      <w:r w:rsidRPr="005C4EFD">
        <w:rPr>
          <w:shd w:val="clear" w:color="auto" w:fill="FFFFFF"/>
        </w:rPr>
        <w:t>с изменениями на 25.07.2019 г.</w:t>
      </w:r>
      <w:r>
        <w:t xml:space="preserve">), в целях сохранения занесенных в </w:t>
      </w:r>
      <w:hyperlink r:id="rId7" w:anchor="block_1000" w:tgtFrame="_blank" w:history="1">
        <w:r w:rsidRPr="003F5DD1">
          <w:rPr>
            <w:rStyle w:val="a7"/>
            <w:color w:val="auto"/>
          </w:rPr>
          <w:t>Красную книгу</w:t>
        </w:r>
      </w:hyperlink>
      <w:r>
        <w:t xml:space="preserve"> Российской Федерации и/или Красную книгу субъекта Российской Федерации добыча (вылов) редких и находящихся под угрозой исчезновения видов водных биоресурсов запрещена. </w:t>
      </w:r>
      <w:r w:rsidRPr="00955910">
        <w:t>Вылов водных биоресурсов в прогнозируемых объемах (рекомендованные величины общих допустимых уловов на 202</w:t>
      </w:r>
      <w:r w:rsidR="002F0D73">
        <w:t>4</w:t>
      </w:r>
      <w:r w:rsidRPr="00955910">
        <w:t xml:space="preserve"> г.) не нанесет ущерба запасам рыб, включая редкие и охраняемые виды, и их воспроизводительной способности, а также сложившимся биоценозам водных объектов.</w:t>
      </w:r>
    </w:p>
    <w:p w:rsidR="00125900" w:rsidRDefault="00125900" w:rsidP="00125900">
      <w:pPr>
        <w:shd w:val="clear" w:color="auto" w:fill="FFFFFF"/>
        <w:ind w:firstLine="720"/>
        <w:jc w:val="both"/>
      </w:pPr>
      <w:r>
        <w:t>На особо охраняемые природные территории и экологически чувствительные районы воздействие оказано не будет, так как в границах особо охраняемых природных территорий и их водоохранных зон промысел не осуществляется и рыболовные участки не находятся. Основные объекты охраны – ландшафты, наземные позвоночные, птицы, животные, не отнесенные к объектам охоты и рыболовства, сообщества редких видов растений. Осуществляется только рыболовство в научно-исследовательских и контрольных целях с соблюдением действующего законодательства, что не противоречит режиму хозяйственного использования и зонирования территории. При осуществлении рыболовства на водных объектах необходим контроль объемов прилова видов, занесенных в Красные книги Российской Федерации и Ярославской области.</w:t>
      </w:r>
    </w:p>
    <w:p w:rsidR="00125900" w:rsidRPr="001855B9" w:rsidRDefault="00125900" w:rsidP="00125900">
      <w:pPr>
        <w:ind w:firstLine="708"/>
        <w:jc w:val="both"/>
        <w:rPr>
          <w:b/>
        </w:rPr>
      </w:pPr>
      <w:r>
        <w:rPr>
          <w:b/>
        </w:rPr>
        <w:t>Краткое содержание программ мониторинга водных биоресурсов</w:t>
      </w:r>
    </w:p>
    <w:p w:rsidR="00125900" w:rsidRDefault="00125900" w:rsidP="00125900">
      <w:pPr>
        <w:ind w:firstLine="709"/>
        <w:jc w:val="both"/>
      </w:pPr>
      <w:r>
        <w:t xml:space="preserve">Сбор материалов, необходимых для определения объемов ОДУ, проводится в рамках осуществления государственного мониторинга водных биологических ресурсов и среды их обитания. Мониторинг включает анализ качественного состава и объемов вылавливаемой рыбы, </w:t>
      </w:r>
      <w:r>
        <w:lastRenderedPageBreak/>
        <w:t>выполнения квот нарастающим итогом по видам, возрастным и размерным группам в течение промыслового сезона; контроль над состоянием нерестового стада в нерестовый период, условиями и эффективностью нереста промысловых рыб, оценкой урожайности молоди. Мониторинг состояния водных биологических ресурсов на Угличском водохранилище в границах Ярославской области по комплексу параметров осуществлялся Верхне-Волжским отделением ФГБНУ «ГосНИОРХ» (в настоящее время – отдел</w:t>
      </w:r>
      <w:r w:rsidR="008664E6">
        <w:t>ом</w:t>
      </w:r>
      <w:r>
        <w:t xml:space="preserve"> «Верхне-Волжский»</w:t>
      </w:r>
      <w:r>
        <w:rPr>
          <w:b/>
        </w:rPr>
        <w:t xml:space="preserve"> </w:t>
      </w:r>
      <w:r>
        <w:rPr>
          <w:noProof/>
        </w:rPr>
        <w:t xml:space="preserve">Филиала по пресноводному рыбному хозяйству ФГБНУ «ВНИРО» («ВНИИПРХ») </w:t>
      </w:r>
      <w:r>
        <w:t>фактически с 70-х годов прошлого столетия. Эти параметры включают оценку среды обитания и антропогенного воздействия, изменения состояния зоопланктонных, бентосных сообществ и популяций рыб. Направления мониторинга охватывают также изучение процессов эвтрофирования и изменения биоразнообразия. В процессе мониторинга дается оценка состояния экосистем на уровне организмов, популяций и сообществ, с применением структурных и функциональных показателей.</w:t>
      </w:r>
    </w:p>
    <w:sectPr w:rsidR="00125900" w:rsidSect="00C02EB7">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B7B" w:rsidRDefault="005E3B7B" w:rsidP="00A327BD">
      <w:r>
        <w:separator/>
      </w:r>
    </w:p>
  </w:endnote>
  <w:endnote w:type="continuationSeparator" w:id="0">
    <w:p w:rsidR="005E3B7B" w:rsidRDefault="005E3B7B" w:rsidP="00A3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9B" w:rsidRPr="00DB4561" w:rsidRDefault="00272C9B">
    <w:pPr>
      <w:pStyle w:val="aa"/>
      <w:jc w:val="right"/>
      <w:rPr>
        <w:lang w:val="ru-RU"/>
      </w:rPr>
    </w:pPr>
    <w:r>
      <w:fldChar w:fldCharType="begin"/>
    </w:r>
    <w:r>
      <w:instrText xml:space="preserve"> PAGE   \* MERGEFORMAT </w:instrText>
    </w:r>
    <w:r>
      <w:fldChar w:fldCharType="separate"/>
    </w:r>
    <w:r w:rsidR="00FA63E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B7B" w:rsidRDefault="005E3B7B" w:rsidP="00A327BD">
      <w:r>
        <w:separator/>
      </w:r>
    </w:p>
  </w:footnote>
  <w:footnote w:type="continuationSeparator" w:id="0">
    <w:p w:rsidR="005E3B7B" w:rsidRDefault="005E3B7B" w:rsidP="00A32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4C"/>
    <w:rsid w:val="0000058C"/>
    <w:rsid w:val="000016DA"/>
    <w:rsid w:val="000019F8"/>
    <w:rsid w:val="0001289F"/>
    <w:rsid w:val="0002304A"/>
    <w:rsid w:val="00025DDA"/>
    <w:rsid w:val="00030053"/>
    <w:rsid w:val="00035969"/>
    <w:rsid w:val="00037E85"/>
    <w:rsid w:val="00051551"/>
    <w:rsid w:val="00052C4F"/>
    <w:rsid w:val="00053A2F"/>
    <w:rsid w:val="00054603"/>
    <w:rsid w:val="000553F8"/>
    <w:rsid w:val="000652FA"/>
    <w:rsid w:val="00067E97"/>
    <w:rsid w:val="00082F15"/>
    <w:rsid w:val="00083EC0"/>
    <w:rsid w:val="00087A70"/>
    <w:rsid w:val="00093556"/>
    <w:rsid w:val="000A1056"/>
    <w:rsid w:val="000A2DCB"/>
    <w:rsid w:val="000C1762"/>
    <w:rsid w:val="000C7115"/>
    <w:rsid w:val="000E5B8B"/>
    <w:rsid w:val="000E67B7"/>
    <w:rsid w:val="000F5609"/>
    <w:rsid w:val="000F7F6D"/>
    <w:rsid w:val="00104E46"/>
    <w:rsid w:val="00110E3C"/>
    <w:rsid w:val="00125900"/>
    <w:rsid w:val="00127739"/>
    <w:rsid w:val="001378BC"/>
    <w:rsid w:val="0014340B"/>
    <w:rsid w:val="00146AF6"/>
    <w:rsid w:val="00160C14"/>
    <w:rsid w:val="0016171C"/>
    <w:rsid w:val="001670FE"/>
    <w:rsid w:val="00172622"/>
    <w:rsid w:val="00174BB9"/>
    <w:rsid w:val="00181FF1"/>
    <w:rsid w:val="00186EC8"/>
    <w:rsid w:val="001A0AAE"/>
    <w:rsid w:val="001A365C"/>
    <w:rsid w:val="001A5AEA"/>
    <w:rsid w:val="001A66A1"/>
    <w:rsid w:val="001B1462"/>
    <w:rsid w:val="001B1C04"/>
    <w:rsid w:val="001B44F9"/>
    <w:rsid w:val="001B6913"/>
    <w:rsid w:val="001B7816"/>
    <w:rsid w:val="001C0E5D"/>
    <w:rsid w:val="001D13A0"/>
    <w:rsid w:val="001E7235"/>
    <w:rsid w:val="001F44EF"/>
    <w:rsid w:val="00200848"/>
    <w:rsid w:val="00206076"/>
    <w:rsid w:val="00211F53"/>
    <w:rsid w:val="00220674"/>
    <w:rsid w:val="00235005"/>
    <w:rsid w:val="0024299A"/>
    <w:rsid w:val="002447F7"/>
    <w:rsid w:val="00253D3D"/>
    <w:rsid w:val="002577D3"/>
    <w:rsid w:val="00263BCD"/>
    <w:rsid w:val="00265518"/>
    <w:rsid w:val="00272C9B"/>
    <w:rsid w:val="00274ABA"/>
    <w:rsid w:val="00282363"/>
    <w:rsid w:val="0029285B"/>
    <w:rsid w:val="00293F5F"/>
    <w:rsid w:val="00294916"/>
    <w:rsid w:val="002B3984"/>
    <w:rsid w:val="002B5DB2"/>
    <w:rsid w:val="002B64BD"/>
    <w:rsid w:val="002C1F30"/>
    <w:rsid w:val="002D2974"/>
    <w:rsid w:val="002E2321"/>
    <w:rsid w:val="002E26DB"/>
    <w:rsid w:val="002E6B0B"/>
    <w:rsid w:val="002E77DA"/>
    <w:rsid w:val="002F0D73"/>
    <w:rsid w:val="002F1312"/>
    <w:rsid w:val="002F2013"/>
    <w:rsid w:val="002F2077"/>
    <w:rsid w:val="002F5F0F"/>
    <w:rsid w:val="003145F5"/>
    <w:rsid w:val="003259AF"/>
    <w:rsid w:val="00337147"/>
    <w:rsid w:val="00342006"/>
    <w:rsid w:val="00345729"/>
    <w:rsid w:val="003604AD"/>
    <w:rsid w:val="00362A02"/>
    <w:rsid w:val="00365A67"/>
    <w:rsid w:val="003761D0"/>
    <w:rsid w:val="0038029C"/>
    <w:rsid w:val="003837DD"/>
    <w:rsid w:val="003A6164"/>
    <w:rsid w:val="003C3F9B"/>
    <w:rsid w:val="003C5786"/>
    <w:rsid w:val="003D35A4"/>
    <w:rsid w:val="003E497B"/>
    <w:rsid w:val="003F12D9"/>
    <w:rsid w:val="003F5804"/>
    <w:rsid w:val="003F5DD1"/>
    <w:rsid w:val="00414A1C"/>
    <w:rsid w:val="004204D2"/>
    <w:rsid w:val="00420B08"/>
    <w:rsid w:val="004312E1"/>
    <w:rsid w:val="004345DC"/>
    <w:rsid w:val="004372A5"/>
    <w:rsid w:val="00442ED4"/>
    <w:rsid w:val="0044326C"/>
    <w:rsid w:val="0045541D"/>
    <w:rsid w:val="0045720A"/>
    <w:rsid w:val="0046130F"/>
    <w:rsid w:val="00461BB7"/>
    <w:rsid w:val="004666AD"/>
    <w:rsid w:val="0046779A"/>
    <w:rsid w:val="00475772"/>
    <w:rsid w:val="00476AEC"/>
    <w:rsid w:val="0048038C"/>
    <w:rsid w:val="004825FA"/>
    <w:rsid w:val="0048377C"/>
    <w:rsid w:val="00484122"/>
    <w:rsid w:val="0048778C"/>
    <w:rsid w:val="00492827"/>
    <w:rsid w:val="004959F3"/>
    <w:rsid w:val="004A1E3F"/>
    <w:rsid w:val="004B05CC"/>
    <w:rsid w:val="004B66B3"/>
    <w:rsid w:val="004C02F1"/>
    <w:rsid w:val="004C4ECD"/>
    <w:rsid w:val="004C78FE"/>
    <w:rsid w:val="004E2006"/>
    <w:rsid w:val="004E7854"/>
    <w:rsid w:val="004F004C"/>
    <w:rsid w:val="00501769"/>
    <w:rsid w:val="00502038"/>
    <w:rsid w:val="0050721F"/>
    <w:rsid w:val="00512B72"/>
    <w:rsid w:val="005132F9"/>
    <w:rsid w:val="0051785B"/>
    <w:rsid w:val="00527E53"/>
    <w:rsid w:val="00532421"/>
    <w:rsid w:val="00541620"/>
    <w:rsid w:val="00552B37"/>
    <w:rsid w:val="00564A1E"/>
    <w:rsid w:val="0057171F"/>
    <w:rsid w:val="0057370C"/>
    <w:rsid w:val="0058005F"/>
    <w:rsid w:val="00582C65"/>
    <w:rsid w:val="00583CBF"/>
    <w:rsid w:val="00592E8B"/>
    <w:rsid w:val="005974D6"/>
    <w:rsid w:val="005A0732"/>
    <w:rsid w:val="005A60C5"/>
    <w:rsid w:val="005B2362"/>
    <w:rsid w:val="005B3FB0"/>
    <w:rsid w:val="005B422B"/>
    <w:rsid w:val="005B767A"/>
    <w:rsid w:val="005C3644"/>
    <w:rsid w:val="005C6826"/>
    <w:rsid w:val="005D762E"/>
    <w:rsid w:val="005E14F4"/>
    <w:rsid w:val="005E3B7B"/>
    <w:rsid w:val="005E7065"/>
    <w:rsid w:val="00602896"/>
    <w:rsid w:val="00602B0E"/>
    <w:rsid w:val="00605275"/>
    <w:rsid w:val="00615F92"/>
    <w:rsid w:val="00616940"/>
    <w:rsid w:val="00617B69"/>
    <w:rsid w:val="0062197A"/>
    <w:rsid w:val="006269E5"/>
    <w:rsid w:val="00631119"/>
    <w:rsid w:val="00631507"/>
    <w:rsid w:val="00650105"/>
    <w:rsid w:val="00651C7D"/>
    <w:rsid w:val="0066020A"/>
    <w:rsid w:val="00670B4A"/>
    <w:rsid w:val="00681068"/>
    <w:rsid w:val="00683C34"/>
    <w:rsid w:val="00694E69"/>
    <w:rsid w:val="0069739E"/>
    <w:rsid w:val="006A5494"/>
    <w:rsid w:val="006A58E5"/>
    <w:rsid w:val="006A6325"/>
    <w:rsid w:val="006B0D62"/>
    <w:rsid w:val="006B471A"/>
    <w:rsid w:val="006B592A"/>
    <w:rsid w:val="006B66C3"/>
    <w:rsid w:val="006B672D"/>
    <w:rsid w:val="006D19DD"/>
    <w:rsid w:val="006D57CD"/>
    <w:rsid w:val="006E2346"/>
    <w:rsid w:val="006E48C8"/>
    <w:rsid w:val="006E7510"/>
    <w:rsid w:val="006F26C5"/>
    <w:rsid w:val="006F4E94"/>
    <w:rsid w:val="007110E8"/>
    <w:rsid w:val="007150B6"/>
    <w:rsid w:val="007251B6"/>
    <w:rsid w:val="00751295"/>
    <w:rsid w:val="00752DC1"/>
    <w:rsid w:val="00754C90"/>
    <w:rsid w:val="00770322"/>
    <w:rsid w:val="00774240"/>
    <w:rsid w:val="00787DE6"/>
    <w:rsid w:val="00794DB7"/>
    <w:rsid w:val="00796A63"/>
    <w:rsid w:val="007B1D47"/>
    <w:rsid w:val="007B290F"/>
    <w:rsid w:val="007B6885"/>
    <w:rsid w:val="007B789B"/>
    <w:rsid w:val="007F1D33"/>
    <w:rsid w:val="007F3B92"/>
    <w:rsid w:val="007F408F"/>
    <w:rsid w:val="007F49B6"/>
    <w:rsid w:val="00801432"/>
    <w:rsid w:val="00801A5B"/>
    <w:rsid w:val="00807A84"/>
    <w:rsid w:val="00810951"/>
    <w:rsid w:val="00825519"/>
    <w:rsid w:val="0083310C"/>
    <w:rsid w:val="0084197B"/>
    <w:rsid w:val="00842C7B"/>
    <w:rsid w:val="00854862"/>
    <w:rsid w:val="0085536E"/>
    <w:rsid w:val="00863658"/>
    <w:rsid w:val="00864C9E"/>
    <w:rsid w:val="008664E6"/>
    <w:rsid w:val="008736B7"/>
    <w:rsid w:val="00874928"/>
    <w:rsid w:val="00877010"/>
    <w:rsid w:val="0088078E"/>
    <w:rsid w:val="008A70B7"/>
    <w:rsid w:val="008B0241"/>
    <w:rsid w:val="008B0F3F"/>
    <w:rsid w:val="008B3869"/>
    <w:rsid w:val="008D5E81"/>
    <w:rsid w:val="008D7626"/>
    <w:rsid w:val="008E14CA"/>
    <w:rsid w:val="008E6B5E"/>
    <w:rsid w:val="008F158D"/>
    <w:rsid w:val="00906B34"/>
    <w:rsid w:val="00912975"/>
    <w:rsid w:val="00930698"/>
    <w:rsid w:val="009327F4"/>
    <w:rsid w:val="009411DE"/>
    <w:rsid w:val="00944E2C"/>
    <w:rsid w:val="009562AB"/>
    <w:rsid w:val="00956557"/>
    <w:rsid w:val="009629BF"/>
    <w:rsid w:val="009647E7"/>
    <w:rsid w:val="0097571C"/>
    <w:rsid w:val="00983283"/>
    <w:rsid w:val="0098374C"/>
    <w:rsid w:val="00985E21"/>
    <w:rsid w:val="009900DE"/>
    <w:rsid w:val="00993232"/>
    <w:rsid w:val="009A67D9"/>
    <w:rsid w:val="009D3EAD"/>
    <w:rsid w:val="009D617F"/>
    <w:rsid w:val="009E70C4"/>
    <w:rsid w:val="00A068B0"/>
    <w:rsid w:val="00A07F35"/>
    <w:rsid w:val="00A10063"/>
    <w:rsid w:val="00A1508B"/>
    <w:rsid w:val="00A15572"/>
    <w:rsid w:val="00A16A32"/>
    <w:rsid w:val="00A2029F"/>
    <w:rsid w:val="00A27E28"/>
    <w:rsid w:val="00A327BD"/>
    <w:rsid w:val="00A33B5D"/>
    <w:rsid w:val="00A50541"/>
    <w:rsid w:val="00A57FC8"/>
    <w:rsid w:val="00A60E51"/>
    <w:rsid w:val="00A721A1"/>
    <w:rsid w:val="00A7267F"/>
    <w:rsid w:val="00A869BF"/>
    <w:rsid w:val="00A97B09"/>
    <w:rsid w:val="00AA5137"/>
    <w:rsid w:val="00AA698E"/>
    <w:rsid w:val="00AA77DE"/>
    <w:rsid w:val="00AB1735"/>
    <w:rsid w:val="00AC084E"/>
    <w:rsid w:val="00AC2FE5"/>
    <w:rsid w:val="00AD339A"/>
    <w:rsid w:val="00AD67EC"/>
    <w:rsid w:val="00AE0B5B"/>
    <w:rsid w:val="00AE18A7"/>
    <w:rsid w:val="00AE27AB"/>
    <w:rsid w:val="00AE3574"/>
    <w:rsid w:val="00AE6308"/>
    <w:rsid w:val="00AF355E"/>
    <w:rsid w:val="00AF751F"/>
    <w:rsid w:val="00AF7E5C"/>
    <w:rsid w:val="00B1177C"/>
    <w:rsid w:val="00B16627"/>
    <w:rsid w:val="00B219FA"/>
    <w:rsid w:val="00B26B03"/>
    <w:rsid w:val="00B26F40"/>
    <w:rsid w:val="00B42413"/>
    <w:rsid w:val="00B43557"/>
    <w:rsid w:val="00B54B5A"/>
    <w:rsid w:val="00B5643F"/>
    <w:rsid w:val="00B75581"/>
    <w:rsid w:val="00B816C5"/>
    <w:rsid w:val="00B82D96"/>
    <w:rsid w:val="00B9543F"/>
    <w:rsid w:val="00BA15CC"/>
    <w:rsid w:val="00BA373E"/>
    <w:rsid w:val="00BA7380"/>
    <w:rsid w:val="00BB1423"/>
    <w:rsid w:val="00BB5033"/>
    <w:rsid w:val="00BC3DA1"/>
    <w:rsid w:val="00BC4C10"/>
    <w:rsid w:val="00BD7A78"/>
    <w:rsid w:val="00BE3251"/>
    <w:rsid w:val="00BF192B"/>
    <w:rsid w:val="00BF3431"/>
    <w:rsid w:val="00C02EB7"/>
    <w:rsid w:val="00C1222A"/>
    <w:rsid w:val="00C13042"/>
    <w:rsid w:val="00C216D3"/>
    <w:rsid w:val="00C31B21"/>
    <w:rsid w:val="00C36E34"/>
    <w:rsid w:val="00C3785F"/>
    <w:rsid w:val="00C402D7"/>
    <w:rsid w:val="00C423FC"/>
    <w:rsid w:val="00C44E95"/>
    <w:rsid w:val="00C52A03"/>
    <w:rsid w:val="00C52E9C"/>
    <w:rsid w:val="00C57C44"/>
    <w:rsid w:val="00C57C48"/>
    <w:rsid w:val="00C6564C"/>
    <w:rsid w:val="00C6730A"/>
    <w:rsid w:val="00C71EE8"/>
    <w:rsid w:val="00C84E2C"/>
    <w:rsid w:val="00C87FA9"/>
    <w:rsid w:val="00C91B0D"/>
    <w:rsid w:val="00CA099E"/>
    <w:rsid w:val="00CA666D"/>
    <w:rsid w:val="00CB1EC7"/>
    <w:rsid w:val="00CB429E"/>
    <w:rsid w:val="00CB6A8B"/>
    <w:rsid w:val="00CD5B21"/>
    <w:rsid w:val="00CD7B1B"/>
    <w:rsid w:val="00CE1101"/>
    <w:rsid w:val="00D135E0"/>
    <w:rsid w:val="00D151ED"/>
    <w:rsid w:val="00D15FAD"/>
    <w:rsid w:val="00D23886"/>
    <w:rsid w:val="00D257F1"/>
    <w:rsid w:val="00D30AC2"/>
    <w:rsid w:val="00D31A0E"/>
    <w:rsid w:val="00D36903"/>
    <w:rsid w:val="00D403BF"/>
    <w:rsid w:val="00D43A32"/>
    <w:rsid w:val="00D458D2"/>
    <w:rsid w:val="00D50F27"/>
    <w:rsid w:val="00D51394"/>
    <w:rsid w:val="00D64DB6"/>
    <w:rsid w:val="00D71278"/>
    <w:rsid w:val="00D71AE5"/>
    <w:rsid w:val="00D7353B"/>
    <w:rsid w:val="00D911C0"/>
    <w:rsid w:val="00D9677C"/>
    <w:rsid w:val="00DA0ABD"/>
    <w:rsid w:val="00DA5368"/>
    <w:rsid w:val="00DB1F78"/>
    <w:rsid w:val="00DB4561"/>
    <w:rsid w:val="00DB6574"/>
    <w:rsid w:val="00DD0E47"/>
    <w:rsid w:val="00DD4B7A"/>
    <w:rsid w:val="00DD559D"/>
    <w:rsid w:val="00DF386C"/>
    <w:rsid w:val="00DF3B6F"/>
    <w:rsid w:val="00E01102"/>
    <w:rsid w:val="00E03E62"/>
    <w:rsid w:val="00E05296"/>
    <w:rsid w:val="00E133D9"/>
    <w:rsid w:val="00E13754"/>
    <w:rsid w:val="00E14DFD"/>
    <w:rsid w:val="00E204C3"/>
    <w:rsid w:val="00E322B9"/>
    <w:rsid w:val="00E43B34"/>
    <w:rsid w:val="00E4431C"/>
    <w:rsid w:val="00E5333E"/>
    <w:rsid w:val="00E5396B"/>
    <w:rsid w:val="00E53B5B"/>
    <w:rsid w:val="00E543B4"/>
    <w:rsid w:val="00E56A06"/>
    <w:rsid w:val="00E66B60"/>
    <w:rsid w:val="00E703D2"/>
    <w:rsid w:val="00E730C2"/>
    <w:rsid w:val="00E74AD0"/>
    <w:rsid w:val="00E833DF"/>
    <w:rsid w:val="00E90345"/>
    <w:rsid w:val="00E93890"/>
    <w:rsid w:val="00E9716E"/>
    <w:rsid w:val="00EA4A40"/>
    <w:rsid w:val="00EB1AF7"/>
    <w:rsid w:val="00EB3EDC"/>
    <w:rsid w:val="00EC38A5"/>
    <w:rsid w:val="00EC43BC"/>
    <w:rsid w:val="00EE4D5B"/>
    <w:rsid w:val="00EE611D"/>
    <w:rsid w:val="00EE6DE7"/>
    <w:rsid w:val="00EE6E67"/>
    <w:rsid w:val="00EF1A4E"/>
    <w:rsid w:val="00EF2847"/>
    <w:rsid w:val="00F2730A"/>
    <w:rsid w:val="00F3636D"/>
    <w:rsid w:val="00F36DB1"/>
    <w:rsid w:val="00F42003"/>
    <w:rsid w:val="00F469CC"/>
    <w:rsid w:val="00F60983"/>
    <w:rsid w:val="00F623EA"/>
    <w:rsid w:val="00F65A12"/>
    <w:rsid w:val="00F6796D"/>
    <w:rsid w:val="00F67C98"/>
    <w:rsid w:val="00F70F58"/>
    <w:rsid w:val="00F73D13"/>
    <w:rsid w:val="00F77F24"/>
    <w:rsid w:val="00F81FE6"/>
    <w:rsid w:val="00F836E9"/>
    <w:rsid w:val="00F858B7"/>
    <w:rsid w:val="00F94F2A"/>
    <w:rsid w:val="00FA0C72"/>
    <w:rsid w:val="00FA63EC"/>
    <w:rsid w:val="00FB4E02"/>
    <w:rsid w:val="00FC3626"/>
    <w:rsid w:val="00FD11CC"/>
    <w:rsid w:val="00FD55CD"/>
    <w:rsid w:val="00FE5730"/>
    <w:rsid w:val="00FE5F06"/>
    <w:rsid w:val="00FF0CFB"/>
    <w:rsid w:val="00FF2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63137-6E43-4F3E-A568-D2A6461E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64C"/>
    <w:rPr>
      <w:rFonts w:ascii="Times New Roman" w:eastAsia="Times New Roman" w:hAnsi="Times New Roman"/>
      <w:sz w:val="24"/>
      <w:szCs w:val="24"/>
    </w:rPr>
  </w:style>
  <w:style w:type="paragraph" w:styleId="1">
    <w:name w:val="heading 1"/>
    <w:aliases w:val="Caaieiaie aei?ac,çàãîëîâîê 1,caaieiaie 1,Заголовок биораз,OG Heading 1"/>
    <w:basedOn w:val="a"/>
    <w:next w:val="a"/>
    <w:link w:val="10"/>
    <w:qFormat/>
    <w:rsid w:val="002E6B0B"/>
    <w:pPr>
      <w:keepNext/>
      <w:spacing w:line="360" w:lineRule="auto"/>
      <w:jc w:val="center"/>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C6564C"/>
    <w:pPr>
      <w:ind w:firstLine="709"/>
      <w:jc w:val="both"/>
    </w:pPr>
    <w:rPr>
      <w:rFonts w:eastAsia="MS Mincho"/>
      <w:sz w:val="26"/>
      <w:szCs w:val="26"/>
      <w:lang w:val="x-none"/>
    </w:rPr>
  </w:style>
  <w:style w:type="character" w:customStyle="1" w:styleId="a4">
    <w:name w:val="Основной текст с отступом Знак"/>
    <w:link w:val="a3"/>
    <w:rsid w:val="00C6564C"/>
    <w:rPr>
      <w:rFonts w:ascii="Times New Roman" w:eastAsia="MS Mincho" w:hAnsi="Times New Roman" w:cs="Times New Roman"/>
      <w:sz w:val="26"/>
      <w:szCs w:val="26"/>
      <w:lang w:val="x-none" w:eastAsia="ru-RU"/>
    </w:rPr>
  </w:style>
  <w:style w:type="paragraph" w:styleId="a5">
    <w:name w:val="Balloon Text"/>
    <w:basedOn w:val="a"/>
    <w:link w:val="a6"/>
    <w:uiPriority w:val="99"/>
    <w:semiHidden/>
    <w:unhideWhenUsed/>
    <w:rsid w:val="00C6564C"/>
    <w:rPr>
      <w:rFonts w:ascii="Tahoma" w:hAnsi="Tahoma"/>
      <w:sz w:val="16"/>
      <w:szCs w:val="16"/>
      <w:lang w:val="x-none"/>
    </w:rPr>
  </w:style>
  <w:style w:type="character" w:customStyle="1" w:styleId="a6">
    <w:name w:val="Текст выноски Знак"/>
    <w:link w:val="a5"/>
    <w:uiPriority w:val="99"/>
    <w:semiHidden/>
    <w:rsid w:val="00C6564C"/>
    <w:rPr>
      <w:rFonts w:ascii="Tahoma" w:eastAsia="Times New Roman" w:hAnsi="Tahoma" w:cs="Tahoma"/>
      <w:sz w:val="16"/>
      <w:szCs w:val="16"/>
      <w:lang w:eastAsia="ru-RU"/>
    </w:rPr>
  </w:style>
  <w:style w:type="character" w:styleId="a7">
    <w:name w:val="Hyperlink"/>
    <w:rsid w:val="00E322B9"/>
    <w:rPr>
      <w:color w:val="000080"/>
      <w:u w:val="single"/>
      <w:lang/>
    </w:rPr>
  </w:style>
  <w:style w:type="paragraph" w:styleId="a8">
    <w:name w:val="header"/>
    <w:basedOn w:val="a"/>
    <w:link w:val="a9"/>
    <w:uiPriority w:val="99"/>
    <w:semiHidden/>
    <w:unhideWhenUsed/>
    <w:rsid w:val="00A327BD"/>
    <w:pPr>
      <w:tabs>
        <w:tab w:val="center" w:pos="4677"/>
        <w:tab w:val="right" w:pos="9355"/>
      </w:tabs>
    </w:pPr>
    <w:rPr>
      <w:lang w:val="x-none" w:eastAsia="x-none"/>
    </w:rPr>
  </w:style>
  <w:style w:type="character" w:customStyle="1" w:styleId="a9">
    <w:name w:val="Верхний колонтитул Знак"/>
    <w:link w:val="a8"/>
    <w:uiPriority w:val="99"/>
    <w:semiHidden/>
    <w:rsid w:val="00A327BD"/>
    <w:rPr>
      <w:rFonts w:ascii="Times New Roman" w:eastAsia="Times New Roman" w:hAnsi="Times New Roman"/>
      <w:sz w:val="24"/>
      <w:szCs w:val="24"/>
    </w:rPr>
  </w:style>
  <w:style w:type="paragraph" w:styleId="aa">
    <w:name w:val="footer"/>
    <w:basedOn w:val="a"/>
    <w:link w:val="ab"/>
    <w:uiPriority w:val="99"/>
    <w:unhideWhenUsed/>
    <w:rsid w:val="00A327BD"/>
    <w:pPr>
      <w:tabs>
        <w:tab w:val="center" w:pos="4677"/>
        <w:tab w:val="right" w:pos="9355"/>
      </w:tabs>
    </w:pPr>
    <w:rPr>
      <w:lang w:val="x-none" w:eastAsia="x-none"/>
    </w:rPr>
  </w:style>
  <w:style w:type="character" w:customStyle="1" w:styleId="ab">
    <w:name w:val="Нижний колонтитул Знак"/>
    <w:link w:val="aa"/>
    <w:uiPriority w:val="99"/>
    <w:rsid w:val="00A327BD"/>
    <w:rPr>
      <w:rFonts w:ascii="Times New Roman" w:eastAsia="Times New Roman" w:hAnsi="Times New Roman"/>
      <w:sz w:val="24"/>
      <w:szCs w:val="24"/>
    </w:rPr>
  </w:style>
  <w:style w:type="table" w:styleId="ac">
    <w:name w:val="Table Grid"/>
    <w:basedOn w:val="a1"/>
    <w:uiPriority w:val="59"/>
    <w:rsid w:val="002577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Caaieiaie aei?ac Знак,çàãîëîâîê 1 Знак,caaieiaie 1 Знак,Заголовок биораз Знак,OG Heading 1 Знак"/>
    <w:link w:val="1"/>
    <w:rsid w:val="002E6B0B"/>
    <w:rPr>
      <w:rFonts w:ascii="Times New Roman" w:eastAsia="Times New Roman" w:hAnsi="Times New Roman"/>
      <w:b/>
      <w:bCs/>
      <w:sz w:val="24"/>
      <w:szCs w:val="24"/>
    </w:rPr>
  </w:style>
  <w:style w:type="paragraph" w:styleId="ad">
    <w:name w:val="Normal (Web)"/>
    <w:basedOn w:val="a"/>
    <w:uiPriority w:val="99"/>
    <w:semiHidden/>
    <w:unhideWhenUsed/>
    <w:rsid w:val="00125900"/>
    <w:pPr>
      <w:spacing w:before="100" w:beforeAutospacing="1" w:after="100" w:afterAutospacing="1"/>
    </w:pPr>
  </w:style>
  <w:style w:type="paragraph" w:customStyle="1" w:styleId="formattext">
    <w:name w:val="formattext"/>
    <w:basedOn w:val="a"/>
    <w:uiPriority w:val="99"/>
    <w:rsid w:val="00125900"/>
    <w:pPr>
      <w:spacing w:before="100" w:beforeAutospacing="1" w:after="100" w:afterAutospacing="1"/>
    </w:pPr>
  </w:style>
  <w:style w:type="paragraph" w:customStyle="1" w:styleId="Default">
    <w:name w:val="Default"/>
    <w:rsid w:val="00125900"/>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se.garant.ru/73841026/53f89421bbdaf741eb2d1ecc4ddb4c3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9DEC-D480-4974-8653-0DA0A7CF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4398</Words>
  <Characters>25070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29410</CharactersWithSpaces>
  <SharedDoc>false</SharedDoc>
  <HLinks>
    <vt:vector size="6" baseType="variant">
      <vt:variant>
        <vt:i4>1769582</vt:i4>
      </vt:variant>
      <vt:variant>
        <vt:i4>0</vt:i4>
      </vt:variant>
      <vt:variant>
        <vt:i4>0</vt:i4>
      </vt:variant>
      <vt:variant>
        <vt:i4>5</vt:i4>
      </vt:variant>
      <vt:variant>
        <vt:lpwstr>https://base.garant.ru/73841026/53f89421bbdaf741eb2d1ecc4ddb4c33/</vt:lpwstr>
      </vt:variant>
      <vt:variant>
        <vt:lpwstr>block_1000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Ложкомоев С.В.</cp:lastModifiedBy>
  <cp:revision>2</cp:revision>
  <cp:lastPrinted>2023-02-13T11:15:00Z</cp:lastPrinted>
  <dcterms:created xsi:type="dcterms:W3CDTF">2023-03-09T11:00:00Z</dcterms:created>
  <dcterms:modified xsi:type="dcterms:W3CDTF">2023-03-09T11:00:00Z</dcterms:modified>
</cp:coreProperties>
</file>