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A64" w:rsidRDefault="00111A64" w:rsidP="00111A64">
      <w:pPr>
        <w:spacing w:after="0" w:line="240" w:lineRule="auto"/>
        <w:ind w:left="5664"/>
        <w:rPr>
          <w:rFonts w:ascii="Times New Roman" w:hAnsi="Times New Roman"/>
        </w:rPr>
      </w:pPr>
      <w:r>
        <w:rPr>
          <w:rFonts w:ascii="Times New Roman" w:hAnsi="Times New Roman"/>
        </w:rPr>
        <w:t xml:space="preserve">Утверждены </w:t>
      </w:r>
    </w:p>
    <w:p w:rsidR="00447413" w:rsidRDefault="00111A64" w:rsidP="00111A64">
      <w:pPr>
        <w:spacing w:after="0" w:line="240" w:lineRule="auto"/>
        <w:ind w:left="5664"/>
        <w:rPr>
          <w:rFonts w:ascii="Times New Roman" w:hAnsi="Times New Roman"/>
        </w:rPr>
      </w:pPr>
      <w:r>
        <w:rPr>
          <w:rFonts w:ascii="Times New Roman" w:hAnsi="Times New Roman"/>
        </w:rPr>
        <w:t xml:space="preserve">муниципальной предметно-методической комиссией всероссийской олимпиады школьников по </w:t>
      </w:r>
      <w:r w:rsidR="00C44B1A">
        <w:rPr>
          <w:rFonts w:ascii="Times New Roman" w:hAnsi="Times New Roman"/>
        </w:rPr>
        <w:t>праву</w:t>
      </w:r>
    </w:p>
    <w:p w:rsidR="00111A64" w:rsidRDefault="00111A64" w:rsidP="00111A64">
      <w:pPr>
        <w:spacing w:after="0" w:line="240" w:lineRule="auto"/>
        <w:ind w:left="5664"/>
        <w:rPr>
          <w:rFonts w:ascii="Times New Roman" w:hAnsi="Times New Roman"/>
        </w:rPr>
      </w:pPr>
      <w:r>
        <w:rPr>
          <w:rFonts w:ascii="Times New Roman" w:hAnsi="Times New Roman"/>
        </w:rPr>
        <w:t>(протокол № 1 от 15.08.2022)</w:t>
      </w: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Pr="00111A64" w:rsidRDefault="00111A64" w:rsidP="001C4955">
      <w:pPr>
        <w:spacing w:after="0" w:line="240" w:lineRule="auto"/>
        <w:jc w:val="center"/>
        <w:rPr>
          <w:rFonts w:ascii="Times New Roman" w:hAnsi="Times New Roman"/>
          <w:b/>
          <w:sz w:val="28"/>
        </w:rPr>
      </w:pPr>
      <w:r w:rsidRPr="00111A64">
        <w:rPr>
          <w:rFonts w:ascii="Times New Roman" w:hAnsi="Times New Roman"/>
          <w:b/>
          <w:sz w:val="28"/>
        </w:rPr>
        <w:t xml:space="preserve">Требования к организации и проведению школьного этапа </w:t>
      </w:r>
    </w:p>
    <w:p w:rsidR="00111A64" w:rsidRPr="00111A64" w:rsidRDefault="00111A64" w:rsidP="001C4955">
      <w:pPr>
        <w:spacing w:after="0" w:line="240" w:lineRule="auto"/>
        <w:jc w:val="center"/>
        <w:rPr>
          <w:rFonts w:ascii="Times New Roman" w:hAnsi="Times New Roman"/>
          <w:b/>
          <w:sz w:val="28"/>
        </w:rPr>
      </w:pPr>
      <w:r w:rsidRPr="00111A64">
        <w:rPr>
          <w:rFonts w:ascii="Times New Roman" w:hAnsi="Times New Roman"/>
          <w:b/>
          <w:sz w:val="28"/>
        </w:rPr>
        <w:t xml:space="preserve">всероссийской олимпиады школьников по </w:t>
      </w:r>
      <w:r w:rsidR="00174068">
        <w:rPr>
          <w:rFonts w:ascii="Times New Roman" w:hAnsi="Times New Roman"/>
          <w:b/>
          <w:sz w:val="28"/>
        </w:rPr>
        <w:t xml:space="preserve">праву </w:t>
      </w:r>
    </w:p>
    <w:p w:rsidR="00111A64" w:rsidRPr="00111A64" w:rsidRDefault="00111A64" w:rsidP="001C4955">
      <w:pPr>
        <w:spacing w:after="0" w:line="240" w:lineRule="auto"/>
        <w:jc w:val="center"/>
        <w:rPr>
          <w:rFonts w:ascii="Times New Roman" w:hAnsi="Times New Roman"/>
          <w:b/>
          <w:sz w:val="28"/>
        </w:rPr>
      </w:pPr>
      <w:r w:rsidRPr="00111A64">
        <w:rPr>
          <w:rFonts w:ascii="Times New Roman" w:hAnsi="Times New Roman"/>
          <w:b/>
          <w:sz w:val="28"/>
        </w:rPr>
        <w:t>2022/2023 учебного года</w:t>
      </w: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Pr="00111A64" w:rsidRDefault="00111A64" w:rsidP="001C4955">
      <w:pPr>
        <w:spacing w:after="0" w:line="240" w:lineRule="auto"/>
        <w:jc w:val="center"/>
        <w:rPr>
          <w:rFonts w:ascii="Times New Roman" w:hAnsi="Times New Roman"/>
          <w:sz w:val="28"/>
        </w:rPr>
      </w:pPr>
      <w:r w:rsidRPr="00111A64">
        <w:rPr>
          <w:rFonts w:ascii="Times New Roman" w:hAnsi="Times New Roman"/>
          <w:sz w:val="28"/>
        </w:rPr>
        <w:t>Углич, 2022</w:t>
      </w:r>
    </w:p>
    <w:p w:rsidR="00111A64" w:rsidRPr="002F32AB" w:rsidRDefault="00111A64" w:rsidP="002F32AB">
      <w:pPr>
        <w:spacing w:after="120" w:line="240" w:lineRule="auto"/>
        <w:jc w:val="center"/>
        <w:rPr>
          <w:rFonts w:ascii="Times New Roman" w:hAnsi="Times New Roman"/>
          <w:b/>
          <w:sz w:val="24"/>
          <w:szCs w:val="24"/>
        </w:rPr>
      </w:pPr>
      <w:r>
        <w:rPr>
          <w:rFonts w:ascii="Times New Roman" w:hAnsi="Times New Roman"/>
        </w:rPr>
        <w:br w:type="page"/>
      </w:r>
      <w:r w:rsidRPr="002F32AB">
        <w:rPr>
          <w:rFonts w:ascii="Times New Roman" w:hAnsi="Times New Roman"/>
          <w:b/>
          <w:sz w:val="24"/>
          <w:szCs w:val="24"/>
        </w:rPr>
        <w:lastRenderedPageBreak/>
        <w:t>1. Общие положения</w:t>
      </w:r>
    </w:p>
    <w:p w:rsidR="00111A64" w:rsidRPr="002F32AB" w:rsidRDefault="00111A6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1.1. Настоящие требования к проведению школьного этапа всероссийской олимпиады школьников по </w:t>
      </w:r>
      <w:r w:rsidR="00C44B1A">
        <w:rPr>
          <w:rFonts w:ascii="Times New Roman" w:hAnsi="Times New Roman"/>
          <w:sz w:val="24"/>
          <w:szCs w:val="24"/>
        </w:rPr>
        <w:t xml:space="preserve">праву </w:t>
      </w:r>
      <w:bookmarkStart w:id="0" w:name="_GoBack"/>
      <w:bookmarkEnd w:id="0"/>
      <w:r w:rsidRPr="002F32AB">
        <w:rPr>
          <w:rFonts w:ascii="Times New Roman" w:hAnsi="Times New Roman"/>
          <w:sz w:val="24"/>
          <w:szCs w:val="24"/>
        </w:rPr>
        <w:t xml:space="preserve">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с учетом Постановлений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16.10.2020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rsidR="00111A64" w:rsidRPr="002F32AB" w:rsidRDefault="00111A6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1.2. Школьный этап всероссийской олимпиады школьников (далее – школьный этап олимпиады) по </w:t>
      </w:r>
      <w:r w:rsidR="00174068">
        <w:rPr>
          <w:rFonts w:ascii="Times New Roman" w:hAnsi="Times New Roman"/>
          <w:sz w:val="24"/>
          <w:szCs w:val="24"/>
        </w:rPr>
        <w:t>праву</w:t>
      </w:r>
      <w:r w:rsidRPr="002F32AB">
        <w:rPr>
          <w:rFonts w:ascii="Times New Roman" w:hAnsi="Times New Roman"/>
          <w:sz w:val="24"/>
          <w:szCs w:val="24"/>
        </w:rPr>
        <w:t xml:space="preserve"> проводится по заданиям, разработанным муниципальной предметно-методической комиссией в соответствии с «Методическими рекомендациями по организации и проведению школьного и муниципального этапов всероссийской олимпиады школьников по </w:t>
      </w:r>
      <w:r w:rsidR="00C44B1A">
        <w:rPr>
          <w:rFonts w:ascii="Times New Roman" w:hAnsi="Times New Roman"/>
          <w:sz w:val="24"/>
          <w:szCs w:val="24"/>
        </w:rPr>
        <w:t xml:space="preserve">праву </w:t>
      </w:r>
      <w:r w:rsidRPr="002F32AB">
        <w:rPr>
          <w:rFonts w:ascii="Times New Roman" w:hAnsi="Times New Roman"/>
          <w:sz w:val="24"/>
          <w:szCs w:val="24"/>
        </w:rPr>
        <w:t>в 2022/2023 учебном году».</w:t>
      </w:r>
    </w:p>
    <w:p w:rsidR="00111A64" w:rsidRPr="002F32AB" w:rsidRDefault="00111A6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1.3. В школьном этапе олимпиады по </w:t>
      </w:r>
      <w:r w:rsidR="00174068">
        <w:rPr>
          <w:rFonts w:ascii="Times New Roman" w:hAnsi="Times New Roman"/>
          <w:sz w:val="24"/>
          <w:szCs w:val="24"/>
        </w:rPr>
        <w:t>праву</w:t>
      </w:r>
      <w:r w:rsidR="00656774" w:rsidRPr="002F32AB">
        <w:rPr>
          <w:rFonts w:ascii="Times New Roman" w:hAnsi="Times New Roman"/>
          <w:sz w:val="24"/>
          <w:szCs w:val="24"/>
        </w:rPr>
        <w:t xml:space="preserve">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1.4. Школьный этап олимпиады по </w:t>
      </w:r>
      <w:r w:rsidR="00174068">
        <w:rPr>
          <w:rFonts w:ascii="Times New Roman" w:hAnsi="Times New Roman"/>
          <w:sz w:val="24"/>
          <w:szCs w:val="24"/>
        </w:rPr>
        <w:t xml:space="preserve">праву </w:t>
      </w:r>
      <w:r w:rsidRPr="002F32AB">
        <w:rPr>
          <w:rFonts w:ascii="Times New Roman" w:hAnsi="Times New Roman"/>
          <w:sz w:val="24"/>
          <w:szCs w:val="24"/>
        </w:rPr>
        <w:t xml:space="preserve">проводится в один тур (теоретический) для </w:t>
      </w:r>
      <w:r w:rsidR="00174068">
        <w:rPr>
          <w:rFonts w:ascii="Times New Roman" w:hAnsi="Times New Roman"/>
          <w:sz w:val="24"/>
          <w:szCs w:val="24"/>
        </w:rPr>
        <w:t>9</w:t>
      </w:r>
      <w:r w:rsidRPr="002F32AB">
        <w:rPr>
          <w:rFonts w:ascii="Times New Roman" w:hAnsi="Times New Roman"/>
          <w:sz w:val="24"/>
          <w:szCs w:val="24"/>
        </w:rPr>
        <w:t>-11 классов.</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1.5. Школьный этап олимпиады по </w:t>
      </w:r>
      <w:r w:rsidR="00C44B1A">
        <w:rPr>
          <w:rFonts w:ascii="Times New Roman" w:hAnsi="Times New Roman"/>
          <w:sz w:val="24"/>
          <w:szCs w:val="24"/>
        </w:rPr>
        <w:t>праву</w:t>
      </w:r>
      <w:r w:rsidRPr="002F32AB">
        <w:rPr>
          <w:rFonts w:ascii="Times New Roman" w:hAnsi="Times New Roman"/>
          <w:sz w:val="24"/>
          <w:szCs w:val="24"/>
        </w:rPr>
        <w:t xml:space="preserve"> проводится в </w:t>
      </w:r>
      <w:r w:rsidR="00174068">
        <w:rPr>
          <w:rFonts w:ascii="Times New Roman" w:hAnsi="Times New Roman"/>
          <w:sz w:val="24"/>
          <w:szCs w:val="24"/>
        </w:rPr>
        <w:t xml:space="preserve">трех </w:t>
      </w:r>
      <w:r w:rsidRPr="002F32AB">
        <w:rPr>
          <w:rFonts w:ascii="Times New Roman" w:hAnsi="Times New Roman"/>
          <w:sz w:val="24"/>
          <w:szCs w:val="24"/>
        </w:rPr>
        <w:t xml:space="preserve">возрастных параллелях: 9, 10–11 классы. </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1.6. Время выполнения заданий участниками </w:t>
      </w:r>
      <w:r w:rsidR="00174068">
        <w:rPr>
          <w:rFonts w:ascii="Times New Roman" w:hAnsi="Times New Roman"/>
          <w:sz w:val="24"/>
          <w:szCs w:val="24"/>
        </w:rPr>
        <w:t>9</w:t>
      </w:r>
      <w:r w:rsidRPr="002F32AB">
        <w:rPr>
          <w:rFonts w:ascii="Times New Roman" w:hAnsi="Times New Roman"/>
          <w:sz w:val="24"/>
          <w:szCs w:val="24"/>
        </w:rPr>
        <w:t xml:space="preserve">-11 классов школьного этапа олимпиады по </w:t>
      </w:r>
      <w:r w:rsidR="00174068">
        <w:rPr>
          <w:rFonts w:ascii="Times New Roman" w:hAnsi="Times New Roman"/>
          <w:sz w:val="24"/>
          <w:szCs w:val="24"/>
        </w:rPr>
        <w:t>праву</w:t>
      </w:r>
      <w:r w:rsidRPr="002F32AB">
        <w:rPr>
          <w:rFonts w:ascii="Times New Roman" w:hAnsi="Times New Roman"/>
          <w:sz w:val="24"/>
          <w:szCs w:val="24"/>
        </w:rPr>
        <w:t xml:space="preserve"> – 60 минут (1 астрономический час).</w:t>
      </w:r>
    </w:p>
    <w:p w:rsidR="00656774" w:rsidRPr="00174068" w:rsidRDefault="00656774" w:rsidP="00174068">
      <w:pPr>
        <w:spacing w:after="120" w:line="240" w:lineRule="auto"/>
        <w:jc w:val="both"/>
        <w:rPr>
          <w:rFonts w:ascii="Times New Roman" w:hAnsi="Times New Roman"/>
          <w:sz w:val="24"/>
          <w:szCs w:val="24"/>
        </w:rPr>
      </w:pPr>
      <w:r w:rsidRPr="002F32AB">
        <w:rPr>
          <w:rFonts w:ascii="Times New Roman" w:hAnsi="Times New Roman"/>
          <w:sz w:val="24"/>
          <w:szCs w:val="24"/>
        </w:rPr>
        <w:t xml:space="preserve">1.7. </w:t>
      </w:r>
      <w:r w:rsidR="00174068" w:rsidRPr="00174068">
        <w:rPr>
          <w:rFonts w:ascii="Times New Roman" w:hAnsi="Times New Roman"/>
          <w:sz w:val="24"/>
          <w:szCs w:val="24"/>
        </w:rPr>
        <w:t xml:space="preserve">Олимпиадные задания включают  задания на установление соответствия категорий; определение верной последовательности событий или действий; заполнение пропусков в схемах, определениях, текстах, перечнях; анализ текста, анализ текста историко-правового документа, кроссворд, задачи по праву, комплексные задания, предполагающие анализ предложенных материалов по поставленным вопросам, а также иные типы заданий. </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1.8. Количество заданий в каждой возрастной параллели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253"/>
        <w:gridCol w:w="1984"/>
      </w:tblGrid>
      <w:tr w:rsidR="00656774" w:rsidRPr="002F32AB" w:rsidTr="00A74F79">
        <w:tc>
          <w:tcPr>
            <w:tcW w:w="1809" w:type="dxa"/>
            <w:vAlign w:val="center"/>
          </w:tcPr>
          <w:p w:rsidR="00656774" w:rsidRPr="002F32AB" w:rsidRDefault="00656774"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Комплект</w:t>
            </w:r>
          </w:p>
        </w:tc>
        <w:tc>
          <w:tcPr>
            <w:tcW w:w="4253" w:type="dxa"/>
            <w:vAlign w:val="center"/>
          </w:tcPr>
          <w:p w:rsidR="00656774" w:rsidRPr="002F32AB" w:rsidRDefault="00656774"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Соревновательный тур и количество заданий</w:t>
            </w:r>
          </w:p>
        </w:tc>
        <w:tc>
          <w:tcPr>
            <w:tcW w:w="1984" w:type="dxa"/>
            <w:vAlign w:val="center"/>
          </w:tcPr>
          <w:p w:rsidR="00656774" w:rsidRPr="002F32AB" w:rsidRDefault="00656774"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Всего заданий</w:t>
            </w:r>
          </w:p>
        </w:tc>
      </w:tr>
      <w:tr w:rsidR="00656774" w:rsidRPr="002F32AB" w:rsidTr="00A74F79">
        <w:tc>
          <w:tcPr>
            <w:tcW w:w="1809"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9 класс</w:t>
            </w:r>
          </w:p>
        </w:tc>
        <w:tc>
          <w:tcPr>
            <w:tcW w:w="4253" w:type="dxa"/>
          </w:tcPr>
          <w:p w:rsidR="00191C72" w:rsidRDefault="00191C72" w:rsidP="002F32AB">
            <w:pPr>
              <w:spacing w:after="0" w:line="240" w:lineRule="auto"/>
              <w:jc w:val="both"/>
              <w:rPr>
                <w:rFonts w:ascii="Times New Roman" w:hAnsi="Times New Roman"/>
                <w:sz w:val="24"/>
                <w:szCs w:val="24"/>
              </w:rPr>
            </w:pPr>
            <w:r>
              <w:rPr>
                <w:rFonts w:ascii="Times New Roman" w:hAnsi="Times New Roman"/>
                <w:sz w:val="24"/>
                <w:szCs w:val="24"/>
              </w:rPr>
              <w:t>Тестовый тур (2 задания)</w:t>
            </w:r>
          </w:p>
          <w:p w:rsidR="00191C72" w:rsidRDefault="00191C72" w:rsidP="002F32AB">
            <w:pPr>
              <w:spacing w:after="0" w:line="240" w:lineRule="auto"/>
              <w:jc w:val="both"/>
              <w:rPr>
                <w:rFonts w:ascii="Times New Roman" w:hAnsi="Times New Roman"/>
                <w:sz w:val="24"/>
                <w:szCs w:val="24"/>
              </w:rPr>
            </w:pPr>
            <w:r>
              <w:rPr>
                <w:rFonts w:ascii="Times New Roman" w:hAnsi="Times New Roman"/>
                <w:sz w:val="24"/>
                <w:szCs w:val="24"/>
              </w:rPr>
              <w:t xml:space="preserve">Правовые задачи </w:t>
            </w:r>
            <w:proofErr w:type="gramStart"/>
            <w:r>
              <w:rPr>
                <w:rFonts w:ascii="Times New Roman" w:hAnsi="Times New Roman"/>
                <w:sz w:val="24"/>
                <w:szCs w:val="24"/>
              </w:rPr>
              <w:t>( 3</w:t>
            </w:r>
            <w:proofErr w:type="gramEnd"/>
            <w:r>
              <w:rPr>
                <w:rFonts w:ascii="Times New Roman" w:hAnsi="Times New Roman"/>
                <w:sz w:val="24"/>
                <w:szCs w:val="24"/>
              </w:rPr>
              <w:t xml:space="preserve"> задания)</w:t>
            </w:r>
          </w:p>
          <w:p w:rsidR="00191C72" w:rsidRPr="002F32AB" w:rsidRDefault="00191C72" w:rsidP="002F32AB">
            <w:pPr>
              <w:spacing w:after="0" w:line="240" w:lineRule="auto"/>
              <w:jc w:val="both"/>
              <w:rPr>
                <w:rFonts w:ascii="Times New Roman" w:hAnsi="Times New Roman"/>
                <w:sz w:val="24"/>
                <w:szCs w:val="24"/>
              </w:rPr>
            </w:pPr>
            <w:r>
              <w:rPr>
                <w:rFonts w:ascii="Times New Roman" w:hAnsi="Times New Roman"/>
                <w:sz w:val="24"/>
                <w:szCs w:val="24"/>
              </w:rPr>
              <w:t xml:space="preserve">Задания на соответствия </w:t>
            </w:r>
            <w:proofErr w:type="gramStart"/>
            <w:r>
              <w:rPr>
                <w:rFonts w:ascii="Times New Roman" w:hAnsi="Times New Roman"/>
                <w:sz w:val="24"/>
                <w:szCs w:val="24"/>
              </w:rPr>
              <w:t>( 2</w:t>
            </w:r>
            <w:proofErr w:type="gramEnd"/>
            <w:r>
              <w:rPr>
                <w:rFonts w:ascii="Times New Roman" w:hAnsi="Times New Roman"/>
                <w:sz w:val="24"/>
                <w:szCs w:val="24"/>
              </w:rPr>
              <w:t xml:space="preserve"> задания)</w:t>
            </w:r>
          </w:p>
        </w:tc>
        <w:tc>
          <w:tcPr>
            <w:tcW w:w="1984" w:type="dxa"/>
          </w:tcPr>
          <w:p w:rsidR="00656774" w:rsidRPr="002F32AB" w:rsidRDefault="00191C72" w:rsidP="002F32AB">
            <w:pPr>
              <w:spacing w:after="0" w:line="240" w:lineRule="auto"/>
              <w:jc w:val="both"/>
              <w:rPr>
                <w:rFonts w:ascii="Times New Roman" w:hAnsi="Times New Roman"/>
                <w:sz w:val="24"/>
                <w:szCs w:val="24"/>
              </w:rPr>
            </w:pPr>
            <w:r>
              <w:rPr>
                <w:rFonts w:ascii="Times New Roman" w:hAnsi="Times New Roman"/>
                <w:sz w:val="24"/>
                <w:szCs w:val="24"/>
              </w:rPr>
              <w:t>7 заданий</w:t>
            </w:r>
          </w:p>
        </w:tc>
      </w:tr>
      <w:tr w:rsidR="00191C72" w:rsidRPr="002F32AB" w:rsidTr="00A74F79">
        <w:tc>
          <w:tcPr>
            <w:tcW w:w="1809" w:type="dxa"/>
          </w:tcPr>
          <w:p w:rsidR="00191C72" w:rsidRPr="002F32AB" w:rsidRDefault="00191C72" w:rsidP="00191C72">
            <w:pPr>
              <w:spacing w:after="0" w:line="240" w:lineRule="auto"/>
              <w:jc w:val="both"/>
              <w:rPr>
                <w:rFonts w:ascii="Times New Roman" w:hAnsi="Times New Roman"/>
                <w:sz w:val="24"/>
                <w:szCs w:val="24"/>
              </w:rPr>
            </w:pPr>
            <w:r w:rsidRPr="002F32AB">
              <w:rPr>
                <w:rFonts w:ascii="Times New Roman" w:hAnsi="Times New Roman"/>
                <w:sz w:val="24"/>
                <w:szCs w:val="24"/>
              </w:rPr>
              <w:t>10-11 классы</w:t>
            </w:r>
          </w:p>
        </w:tc>
        <w:tc>
          <w:tcPr>
            <w:tcW w:w="4253" w:type="dxa"/>
          </w:tcPr>
          <w:p w:rsidR="00191C72" w:rsidRPr="002F32AB" w:rsidRDefault="00191C72" w:rsidP="00191C72">
            <w:pPr>
              <w:spacing w:after="0" w:line="240" w:lineRule="auto"/>
              <w:jc w:val="both"/>
              <w:rPr>
                <w:rFonts w:ascii="Times New Roman" w:hAnsi="Times New Roman"/>
                <w:sz w:val="24"/>
                <w:szCs w:val="24"/>
              </w:rPr>
            </w:pPr>
            <w:r w:rsidRPr="002F32AB">
              <w:rPr>
                <w:rFonts w:ascii="Times New Roman" w:hAnsi="Times New Roman"/>
                <w:sz w:val="24"/>
                <w:szCs w:val="24"/>
              </w:rPr>
              <w:t>Тестовый тур (</w:t>
            </w:r>
            <w:r>
              <w:rPr>
                <w:rFonts w:ascii="Times New Roman" w:hAnsi="Times New Roman"/>
                <w:sz w:val="24"/>
                <w:szCs w:val="24"/>
              </w:rPr>
              <w:t>20</w:t>
            </w:r>
            <w:r w:rsidRPr="002F32AB">
              <w:rPr>
                <w:rFonts w:ascii="Times New Roman" w:hAnsi="Times New Roman"/>
                <w:sz w:val="24"/>
                <w:szCs w:val="24"/>
              </w:rPr>
              <w:t xml:space="preserve"> заданий)</w:t>
            </w:r>
          </w:p>
          <w:p w:rsidR="00191C72" w:rsidRDefault="00191C72" w:rsidP="00191C72">
            <w:pPr>
              <w:spacing w:after="0" w:line="240" w:lineRule="auto"/>
              <w:jc w:val="both"/>
              <w:rPr>
                <w:rFonts w:ascii="Times New Roman" w:hAnsi="Times New Roman"/>
                <w:sz w:val="24"/>
                <w:szCs w:val="24"/>
              </w:rPr>
            </w:pPr>
            <w:r>
              <w:rPr>
                <w:rFonts w:ascii="Times New Roman" w:hAnsi="Times New Roman"/>
                <w:sz w:val="24"/>
                <w:szCs w:val="24"/>
              </w:rPr>
              <w:t>Правовые задачи (5 заданий)</w:t>
            </w:r>
          </w:p>
          <w:p w:rsidR="00191C72" w:rsidRPr="002F32AB" w:rsidRDefault="00191C72" w:rsidP="00191C72">
            <w:pPr>
              <w:spacing w:after="0" w:line="240" w:lineRule="auto"/>
              <w:jc w:val="both"/>
              <w:rPr>
                <w:rFonts w:ascii="Times New Roman" w:hAnsi="Times New Roman"/>
                <w:sz w:val="24"/>
                <w:szCs w:val="24"/>
              </w:rPr>
            </w:pPr>
            <w:r>
              <w:rPr>
                <w:rFonts w:ascii="Times New Roman" w:hAnsi="Times New Roman"/>
                <w:sz w:val="24"/>
                <w:szCs w:val="24"/>
              </w:rPr>
              <w:t xml:space="preserve">Работа с текстом </w:t>
            </w:r>
            <w:proofErr w:type="gramStart"/>
            <w:r>
              <w:rPr>
                <w:rFonts w:ascii="Times New Roman" w:hAnsi="Times New Roman"/>
                <w:sz w:val="24"/>
                <w:szCs w:val="24"/>
              </w:rPr>
              <w:t>( 5</w:t>
            </w:r>
            <w:proofErr w:type="gramEnd"/>
            <w:r>
              <w:rPr>
                <w:rFonts w:ascii="Times New Roman" w:hAnsi="Times New Roman"/>
                <w:sz w:val="24"/>
                <w:szCs w:val="24"/>
              </w:rPr>
              <w:t xml:space="preserve"> заданий)</w:t>
            </w:r>
          </w:p>
        </w:tc>
        <w:tc>
          <w:tcPr>
            <w:tcW w:w="1984" w:type="dxa"/>
          </w:tcPr>
          <w:p w:rsidR="00191C72" w:rsidRPr="002F32AB" w:rsidRDefault="00191C72" w:rsidP="00191C72">
            <w:pPr>
              <w:spacing w:after="0" w:line="240" w:lineRule="auto"/>
              <w:jc w:val="both"/>
              <w:rPr>
                <w:rFonts w:ascii="Times New Roman" w:hAnsi="Times New Roman"/>
                <w:sz w:val="24"/>
                <w:szCs w:val="24"/>
              </w:rPr>
            </w:pPr>
            <w:r w:rsidRPr="002F32AB">
              <w:rPr>
                <w:rFonts w:ascii="Times New Roman" w:hAnsi="Times New Roman"/>
                <w:sz w:val="24"/>
                <w:szCs w:val="24"/>
              </w:rPr>
              <w:t>30 заданий</w:t>
            </w:r>
          </w:p>
        </w:tc>
      </w:tr>
    </w:tbl>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1.9. В содержание заданий школьного этапа олимпиады по </w:t>
      </w:r>
      <w:r w:rsidR="00191C72">
        <w:rPr>
          <w:rFonts w:ascii="Times New Roman" w:hAnsi="Times New Roman"/>
          <w:sz w:val="24"/>
          <w:szCs w:val="24"/>
        </w:rPr>
        <w:t>праву</w:t>
      </w:r>
      <w:r w:rsidRPr="002F32AB">
        <w:rPr>
          <w:rFonts w:ascii="Times New Roman" w:hAnsi="Times New Roman"/>
          <w:sz w:val="24"/>
          <w:szCs w:val="24"/>
        </w:rPr>
        <w:t xml:space="preserve"> по каждой параллели включены задания, охватывающие блоки содержания не только по темам, изучаемым в данном классе, но и блоки содержания из предыдущих классов. </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1.10. Комплекты заданий школьного этапа олимпиады по </w:t>
      </w:r>
      <w:r w:rsidR="00654509">
        <w:rPr>
          <w:rFonts w:ascii="Times New Roman" w:hAnsi="Times New Roman"/>
          <w:sz w:val="24"/>
          <w:szCs w:val="24"/>
        </w:rPr>
        <w:t xml:space="preserve">праву </w:t>
      </w:r>
      <w:r w:rsidR="00654509" w:rsidRPr="002F32AB">
        <w:rPr>
          <w:rFonts w:ascii="Times New Roman" w:hAnsi="Times New Roman"/>
          <w:sz w:val="24"/>
          <w:szCs w:val="24"/>
        </w:rPr>
        <w:t>содержат</w:t>
      </w:r>
      <w:r w:rsidRPr="002F32AB">
        <w:rPr>
          <w:rFonts w:ascii="Times New Roman" w:hAnsi="Times New Roman"/>
          <w:sz w:val="24"/>
          <w:szCs w:val="24"/>
        </w:rPr>
        <w:t xml:space="preserve"> задания, и ключи ответов для каждой возрастной параллели.</w:t>
      </w:r>
    </w:p>
    <w:p w:rsidR="00656774" w:rsidRPr="002F32AB" w:rsidRDefault="00656774"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lastRenderedPageBreak/>
        <w:t>Критерии и методики оценивания выполненных олимпиадных заданий теоретического тура</w:t>
      </w:r>
    </w:p>
    <w:p w:rsidR="00C44B1A" w:rsidRPr="00C44B1A" w:rsidRDefault="00C44B1A" w:rsidP="00C44B1A">
      <w:pPr>
        <w:pStyle w:val="a8"/>
        <w:numPr>
          <w:ilvl w:val="1"/>
          <w:numId w:val="11"/>
        </w:numPr>
        <w:spacing w:after="0" w:line="240" w:lineRule="auto"/>
        <w:jc w:val="both"/>
        <w:rPr>
          <w:rFonts w:ascii="Times New Roman" w:hAnsi="Times New Roman"/>
          <w:color w:val="000000"/>
          <w:sz w:val="24"/>
          <w:szCs w:val="24"/>
        </w:rPr>
      </w:pPr>
      <w:r w:rsidRPr="00C44B1A">
        <w:rPr>
          <w:rFonts w:ascii="Times New Roman" w:hAnsi="Times New Roman"/>
          <w:color w:val="000000"/>
          <w:sz w:val="24"/>
          <w:szCs w:val="24"/>
        </w:rPr>
        <w:t xml:space="preserve">  </w:t>
      </w:r>
      <w:r w:rsidRPr="00C44B1A">
        <w:rPr>
          <w:rFonts w:ascii="Times New Roman" w:hAnsi="Times New Roman"/>
          <w:color w:val="000000"/>
          <w:sz w:val="24"/>
          <w:szCs w:val="24"/>
        </w:rPr>
        <w:t xml:space="preserve">Оценка ответов участников школьного этапа олимпиады по праву </w:t>
      </w:r>
      <w:r w:rsidRPr="00C44B1A">
        <w:rPr>
          <w:rFonts w:ascii="Times New Roman" w:hAnsi="Times New Roman"/>
          <w:color w:val="000000"/>
          <w:sz w:val="24"/>
          <w:szCs w:val="24"/>
        </w:rPr>
        <w:t xml:space="preserve">  </w:t>
      </w:r>
      <w:r w:rsidRPr="00C44B1A">
        <w:rPr>
          <w:rFonts w:ascii="Times New Roman" w:hAnsi="Times New Roman"/>
          <w:color w:val="000000"/>
          <w:sz w:val="24"/>
          <w:szCs w:val="24"/>
        </w:rPr>
        <w:t xml:space="preserve">определяется исходя из разработанной муниципальной предметно-методической комиссией системы оценивания. </w:t>
      </w:r>
    </w:p>
    <w:p w:rsidR="00C44B1A" w:rsidRPr="00C44B1A" w:rsidRDefault="00C44B1A" w:rsidP="00C44B1A">
      <w:pPr>
        <w:pStyle w:val="a8"/>
        <w:numPr>
          <w:ilvl w:val="1"/>
          <w:numId w:val="10"/>
        </w:numPr>
        <w:spacing w:after="0" w:line="240" w:lineRule="auto"/>
        <w:jc w:val="both"/>
        <w:rPr>
          <w:rFonts w:ascii="Times New Roman" w:hAnsi="Times New Roman"/>
          <w:color w:val="000000"/>
          <w:sz w:val="24"/>
          <w:szCs w:val="24"/>
        </w:rPr>
      </w:pPr>
      <w:r w:rsidRPr="00C44B1A">
        <w:rPr>
          <w:rFonts w:ascii="Times New Roman" w:hAnsi="Times New Roman"/>
          <w:color w:val="000000"/>
          <w:sz w:val="24"/>
          <w:szCs w:val="24"/>
        </w:rPr>
        <w:t>Проверка работ участников школьного этапа олимпиады по праву осуществляется согласно следующим критериям оценивания:</w:t>
      </w:r>
    </w:p>
    <w:p w:rsidR="00C44B1A" w:rsidRPr="00C44B1A" w:rsidRDefault="00C44B1A" w:rsidP="00C44B1A">
      <w:pPr>
        <w:pStyle w:val="a8"/>
        <w:numPr>
          <w:ilvl w:val="1"/>
          <w:numId w:val="10"/>
        </w:numPr>
        <w:autoSpaceDE w:val="0"/>
        <w:autoSpaceDN w:val="0"/>
        <w:adjustRightInd w:val="0"/>
        <w:spacing w:after="0" w:line="240" w:lineRule="auto"/>
        <w:jc w:val="both"/>
        <w:rPr>
          <w:rFonts w:ascii="Times New Roman" w:hAnsi="Times New Roman"/>
          <w:color w:val="000000"/>
          <w:sz w:val="24"/>
          <w:szCs w:val="24"/>
        </w:rPr>
      </w:pPr>
      <w:r w:rsidRPr="00C44B1A">
        <w:rPr>
          <w:rFonts w:ascii="Times New Roman" w:hAnsi="Times New Roman"/>
          <w:color w:val="000000"/>
          <w:sz w:val="24"/>
          <w:szCs w:val="24"/>
        </w:rPr>
        <w:t xml:space="preserve">Решение задачи предполагает анализ изложенной в тексте задания фактической ситуации. При этом участник школьного этапа олимпиады по праву должен определить юридически значимые обстоятельства и дать им правовую оценку с опорой на свои теоретические знания по предмету «Право» и (или) на действующее законодательство. Указание конкретной статьи нормативного акта не требуется, достаточно отразить смысл имеющейся в законодательстве нормы. </w:t>
      </w:r>
    </w:p>
    <w:p w:rsidR="00C44B1A" w:rsidRPr="00C44B1A" w:rsidRDefault="00C44B1A" w:rsidP="00C44B1A">
      <w:pPr>
        <w:autoSpaceDE w:val="0"/>
        <w:autoSpaceDN w:val="0"/>
        <w:adjustRightInd w:val="0"/>
        <w:spacing w:after="0" w:line="240" w:lineRule="auto"/>
        <w:ind w:left="709"/>
        <w:jc w:val="both"/>
        <w:rPr>
          <w:rFonts w:ascii="Times New Roman" w:hAnsi="Times New Roman"/>
          <w:color w:val="000000"/>
          <w:sz w:val="24"/>
          <w:szCs w:val="24"/>
        </w:rPr>
      </w:pPr>
      <w:r w:rsidRPr="00C44B1A">
        <w:rPr>
          <w:rFonts w:ascii="Times New Roman" w:hAnsi="Times New Roman"/>
          <w:color w:val="000000"/>
          <w:sz w:val="24"/>
          <w:szCs w:val="24"/>
        </w:rPr>
        <w:t xml:space="preserve">При оценке заданий данного типа необходимо учитывать грамотное использование участником школьного этапа олимпиады по праву правовых понятий, четкость и логичность обоснования сделанных выводов. </w:t>
      </w:r>
    </w:p>
    <w:p w:rsidR="00656774" w:rsidRPr="00C44B1A" w:rsidRDefault="00CC74BD" w:rsidP="002F32AB">
      <w:pPr>
        <w:spacing w:after="120" w:line="240" w:lineRule="auto"/>
        <w:jc w:val="both"/>
        <w:rPr>
          <w:rFonts w:ascii="Times New Roman" w:hAnsi="Times New Roman"/>
          <w:sz w:val="24"/>
          <w:szCs w:val="24"/>
        </w:rPr>
      </w:pPr>
      <w:r w:rsidRPr="00C44B1A">
        <w:rPr>
          <w:rFonts w:ascii="Times New Roman" w:hAnsi="Times New Roman"/>
          <w:sz w:val="24"/>
          <w:szCs w:val="24"/>
        </w:rPr>
        <w:t xml:space="preserve">1.14. </w:t>
      </w:r>
      <w:r w:rsidR="00656774" w:rsidRPr="00C44B1A">
        <w:rPr>
          <w:rFonts w:ascii="Times New Roman" w:hAnsi="Times New Roman"/>
          <w:sz w:val="24"/>
          <w:szCs w:val="24"/>
        </w:rPr>
        <w:t xml:space="preserve">Проверка олимпиадных работ участников </w:t>
      </w:r>
      <w:r w:rsidRPr="00C44B1A">
        <w:rPr>
          <w:rFonts w:ascii="Times New Roman" w:hAnsi="Times New Roman"/>
          <w:sz w:val="24"/>
          <w:szCs w:val="24"/>
        </w:rPr>
        <w:t>школьного</w:t>
      </w:r>
      <w:r w:rsidR="00656774" w:rsidRPr="00C44B1A">
        <w:rPr>
          <w:rFonts w:ascii="Times New Roman" w:hAnsi="Times New Roman"/>
          <w:sz w:val="24"/>
          <w:szCs w:val="24"/>
        </w:rPr>
        <w:t xml:space="preserve"> этапа олимпиады по </w:t>
      </w:r>
      <w:r w:rsidR="00654509" w:rsidRPr="00C44B1A">
        <w:rPr>
          <w:rFonts w:ascii="Times New Roman" w:hAnsi="Times New Roman"/>
          <w:sz w:val="24"/>
          <w:szCs w:val="24"/>
        </w:rPr>
        <w:t xml:space="preserve">праву </w:t>
      </w:r>
      <w:r w:rsidR="00656774" w:rsidRPr="00C44B1A">
        <w:rPr>
          <w:rFonts w:ascii="Times New Roman" w:hAnsi="Times New Roman"/>
          <w:sz w:val="24"/>
          <w:szCs w:val="24"/>
        </w:rPr>
        <w:t>осуществляется исходя из следующих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118"/>
      </w:tblGrid>
      <w:tr w:rsidR="00CC74BD" w:rsidRPr="002F32AB" w:rsidTr="005915B7">
        <w:tc>
          <w:tcPr>
            <w:tcW w:w="2660" w:type="dxa"/>
          </w:tcPr>
          <w:p w:rsidR="00CC74BD" w:rsidRPr="002F32AB" w:rsidRDefault="00CC74BD"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Возрастная параллель (класс)</w:t>
            </w:r>
          </w:p>
        </w:tc>
        <w:tc>
          <w:tcPr>
            <w:tcW w:w="3118" w:type="dxa"/>
          </w:tcPr>
          <w:p w:rsidR="00CC74BD" w:rsidRPr="002F32AB" w:rsidRDefault="00CC74BD"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Всего баллов</w:t>
            </w:r>
          </w:p>
        </w:tc>
      </w:tr>
      <w:tr w:rsidR="00CC74BD" w:rsidRPr="002F32AB" w:rsidTr="005915B7">
        <w:tc>
          <w:tcPr>
            <w:tcW w:w="2660" w:type="dxa"/>
          </w:tcPr>
          <w:p w:rsidR="00CC74BD" w:rsidRPr="002F32AB" w:rsidRDefault="00CC74BD" w:rsidP="002F32AB">
            <w:pPr>
              <w:spacing w:after="0" w:line="240" w:lineRule="auto"/>
              <w:jc w:val="both"/>
              <w:rPr>
                <w:rFonts w:ascii="Times New Roman" w:hAnsi="Times New Roman"/>
                <w:sz w:val="24"/>
                <w:szCs w:val="24"/>
              </w:rPr>
            </w:pPr>
            <w:r w:rsidRPr="002F32AB">
              <w:rPr>
                <w:rFonts w:ascii="Times New Roman" w:hAnsi="Times New Roman"/>
                <w:sz w:val="24"/>
                <w:szCs w:val="24"/>
              </w:rPr>
              <w:t>9 класс</w:t>
            </w:r>
          </w:p>
        </w:tc>
        <w:tc>
          <w:tcPr>
            <w:tcW w:w="3118" w:type="dxa"/>
          </w:tcPr>
          <w:p w:rsidR="00CC74BD" w:rsidRPr="002F32AB" w:rsidRDefault="00654509" w:rsidP="002F32AB">
            <w:pPr>
              <w:spacing w:after="0" w:line="240" w:lineRule="auto"/>
              <w:jc w:val="both"/>
              <w:rPr>
                <w:rFonts w:ascii="Times New Roman" w:hAnsi="Times New Roman"/>
                <w:sz w:val="24"/>
                <w:szCs w:val="24"/>
              </w:rPr>
            </w:pPr>
            <w:r>
              <w:rPr>
                <w:rFonts w:ascii="Times New Roman" w:hAnsi="Times New Roman"/>
                <w:sz w:val="24"/>
                <w:szCs w:val="24"/>
              </w:rPr>
              <w:t>54</w:t>
            </w:r>
            <w:r w:rsidR="00CC74BD" w:rsidRPr="002F32AB">
              <w:rPr>
                <w:rFonts w:ascii="Times New Roman" w:hAnsi="Times New Roman"/>
                <w:sz w:val="24"/>
                <w:szCs w:val="24"/>
              </w:rPr>
              <w:t xml:space="preserve"> бал</w:t>
            </w:r>
            <w:r>
              <w:rPr>
                <w:rFonts w:ascii="Times New Roman" w:hAnsi="Times New Roman"/>
                <w:sz w:val="24"/>
                <w:szCs w:val="24"/>
              </w:rPr>
              <w:t>ла</w:t>
            </w:r>
          </w:p>
        </w:tc>
      </w:tr>
      <w:tr w:rsidR="00CC74BD" w:rsidRPr="002F32AB" w:rsidTr="005915B7">
        <w:tc>
          <w:tcPr>
            <w:tcW w:w="2660" w:type="dxa"/>
          </w:tcPr>
          <w:p w:rsidR="00CC74BD" w:rsidRPr="002F32AB" w:rsidRDefault="00CC74BD" w:rsidP="002F32AB">
            <w:pPr>
              <w:spacing w:after="0" w:line="240" w:lineRule="auto"/>
              <w:jc w:val="both"/>
              <w:rPr>
                <w:rFonts w:ascii="Times New Roman" w:hAnsi="Times New Roman"/>
                <w:sz w:val="24"/>
                <w:szCs w:val="24"/>
              </w:rPr>
            </w:pPr>
            <w:r w:rsidRPr="002F32AB">
              <w:rPr>
                <w:rFonts w:ascii="Times New Roman" w:hAnsi="Times New Roman"/>
                <w:sz w:val="24"/>
                <w:szCs w:val="24"/>
              </w:rPr>
              <w:t>10-11 классы</w:t>
            </w:r>
          </w:p>
        </w:tc>
        <w:tc>
          <w:tcPr>
            <w:tcW w:w="3118" w:type="dxa"/>
          </w:tcPr>
          <w:p w:rsidR="00CC74BD" w:rsidRPr="002F32AB" w:rsidRDefault="00654509" w:rsidP="002F32AB">
            <w:pPr>
              <w:spacing w:after="0" w:line="240" w:lineRule="auto"/>
              <w:jc w:val="both"/>
              <w:rPr>
                <w:rFonts w:ascii="Times New Roman" w:hAnsi="Times New Roman"/>
                <w:sz w:val="24"/>
                <w:szCs w:val="24"/>
              </w:rPr>
            </w:pPr>
            <w:r>
              <w:rPr>
                <w:rFonts w:ascii="Times New Roman" w:hAnsi="Times New Roman"/>
                <w:sz w:val="24"/>
                <w:szCs w:val="24"/>
              </w:rPr>
              <w:t>45</w:t>
            </w:r>
            <w:r w:rsidR="00CC74BD" w:rsidRPr="002F32AB">
              <w:rPr>
                <w:rFonts w:ascii="Times New Roman" w:hAnsi="Times New Roman"/>
                <w:sz w:val="24"/>
                <w:szCs w:val="24"/>
              </w:rPr>
              <w:t xml:space="preserve"> баллов</w:t>
            </w:r>
          </w:p>
        </w:tc>
      </w:tr>
    </w:tbl>
    <w:p w:rsidR="00CC74BD" w:rsidRPr="002F32AB" w:rsidRDefault="00CC74BD"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 xml:space="preserve">2. Функции Оргкомитета </w:t>
      </w:r>
    </w:p>
    <w:p w:rsidR="00CC74BD"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Оргкомитет школьного этапа всероссийской олимпиады школьников выполняет следующие функции: </w:t>
      </w:r>
    </w:p>
    <w:p w:rsidR="00CC74BD" w:rsidRPr="002F32AB" w:rsidRDefault="00CC74BD" w:rsidP="002F32AB">
      <w:pPr>
        <w:numPr>
          <w:ilvl w:val="0"/>
          <w:numId w:val="2"/>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определяет организационно-технологическую модель проведения школьного этапа всероссийской олимпиады школьников; </w:t>
      </w:r>
    </w:p>
    <w:p w:rsidR="00CC74BD" w:rsidRPr="002F32AB" w:rsidRDefault="00CC74BD" w:rsidP="002F32AB">
      <w:pPr>
        <w:numPr>
          <w:ilvl w:val="0"/>
          <w:numId w:val="2"/>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обеспечивает организацию и проведение школьного этапа всероссийской олимпиады школьников в соответствии с разработанными муниципальной предметно-методической комиссией по географии требованиями к организации и проведению школьного этапа олимпиады по биологии,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CC74BD" w:rsidRPr="002F32AB" w:rsidRDefault="00CC74BD" w:rsidP="002F32AB">
      <w:pPr>
        <w:numPr>
          <w:ilvl w:val="0"/>
          <w:numId w:val="2"/>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осуществляет кодирование (обезличивание) олимпиадных работ участников школьного этапа олимпиады по </w:t>
      </w:r>
      <w:r w:rsidR="00654509">
        <w:rPr>
          <w:rFonts w:ascii="Times New Roman" w:hAnsi="Times New Roman"/>
          <w:sz w:val="24"/>
          <w:szCs w:val="24"/>
        </w:rPr>
        <w:t>праву</w:t>
      </w:r>
      <w:r w:rsidRPr="002F32AB">
        <w:rPr>
          <w:rFonts w:ascii="Times New Roman" w:hAnsi="Times New Roman"/>
          <w:sz w:val="24"/>
          <w:szCs w:val="24"/>
        </w:rPr>
        <w:t xml:space="preserve">;  </w:t>
      </w:r>
    </w:p>
    <w:p w:rsidR="00CC74BD" w:rsidRPr="002F32AB" w:rsidRDefault="00CC74BD" w:rsidP="002F32AB">
      <w:pPr>
        <w:numPr>
          <w:ilvl w:val="0"/>
          <w:numId w:val="2"/>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несет ответственность за жизнь и здоровье участников олимпиады во время проведения школьного этапа олимпиады по </w:t>
      </w:r>
      <w:r w:rsidR="00654509">
        <w:rPr>
          <w:rFonts w:ascii="Times New Roman" w:hAnsi="Times New Roman"/>
          <w:sz w:val="24"/>
          <w:szCs w:val="24"/>
        </w:rPr>
        <w:t>праву</w:t>
      </w:r>
      <w:r w:rsidRPr="002F32AB">
        <w:rPr>
          <w:rFonts w:ascii="Times New Roman" w:hAnsi="Times New Roman"/>
          <w:sz w:val="24"/>
          <w:szCs w:val="24"/>
        </w:rPr>
        <w:t>.</w:t>
      </w:r>
    </w:p>
    <w:p w:rsidR="00CC74BD" w:rsidRPr="002F32AB" w:rsidRDefault="00CC74BD"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 xml:space="preserve">3. Функции Жюри </w:t>
      </w:r>
    </w:p>
    <w:p w:rsidR="00CC74BD"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Жюри школьного этапа олимпиады по географии выполняет следующие функции: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принимает для оценивания закодированные (обезличенные) олимпиадные работы участников;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lastRenderedPageBreak/>
        <w:t xml:space="preserve">проводит с участниками олимпиады анализ олимпиадных заданий и их решений;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осуществляет по запросу участника олимпиады показ выполненных им олимпиадных заданий;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представляет результаты олимпиады ее участникам;</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рассматривает апелляции участников олимпиады;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определяет победителей и призеров олимпиады на основании рейтинга и в соответствии с квотой, установленной организатором школьного этапа всероссийской олимпиады школьников по географии;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представляет организатору результаты олимпиады (протоколы) для их утверждения;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составляет и представляет организатору школьного этапа олимпиады по географии аналитический отчет о результатах выполнения олимпиадных заданий.</w:t>
      </w:r>
    </w:p>
    <w:p w:rsidR="003F53E9" w:rsidRPr="002F32AB" w:rsidRDefault="003F53E9" w:rsidP="002F32AB">
      <w:pPr>
        <w:spacing w:after="120" w:line="240" w:lineRule="auto"/>
        <w:jc w:val="center"/>
        <w:rPr>
          <w:rFonts w:ascii="Times New Roman" w:hAnsi="Times New Roman"/>
          <w:b/>
          <w:sz w:val="24"/>
          <w:szCs w:val="24"/>
        </w:rPr>
      </w:pPr>
    </w:p>
    <w:p w:rsidR="00CC74BD" w:rsidRPr="002F32AB" w:rsidRDefault="00CC74BD"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4. Порядок проведения олимпиады</w:t>
      </w:r>
    </w:p>
    <w:p w:rsidR="00CC74BD"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 Школьный этап олимпиады по </w:t>
      </w:r>
      <w:r w:rsidR="00654509">
        <w:rPr>
          <w:rFonts w:ascii="Times New Roman" w:hAnsi="Times New Roman"/>
          <w:sz w:val="24"/>
          <w:szCs w:val="24"/>
        </w:rPr>
        <w:t>праву</w:t>
      </w:r>
      <w:r w:rsidRPr="002F32AB">
        <w:rPr>
          <w:rFonts w:ascii="Times New Roman" w:hAnsi="Times New Roman"/>
          <w:sz w:val="24"/>
          <w:szCs w:val="24"/>
        </w:rPr>
        <w:t xml:space="preserve"> проводится для обучающихся </w:t>
      </w:r>
      <w:r w:rsidR="00654509">
        <w:rPr>
          <w:rFonts w:ascii="Times New Roman" w:hAnsi="Times New Roman"/>
          <w:sz w:val="24"/>
          <w:szCs w:val="24"/>
        </w:rPr>
        <w:t>9</w:t>
      </w:r>
      <w:r w:rsidRPr="002F32AB">
        <w:rPr>
          <w:rFonts w:ascii="Times New Roman" w:hAnsi="Times New Roman"/>
          <w:sz w:val="24"/>
          <w:szCs w:val="24"/>
        </w:rPr>
        <w:t xml:space="preserve">-11 классов.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4.2. Участники школьного этапа олимпиады выполняют олимпиадные задания в образовательных организациях по месту обучения.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4.3. Все участники олимпиады проходят в обязательном порядке процедуру регистрации.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4.4. Технология осуществления регистрации обучающихся для участия в олимпиаде определяется Оргкомитетом.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4.5. 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Поскольку в комплектах есть задания, связанные с работой над изображениями, организаторам муниципального этапа олимпиады следует предусмотреть возможность организации цветной распечатки комплектов заданий для каждого участника.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4.6. Во время работы над заданиями участник олимпиады имеет право: </w:t>
      </w:r>
    </w:p>
    <w:p w:rsidR="003F53E9" w:rsidRPr="002F32AB" w:rsidRDefault="00CC74BD" w:rsidP="002F32AB">
      <w:pPr>
        <w:numPr>
          <w:ilvl w:val="0"/>
          <w:numId w:val="6"/>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пользоваться любыми своими канцелярскими принадлежностями наряду с выданными Оргкомитетом; </w:t>
      </w:r>
    </w:p>
    <w:p w:rsidR="003F53E9" w:rsidRPr="002F32AB" w:rsidRDefault="00CC74BD" w:rsidP="002F32AB">
      <w:pPr>
        <w:numPr>
          <w:ilvl w:val="0"/>
          <w:numId w:val="6"/>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обращаться с вопросами по поводу условий задач, приглашая к себе дежурного в аудитории </w:t>
      </w:r>
      <w:proofErr w:type="gramStart"/>
      <w:r w:rsidRPr="002F32AB">
        <w:rPr>
          <w:rFonts w:ascii="Times New Roman" w:hAnsi="Times New Roman"/>
          <w:sz w:val="24"/>
          <w:szCs w:val="24"/>
        </w:rPr>
        <w:t>по</w:t>
      </w:r>
      <w:r w:rsidR="003F53E9" w:rsidRPr="002F32AB">
        <w:rPr>
          <w:rFonts w:ascii="Times New Roman" w:hAnsi="Times New Roman"/>
          <w:sz w:val="24"/>
          <w:szCs w:val="24"/>
        </w:rPr>
        <w:t xml:space="preserve"> поднятием</w:t>
      </w:r>
      <w:proofErr w:type="gramEnd"/>
      <w:r w:rsidR="003F53E9" w:rsidRPr="002F32AB">
        <w:rPr>
          <w:rFonts w:ascii="Times New Roman" w:hAnsi="Times New Roman"/>
          <w:sz w:val="24"/>
          <w:szCs w:val="24"/>
        </w:rPr>
        <w:t xml:space="preserve"> руки;  </w:t>
      </w:r>
    </w:p>
    <w:p w:rsidR="003F53E9" w:rsidRPr="002F32AB" w:rsidRDefault="003F53E9" w:rsidP="002F32AB">
      <w:pPr>
        <w:numPr>
          <w:ilvl w:val="0"/>
          <w:numId w:val="6"/>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временно покидать аудиторию, оставляя у дежурного в аудитории свою работу. </w:t>
      </w:r>
    </w:p>
    <w:p w:rsidR="00CC74BD"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4.7. Во время работы над заданиями участнику запрещается:</w:t>
      </w:r>
    </w:p>
    <w:p w:rsidR="003F53E9" w:rsidRPr="002F32AB" w:rsidRDefault="003F53E9" w:rsidP="002F32AB">
      <w:pPr>
        <w:numPr>
          <w:ilvl w:val="0"/>
          <w:numId w:val="7"/>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пользоваться собственной бумагой, не выданной Оргкомитетом, справочными материалами (словарями, справочниками, учебниками и т.д.);  </w:t>
      </w:r>
    </w:p>
    <w:p w:rsidR="003F53E9" w:rsidRPr="002F32AB" w:rsidRDefault="003F53E9" w:rsidP="002F32AB">
      <w:pPr>
        <w:numPr>
          <w:ilvl w:val="0"/>
          <w:numId w:val="7"/>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пользоваться мобильным телефоном (в любой его функции), диктофонами, плейерами, планшетами, калькуляторами и любыми техническими средствами;  </w:t>
      </w:r>
    </w:p>
    <w:p w:rsidR="003F53E9" w:rsidRPr="002F32AB" w:rsidRDefault="003F53E9" w:rsidP="002F32AB">
      <w:pPr>
        <w:numPr>
          <w:ilvl w:val="0"/>
          <w:numId w:val="7"/>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обращаться с вопросами к кому-либо, кроме дежурного в аудитории, свободно перемещаться по аудитории во время олимпиады;  </w:t>
      </w:r>
    </w:p>
    <w:p w:rsidR="003F53E9" w:rsidRPr="002F32AB" w:rsidRDefault="003F53E9" w:rsidP="002F32AB">
      <w:pPr>
        <w:numPr>
          <w:ilvl w:val="0"/>
          <w:numId w:val="7"/>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запрещается одновременный выход из аудитории двух и более участников.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lastRenderedPageBreak/>
        <w:t xml:space="preserve">4.8. 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4.9. 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4.10. Ответы записываются ручкой с синими или фиолетовыми чернилами.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4.11. Запрещается использование для записи ответов ручек с красными, черными или зелеными чернилами.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4.12. В каждой аудитории дежурный на доске записывает время начала и время окончания олимпиады.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4.13. Во время олимпиады участник может выходить из аудитории только в сопровождении дежурного, при этом его работа остается в аудитории. Время, потраченное на выход из аудитории, не компенсируется.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4.14.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4.15. Дежурный в аудитории напоминает участникам о времени, оставшемся до окончания олимпиады за 1 час, 15 минут и 5 минут. </w:t>
      </w:r>
    </w:p>
    <w:p w:rsidR="00CC74BD"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4.16. Участник может сдать работу досрочно, после чего должен покинуть аудиторию. Участник не может выйти из аудитории с заданием и листом (матрицей) ответов.</w:t>
      </w:r>
    </w:p>
    <w:p w:rsidR="00CC74BD" w:rsidRPr="002F32AB" w:rsidRDefault="00CC74BD" w:rsidP="002F32AB">
      <w:pPr>
        <w:spacing w:after="120" w:line="240" w:lineRule="auto"/>
        <w:jc w:val="both"/>
        <w:rPr>
          <w:rFonts w:ascii="Times New Roman" w:hAnsi="Times New Roman"/>
          <w:sz w:val="24"/>
          <w:szCs w:val="24"/>
        </w:rPr>
      </w:pPr>
    </w:p>
    <w:p w:rsidR="003F53E9" w:rsidRPr="002F32AB" w:rsidRDefault="003F53E9"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5. Перечень материально-технического обеспечения для выполнения олимпиадных заданий</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5.1. Для проведения олимпиады требуются специально подготовленные аудитории для рассадки участников.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5.2. Участники должны сидеть по одному за столом/партой </w:t>
      </w:r>
    </w:p>
    <w:p w:rsidR="00CC74BD"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5.3. В каждой аудитории должны быть запасные ручки, запасные комплекты заданий, листы (матрицы) ответов и бумага для черновиков.</w:t>
      </w:r>
    </w:p>
    <w:p w:rsidR="003F53E9" w:rsidRPr="002F32AB" w:rsidRDefault="003F53E9" w:rsidP="002F32AB">
      <w:pPr>
        <w:spacing w:after="120" w:line="240" w:lineRule="auto"/>
        <w:jc w:val="both"/>
        <w:rPr>
          <w:rFonts w:ascii="Times New Roman" w:hAnsi="Times New Roman"/>
          <w:sz w:val="24"/>
          <w:szCs w:val="24"/>
        </w:rPr>
      </w:pPr>
    </w:p>
    <w:p w:rsidR="003F53E9" w:rsidRPr="002F32AB" w:rsidRDefault="003F53E9"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 xml:space="preserve">6. Порядок разбора олимпиадных заданий и показа работ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6.1. 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6.2. Порядок, сроки и формат проведения разбора олимпиадных заданий устанавливаются организатором.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6.3. В процессе разбора заданий участники олимпиады должны получить всю необходимую информацию по поводу объективности оценивания их работ.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6.4. Оповещение участников о порядке и формате разбора заданий обеспечивает Оргкомитет.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lastRenderedPageBreak/>
        <w:t xml:space="preserve">6.5. 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6.6. В ходе разбора заданий анализируются типичные ошибки, допущенные участниками олимпиады.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6.7. Порядок, сроки и формат проведения показа работ устанавливаются организатором.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6.8. Участники имеют право задать члену Жюри вопросы по оценке приведенного им ответа и по критериям оценивания.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6.9. Во время показа работ изменение баллов не производится ни по каким основаниям, включая технические ошибки.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6.10. Работы участников хранятся Оргкомитетом олимпиады в течение одного года с момента ее окончания.</w:t>
      </w:r>
    </w:p>
    <w:p w:rsidR="003F53E9" w:rsidRPr="002F32AB" w:rsidRDefault="003F53E9" w:rsidP="002F32AB">
      <w:pPr>
        <w:spacing w:after="120" w:line="240" w:lineRule="auto"/>
        <w:jc w:val="both"/>
        <w:rPr>
          <w:rFonts w:ascii="Times New Roman" w:hAnsi="Times New Roman"/>
          <w:sz w:val="24"/>
          <w:szCs w:val="24"/>
        </w:rPr>
      </w:pPr>
    </w:p>
    <w:p w:rsidR="003F53E9" w:rsidRPr="002F32AB" w:rsidRDefault="003F53E9"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 xml:space="preserve">7. Порядок рассмотрения апелляций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7.1. Апелляция проводится в случаях несогласия участника олимпиады с результатами оценивания его олимпиадной работы.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7.2. Порядок, сроки и формат проведения апелляции устанавливаются организатором школьного этапа всероссийской олимпиады школьников.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7.3. Апелляции участников олимпиады рассматриваются членами Жюри (апелляционной комиссией).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7.4.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7.5. Для проведения апелляции участник олимпиады подает письменное заявление на имя председателя Жюри (апелляционной комиссии) в установленной форме.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7.6. При рассмотрении апелляции присутствует только участник олимпиады, подавший заявление.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7.7. По результатам рассмотрения апелляции выносится одно из следующих решений:  </w:t>
      </w:r>
    </w:p>
    <w:p w:rsidR="003F53E9" w:rsidRPr="002F32AB" w:rsidRDefault="003F53E9" w:rsidP="002F32AB">
      <w:pPr>
        <w:numPr>
          <w:ilvl w:val="0"/>
          <w:numId w:val="4"/>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«отклонить апелляцию, сохранив количество баллов»; </w:t>
      </w:r>
    </w:p>
    <w:p w:rsidR="003F53E9" w:rsidRPr="002F32AB" w:rsidRDefault="003F53E9" w:rsidP="002F32AB">
      <w:pPr>
        <w:numPr>
          <w:ilvl w:val="0"/>
          <w:numId w:val="4"/>
        </w:numPr>
        <w:spacing w:after="120" w:line="240" w:lineRule="auto"/>
        <w:jc w:val="both"/>
        <w:rPr>
          <w:rFonts w:ascii="Times New Roman" w:hAnsi="Times New Roman"/>
          <w:sz w:val="24"/>
          <w:szCs w:val="24"/>
        </w:rPr>
      </w:pPr>
      <w:r w:rsidRPr="002F32AB">
        <w:rPr>
          <w:rFonts w:ascii="Times New Roman" w:hAnsi="Times New Roman"/>
          <w:sz w:val="24"/>
          <w:szCs w:val="24"/>
        </w:rPr>
        <w:t>«удовлетворить апелляцию с понижением количества баллов»;</w:t>
      </w:r>
    </w:p>
    <w:p w:rsidR="003F53E9" w:rsidRPr="002F32AB" w:rsidRDefault="003F53E9" w:rsidP="002F32AB">
      <w:pPr>
        <w:numPr>
          <w:ilvl w:val="0"/>
          <w:numId w:val="4"/>
        </w:numPr>
        <w:spacing w:after="120" w:line="240" w:lineRule="auto"/>
        <w:jc w:val="both"/>
        <w:rPr>
          <w:rFonts w:ascii="Times New Roman" w:hAnsi="Times New Roman"/>
          <w:sz w:val="24"/>
          <w:szCs w:val="24"/>
        </w:rPr>
      </w:pPr>
      <w:r w:rsidRPr="002F32AB">
        <w:rPr>
          <w:rFonts w:ascii="Times New Roman" w:hAnsi="Times New Roman"/>
          <w:sz w:val="24"/>
          <w:szCs w:val="24"/>
        </w:rPr>
        <w:t xml:space="preserve">«удовлетворить апелляцию с повышением количества баллов».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7.8. Изменение баллов должно происходить только во время апелляции.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7.9. Критерии и методика оценивания олимпиадных заданий не могут быть предметом апелляции и пересмотру не подлежат.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7.10. 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7.11. Решения по апелляции являются окончательными и пересмотру не подлежат.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7.12. Проведение апелляции оформляется протоколом, который подписывается членами Жюри (апелляционной комиссии).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7.1</w:t>
      </w:r>
      <w:r w:rsidR="002F32AB">
        <w:rPr>
          <w:rFonts w:ascii="Times New Roman" w:hAnsi="Times New Roman"/>
          <w:sz w:val="24"/>
          <w:szCs w:val="24"/>
        </w:rPr>
        <w:t>3</w:t>
      </w:r>
      <w:r w:rsidRPr="002F32AB">
        <w:rPr>
          <w:rFonts w:ascii="Times New Roman" w:hAnsi="Times New Roman"/>
          <w:sz w:val="24"/>
          <w:szCs w:val="24"/>
        </w:rPr>
        <w:t xml:space="preserve">. Протоколы и видеозапись проведения апелляции передаются председателю Жюри для внесения соответствующих изменений в протокол и отчетную документацию. </w:t>
      </w:r>
      <w:r w:rsidRPr="002F32AB">
        <w:rPr>
          <w:rFonts w:ascii="Times New Roman" w:hAnsi="Times New Roman"/>
          <w:sz w:val="24"/>
          <w:szCs w:val="24"/>
        </w:rPr>
        <w:lastRenderedPageBreak/>
        <w:t xml:space="preserve">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7.1</w:t>
      </w:r>
      <w:r w:rsidR="002F32AB">
        <w:rPr>
          <w:rFonts w:ascii="Times New Roman" w:hAnsi="Times New Roman"/>
          <w:sz w:val="24"/>
          <w:szCs w:val="24"/>
        </w:rPr>
        <w:t>4</w:t>
      </w:r>
      <w:r w:rsidRPr="002F32AB">
        <w:rPr>
          <w:rFonts w:ascii="Times New Roman" w:hAnsi="Times New Roman"/>
          <w:sz w:val="24"/>
          <w:szCs w:val="24"/>
        </w:rPr>
        <w:t xml:space="preserve">. Документами по проведению апелляции являются: </w:t>
      </w:r>
    </w:p>
    <w:p w:rsidR="003F53E9" w:rsidRPr="002F32AB" w:rsidRDefault="003F53E9" w:rsidP="002F32AB">
      <w:pPr>
        <w:numPr>
          <w:ilvl w:val="0"/>
          <w:numId w:val="5"/>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письменные заявления об апелляциях участников олимпиады; </w:t>
      </w:r>
    </w:p>
    <w:p w:rsidR="003F53E9" w:rsidRPr="002F32AB" w:rsidRDefault="003F53E9" w:rsidP="002F32AB">
      <w:pPr>
        <w:numPr>
          <w:ilvl w:val="0"/>
          <w:numId w:val="5"/>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журнал (листы) регистрации апелляций; </w:t>
      </w:r>
    </w:p>
    <w:p w:rsidR="003F53E9" w:rsidRPr="002F32AB" w:rsidRDefault="003F53E9" w:rsidP="002F32AB">
      <w:pPr>
        <w:numPr>
          <w:ilvl w:val="0"/>
          <w:numId w:val="5"/>
        </w:numPr>
        <w:spacing w:after="120" w:line="240" w:lineRule="auto"/>
        <w:jc w:val="both"/>
        <w:rPr>
          <w:rFonts w:ascii="Times New Roman" w:hAnsi="Times New Roman"/>
          <w:sz w:val="24"/>
          <w:szCs w:val="24"/>
        </w:rPr>
      </w:pPr>
      <w:r w:rsidRPr="002F32AB">
        <w:rPr>
          <w:rFonts w:ascii="Times New Roman" w:hAnsi="Times New Roman"/>
          <w:sz w:val="24"/>
          <w:szCs w:val="24"/>
        </w:rPr>
        <w:t>протоколы проведения апелляции.</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7.1</w:t>
      </w:r>
      <w:r w:rsidR="002F32AB">
        <w:rPr>
          <w:rFonts w:ascii="Times New Roman" w:hAnsi="Times New Roman"/>
          <w:sz w:val="24"/>
          <w:szCs w:val="24"/>
        </w:rPr>
        <w:t>5</w:t>
      </w:r>
      <w:r w:rsidRPr="002F32AB">
        <w:rPr>
          <w:rFonts w:ascii="Times New Roman" w:hAnsi="Times New Roman"/>
          <w:sz w:val="24"/>
          <w:szCs w:val="24"/>
        </w:rPr>
        <w:t>. Окончательные итоги олимпиады подводятся с учетом проведения апелляции.</w:t>
      </w:r>
    </w:p>
    <w:p w:rsidR="003F53E9" w:rsidRPr="002F32AB" w:rsidRDefault="003F53E9" w:rsidP="002F32AB">
      <w:pPr>
        <w:spacing w:after="120" w:line="240" w:lineRule="auto"/>
        <w:jc w:val="both"/>
        <w:rPr>
          <w:rFonts w:ascii="Times New Roman" w:hAnsi="Times New Roman"/>
          <w:sz w:val="24"/>
          <w:szCs w:val="24"/>
        </w:rPr>
      </w:pPr>
    </w:p>
    <w:p w:rsidR="003F53E9" w:rsidRPr="002F32AB" w:rsidRDefault="003F53E9"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8. Порядок подведения итогов олимпиады</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8.1. Победители и призеры школьного этапа олимпиады по </w:t>
      </w:r>
      <w:r w:rsidR="00654509">
        <w:rPr>
          <w:rFonts w:ascii="Times New Roman" w:hAnsi="Times New Roman"/>
          <w:sz w:val="24"/>
          <w:szCs w:val="24"/>
        </w:rPr>
        <w:t>праву</w:t>
      </w:r>
      <w:r w:rsidRPr="002F32AB">
        <w:rPr>
          <w:rFonts w:ascii="Times New Roman" w:hAnsi="Times New Roman"/>
          <w:sz w:val="24"/>
          <w:szCs w:val="24"/>
        </w:rPr>
        <w:t xml:space="preserve"> определяются отдельно по каждой параллели: 9, 10, 11 классы и в соответствии с местами проведения школьного этапа олимпиады по географии.</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8.2. Победители и призеры определяются по результатам набранных баллов за выполнение всех заданий олимпиады.</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8.3.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географии.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8.4.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географии, является протокол Жюри школьного этапа, подписанный председателем и секретарем Жюри.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8.5. Организатор олимпиады утверждает итоговые результаты и публикует на своих официальных ресурсах, в том числе в сети Интернет.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8.6. Порядок, сроки и формат ознакомления участников олимпиады с результатами устанавливаются организатором школьного этапа </w:t>
      </w:r>
      <w:r w:rsidR="002F32AB" w:rsidRPr="002F32AB">
        <w:rPr>
          <w:rFonts w:ascii="Times New Roman" w:hAnsi="Times New Roman"/>
          <w:sz w:val="24"/>
          <w:szCs w:val="24"/>
        </w:rPr>
        <w:t>всероссийской олимпиады школьников</w:t>
      </w:r>
      <w:r w:rsidRPr="002F32AB">
        <w:rPr>
          <w:rFonts w:ascii="Times New Roman" w:hAnsi="Times New Roman"/>
          <w:sz w:val="24"/>
          <w:szCs w:val="24"/>
        </w:rPr>
        <w:t>.</w:t>
      </w:r>
    </w:p>
    <w:sectPr w:rsidR="003F53E9" w:rsidRPr="002F32AB" w:rsidSect="005915B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12B" w:rsidRDefault="0071112B" w:rsidP="005915B7">
      <w:pPr>
        <w:spacing w:after="0" w:line="240" w:lineRule="auto"/>
      </w:pPr>
      <w:r>
        <w:separator/>
      </w:r>
    </w:p>
  </w:endnote>
  <w:endnote w:type="continuationSeparator" w:id="0">
    <w:p w:rsidR="0071112B" w:rsidRDefault="0071112B" w:rsidP="0059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B7" w:rsidRPr="005915B7" w:rsidRDefault="00264D85" w:rsidP="005915B7">
    <w:pPr>
      <w:pStyle w:val="a6"/>
      <w:jc w:val="center"/>
      <w:rPr>
        <w:rFonts w:ascii="Times New Roman" w:hAnsi="Times New Roman"/>
      </w:rPr>
    </w:pPr>
    <w:r w:rsidRPr="005915B7">
      <w:rPr>
        <w:rFonts w:ascii="Times New Roman" w:hAnsi="Times New Roman"/>
      </w:rPr>
      <w:fldChar w:fldCharType="begin"/>
    </w:r>
    <w:r w:rsidR="005915B7" w:rsidRPr="005915B7">
      <w:rPr>
        <w:rFonts w:ascii="Times New Roman" w:hAnsi="Times New Roman"/>
      </w:rPr>
      <w:instrText xml:space="preserve"> PAGE   \* MERGEFORMAT </w:instrText>
    </w:r>
    <w:r w:rsidRPr="005915B7">
      <w:rPr>
        <w:rFonts w:ascii="Times New Roman" w:hAnsi="Times New Roman"/>
      </w:rPr>
      <w:fldChar w:fldCharType="separate"/>
    </w:r>
    <w:r w:rsidR="00644435">
      <w:rPr>
        <w:rFonts w:ascii="Times New Roman" w:hAnsi="Times New Roman"/>
        <w:noProof/>
      </w:rPr>
      <w:t>5</w:t>
    </w:r>
    <w:r w:rsidRPr="005915B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12B" w:rsidRDefault="0071112B" w:rsidP="005915B7">
      <w:pPr>
        <w:spacing w:after="0" w:line="240" w:lineRule="auto"/>
      </w:pPr>
      <w:r>
        <w:separator/>
      </w:r>
    </w:p>
  </w:footnote>
  <w:footnote w:type="continuationSeparator" w:id="0">
    <w:p w:rsidR="0071112B" w:rsidRDefault="0071112B" w:rsidP="00591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4A4"/>
    <w:multiLevelType w:val="hybridMultilevel"/>
    <w:tmpl w:val="631C8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EF02E0"/>
    <w:multiLevelType w:val="hybridMultilevel"/>
    <w:tmpl w:val="D256C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FC6F61"/>
    <w:multiLevelType w:val="hybridMultilevel"/>
    <w:tmpl w:val="7142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5062FB"/>
    <w:multiLevelType w:val="multilevel"/>
    <w:tmpl w:val="F7DEB820"/>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385EA3"/>
    <w:multiLevelType w:val="hybridMultilevel"/>
    <w:tmpl w:val="D5A49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3D2E76"/>
    <w:multiLevelType w:val="multilevel"/>
    <w:tmpl w:val="3C026E4A"/>
    <w:lvl w:ilvl="0">
      <w:start w:val="1"/>
      <w:numFmt w:val="decimal"/>
      <w:lvlText w:val="%1."/>
      <w:lvlJc w:val="left"/>
      <w:pPr>
        <w:ind w:left="360" w:hanging="360"/>
      </w:pPr>
    </w:lvl>
    <w:lvl w:ilvl="1">
      <w:start w:val="1"/>
      <w:numFmt w:val="decimal"/>
      <w:lvlText w:val="%1.%2."/>
      <w:lvlJc w:val="left"/>
      <w:pPr>
        <w:ind w:left="3268"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934A94"/>
    <w:multiLevelType w:val="multilevel"/>
    <w:tmpl w:val="A174914A"/>
    <w:lvl w:ilvl="0">
      <w:start w:val="1"/>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C96CCE"/>
    <w:multiLevelType w:val="hybridMultilevel"/>
    <w:tmpl w:val="F440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595FCF"/>
    <w:multiLevelType w:val="hybridMultilevel"/>
    <w:tmpl w:val="C076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72773E"/>
    <w:multiLevelType w:val="multilevel"/>
    <w:tmpl w:val="A84864F6"/>
    <w:lvl w:ilvl="0">
      <w:start w:val="1"/>
      <w:numFmt w:val="decimal"/>
      <w:lvlText w:val="%1"/>
      <w:lvlJc w:val="left"/>
      <w:pPr>
        <w:ind w:left="525" w:hanging="525"/>
      </w:pPr>
      <w:rPr>
        <w:rFonts w:hint="default"/>
      </w:rPr>
    </w:lvl>
    <w:lvl w:ilvl="1">
      <w:start w:val="11"/>
      <w:numFmt w:val="decimal"/>
      <w:lvlText w:val="%1.%2"/>
      <w:lvlJc w:val="left"/>
      <w:pPr>
        <w:ind w:left="3361" w:hanging="525"/>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0" w15:restartNumberingAfterBreak="0">
    <w:nsid w:val="639A5D22"/>
    <w:multiLevelType w:val="hybridMultilevel"/>
    <w:tmpl w:val="4CE4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
  </w:num>
  <w:num w:numId="5">
    <w:abstractNumId w:val="2"/>
  </w:num>
  <w:num w:numId="6">
    <w:abstractNumId w:val="8"/>
  </w:num>
  <w:num w:numId="7">
    <w:abstractNumId w:val="4"/>
  </w:num>
  <w:num w:numId="8">
    <w:abstractNumId w:val="5"/>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55"/>
    <w:rsid w:val="00001F02"/>
    <w:rsid w:val="00055BC7"/>
    <w:rsid w:val="000727AE"/>
    <w:rsid w:val="000C14BC"/>
    <w:rsid w:val="00111A64"/>
    <w:rsid w:val="001515D5"/>
    <w:rsid w:val="00174068"/>
    <w:rsid w:val="00191C72"/>
    <w:rsid w:val="001C4955"/>
    <w:rsid w:val="002020FA"/>
    <w:rsid w:val="00206511"/>
    <w:rsid w:val="00244816"/>
    <w:rsid w:val="002600E0"/>
    <w:rsid w:val="002621BD"/>
    <w:rsid w:val="00264D85"/>
    <w:rsid w:val="002844D3"/>
    <w:rsid w:val="00291F28"/>
    <w:rsid w:val="00292BAD"/>
    <w:rsid w:val="002961E0"/>
    <w:rsid w:val="002D7269"/>
    <w:rsid w:val="002E7D95"/>
    <w:rsid w:val="002F32AB"/>
    <w:rsid w:val="003F53E9"/>
    <w:rsid w:val="004165EB"/>
    <w:rsid w:val="00447413"/>
    <w:rsid w:val="004A38A9"/>
    <w:rsid w:val="004A4345"/>
    <w:rsid w:val="004E2B26"/>
    <w:rsid w:val="0055206B"/>
    <w:rsid w:val="005915B7"/>
    <w:rsid w:val="005D525F"/>
    <w:rsid w:val="00630979"/>
    <w:rsid w:val="00644435"/>
    <w:rsid w:val="00654509"/>
    <w:rsid w:val="00656774"/>
    <w:rsid w:val="006644E7"/>
    <w:rsid w:val="006B35D5"/>
    <w:rsid w:val="0071112B"/>
    <w:rsid w:val="00751076"/>
    <w:rsid w:val="0077673C"/>
    <w:rsid w:val="007C7301"/>
    <w:rsid w:val="00865E9C"/>
    <w:rsid w:val="008952BA"/>
    <w:rsid w:val="008A101F"/>
    <w:rsid w:val="00940711"/>
    <w:rsid w:val="009413F4"/>
    <w:rsid w:val="0096415B"/>
    <w:rsid w:val="00A43D71"/>
    <w:rsid w:val="00A74F79"/>
    <w:rsid w:val="00AD35F8"/>
    <w:rsid w:val="00B04401"/>
    <w:rsid w:val="00BF6A2A"/>
    <w:rsid w:val="00C07380"/>
    <w:rsid w:val="00C44B1A"/>
    <w:rsid w:val="00CC74BD"/>
    <w:rsid w:val="00CF3CE3"/>
    <w:rsid w:val="00D17233"/>
    <w:rsid w:val="00D43FDA"/>
    <w:rsid w:val="00DF7600"/>
    <w:rsid w:val="00E6241E"/>
    <w:rsid w:val="00E67F3F"/>
    <w:rsid w:val="00F1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103F"/>
  <w15:docId w15:val="{81FA3B22-0499-459E-BF36-0972CF70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9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9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5915B7"/>
    <w:pPr>
      <w:tabs>
        <w:tab w:val="center" w:pos="4677"/>
        <w:tab w:val="right" w:pos="9355"/>
      </w:tabs>
    </w:pPr>
  </w:style>
  <w:style w:type="character" w:customStyle="1" w:styleId="a5">
    <w:name w:val="Верхний колонтитул Знак"/>
    <w:basedOn w:val="a0"/>
    <w:link w:val="a4"/>
    <w:uiPriority w:val="99"/>
    <w:semiHidden/>
    <w:rsid w:val="005915B7"/>
    <w:rPr>
      <w:sz w:val="22"/>
      <w:szCs w:val="22"/>
      <w:lang w:eastAsia="en-US"/>
    </w:rPr>
  </w:style>
  <w:style w:type="paragraph" w:styleId="a6">
    <w:name w:val="footer"/>
    <w:basedOn w:val="a"/>
    <w:link w:val="a7"/>
    <w:uiPriority w:val="99"/>
    <w:unhideWhenUsed/>
    <w:rsid w:val="005915B7"/>
    <w:pPr>
      <w:tabs>
        <w:tab w:val="center" w:pos="4677"/>
        <w:tab w:val="right" w:pos="9355"/>
      </w:tabs>
    </w:pPr>
  </w:style>
  <w:style w:type="character" w:customStyle="1" w:styleId="a7">
    <w:name w:val="Нижний колонтитул Знак"/>
    <w:basedOn w:val="a0"/>
    <w:link w:val="a6"/>
    <w:uiPriority w:val="99"/>
    <w:rsid w:val="005915B7"/>
    <w:rPr>
      <w:sz w:val="22"/>
      <w:szCs w:val="22"/>
      <w:lang w:eastAsia="en-US"/>
    </w:rPr>
  </w:style>
  <w:style w:type="paragraph" w:styleId="a8">
    <w:name w:val="List Paragraph"/>
    <w:basedOn w:val="a"/>
    <w:uiPriority w:val="34"/>
    <w:qFormat/>
    <w:rsid w:val="00C44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103</dc:creator>
  <cp:lastModifiedBy>Елена Гусева</cp:lastModifiedBy>
  <cp:revision>2</cp:revision>
  <dcterms:created xsi:type="dcterms:W3CDTF">2022-09-09T06:31:00Z</dcterms:created>
  <dcterms:modified xsi:type="dcterms:W3CDTF">2022-09-09T06:31:00Z</dcterms:modified>
</cp:coreProperties>
</file>