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30" w:rsidRDefault="000B3CD6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Утверждены </w:t>
      </w:r>
    </w:p>
    <w:p w:rsidR="001A5C30" w:rsidRDefault="000B3CD6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предметно-методической комиссией всероссийской олимпиады школьников по </w:t>
      </w:r>
      <w:r w:rsidR="00A23431">
        <w:rPr>
          <w:rFonts w:ascii="Times New Roman" w:hAnsi="Times New Roman"/>
        </w:rPr>
        <w:t>иностранному</w:t>
      </w:r>
      <w:r>
        <w:rPr>
          <w:rFonts w:ascii="Times New Roman" w:hAnsi="Times New Roman"/>
        </w:rPr>
        <w:t xml:space="preserve"> языку</w:t>
      </w:r>
    </w:p>
    <w:p w:rsidR="001A5C30" w:rsidRDefault="000B3CD6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(протокол № 1 от 15.08.2022)</w:t>
      </w: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0B3C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Требования к организации и проведению школьного этапа </w:t>
      </w:r>
    </w:p>
    <w:p w:rsidR="001A5C30" w:rsidRDefault="000B3C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всероссийской олимпиады школьников по </w:t>
      </w:r>
      <w:r w:rsidR="007D581A">
        <w:rPr>
          <w:rFonts w:ascii="Times New Roman" w:hAnsi="Times New Roman"/>
          <w:b/>
          <w:sz w:val="28"/>
        </w:rPr>
        <w:t xml:space="preserve">немецкому </w:t>
      </w:r>
      <w:r>
        <w:rPr>
          <w:rFonts w:ascii="Times New Roman" w:hAnsi="Times New Roman"/>
          <w:b/>
          <w:sz w:val="28"/>
        </w:rPr>
        <w:t>языку</w:t>
      </w:r>
    </w:p>
    <w:p w:rsidR="001A5C30" w:rsidRDefault="000B3C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2022/2023 учебного года</w:t>
      </w: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1A5C30">
      <w:pPr>
        <w:spacing w:after="0" w:line="240" w:lineRule="auto"/>
        <w:jc w:val="center"/>
        <w:rPr>
          <w:rFonts w:ascii="Times New Roman" w:hAnsi="Times New Roman"/>
        </w:rPr>
      </w:pPr>
    </w:p>
    <w:p w:rsidR="001A5C30" w:rsidRDefault="000B3CD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Углич, 2022</w:t>
      </w:r>
    </w:p>
    <w:p w:rsidR="001A5C30" w:rsidRDefault="000B3CD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</w:rPr>
        <w:lastRenderedPageBreak/>
        <w:t>1. Общие положения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Настоящие требования к проведению школьного этапа всероссийской олимпиады школьников по </w:t>
      </w:r>
      <w:r w:rsidR="007D581A">
        <w:rPr>
          <w:rFonts w:ascii="Times New Roman" w:hAnsi="Times New Roman"/>
          <w:sz w:val="24"/>
        </w:rPr>
        <w:t xml:space="preserve">немецкому </w:t>
      </w:r>
      <w:r>
        <w:rPr>
          <w:rFonts w:ascii="Times New Roman" w:hAnsi="Times New Roman"/>
          <w:sz w:val="24"/>
        </w:rPr>
        <w:t>языку составлены на основе Порядка проведения всероссийской олимпиады школьников, утвержденного приказом Министерства просвещения Российской Федерации от 27 ноября 2020 г. № 678, с учетом Постановлений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Школьный этап всероссийской олимпиады школьников (далее – школьный этап олимпиады) по </w:t>
      </w:r>
      <w:bookmarkStart w:id="0" w:name="_Hlk113565351"/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bookmarkEnd w:id="0"/>
      <w:r w:rsidR="007D581A">
        <w:rPr>
          <w:rFonts w:ascii="Times New Roman" w:hAnsi="Times New Roman"/>
          <w:sz w:val="24"/>
          <w:szCs w:val="24"/>
        </w:rPr>
        <w:t>языку</w:t>
      </w:r>
      <w:r>
        <w:rPr>
          <w:rFonts w:ascii="Times New Roman" w:hAnsi="Times New Roman"/>
          <w:sz w:val="24"/>
        </w:rPr>
        <w:t xml:space="preserve"> проводится по заданиям, разработанным муниципальной предметно-методической комиссией в соответствии с «Методическими рекомендациями по организации и проведению школьного и муниципального этапов всероссийской олимпиады школьников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>языку в 2022/2023 учебном году».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В школьном этапе олимпиады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>языку 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Школьный этап олимпиады по </w:t>
      </w:r>
      <w:r w:rsidR="007D581A">
        <w:rPr>
          <w:rFonts w:ascii="Times New Roman" w:hAnsi="Times New Roman"/>
          <w:sz w:val="24"/>
        </w:rPr>
        <w:t xml:space="preserve">немецкому языку </w:t>
      </w:r>
      <w:r>
        <w:rPr>
          <w:rFonts w:ascii="Times New Roman" w:hAnsi="Times New Roman"/>
          <w:sz w:val="24"/>
        </w:rPr>
        <w:t>проводится в один тур  для 5-11 классов.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Школьный этап олимпиады по </w:t>
      </w:r>
      <w:r w:rsidR="007D581A">
        <w:rPr>
          <w:rFonts w:ascii="Times New Roman" w:hAnsi="Times New Roman"/>
          <w:sz w:val="24"/>
        </w:rPr>
        <w:t>немецкому языку</w:t>
      </w:r>
      <w:r>
        <w:rPr>
          <w:rFonts w:ascii="Times New Roman" w:hAnsi="Times New Roman"/>
          <w:sz w:val="24"/>
        </w:rPr>
        <w:t xml:space="preserve"> проводится в трёх возрастных параллелях: 5-6, 7-8, 9-11 классы.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Время выполнения заданий участниками   школьного этапа олимпиады по </w:t>
      </w:r>
      <w:r w:rsidR="007D581A">
        <w:rPr>
          <w:rFonts w:ascii="Times New Roman" w:hAnsi="Times New Roman"/>
          <w:sz w:val="24"/>
        </w:rPr>
        <w:t>немецкому</w:t>
      </w:r>
      <w:r>
        <w:rPr>
          <w:rFonts w:ascii="Times New Roman" w:hAnsi="Times New Roman"/>
          <w:sz w:val="24"/>
        </w:rPr>
        <w:t xml:space="preserve"> языку составляет: 5-6 - 4</w:t>
      </w:r>
      <w:r w:rsidR="007D581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минут,7-8  -</w:t>
      </w:r>
      <w:r w:rsidR="007D581A">
        <w:rPr>
          <w:rFonts w:ascii="Times New Roman" w:hAnsi="Times New Roman"/>
          <w:sz w:val="24"/>
        </w:rPr>
        <w:t>135</w:t>
      </w:r>
      <w:r>
        <w:rPr>
          <w:rFonts w:ascii="Times New Roman" w:hAnsi="Times New Roman"/>
          <w:sz w:val="24"/>
        </w:rPr>
        <w:t xml:space="preserve"> минут,</w:t>
      </w:r>
      <w:r w:rsidR="00A23431">
        <w:rPr>
          <w:rFonts w:ascii="Times New Roman" w:hAnsi="Times New Roman"/>
          <w:sz w:val="24"/>
        </w:rPr>
        <w:t xml:space="preserve"> </w:t>
      </w:r>
      <w:r w:rsidRPr="00CB3CDB">
        <w:rPr>
          <w:rFonts w:ascii="Times New Roman" w:hAnsi="Times New Roman"/>
          <w:sz w:val="24"/>
        </w:rPr>
        <w:t>9-11- 1</w:t>
      </w:r>
      <w:r w:rsidR="00CB3CDB" w:rsidRPr="00CB3CDB">
        <w:rPr>
          <w:rFonts w:ascii="Times New Roman" w:hAnsi="Times New Roman"/>
          <w:sz w:val="24"/>
        </w:rPr>
        <w:t>35</w:t>
      </w:r>
      <w:r w:rsidRPr="00CB3CDB">
        <w:rPr>
          <w:rFonts w:ascii="Times New Roman" w:hAnsi="Times New Roman"/>
          <w:sz w:val="24"/>
        </w:rPr>
        <w:t xml:space="preserve"> минут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Олимпиадные задания состоят из четырёх разделов: аудирование,</w:t>
      </w:r>
      <w:r w:rsidR="00A234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чтение,</w:t>
      </w:r>
      <w:r w:rsidR="00A234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лексика-грамматика и письмо.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Количество заданий в каждой возрастной параллели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253"/>
        <w:gridCol w:w="1984"/>
      </w:tblGrid>
      <w:tr w:rsidR="001A5C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30" w:rsidRDefault="000B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30" w:rsidRDefault="000B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30" w:rsidRDefault="000B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заданий</w:t>
            </w:r>
          </w:p>
        </w:tc>
      </w:tr>
      <w:tr w:rsidR="001A5C30" w:rsidRPr="007D58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091EC5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EC5">
              <w:rPr>
                <w:rFonts w:ascii="Times New Roman" w:hAnsi="Times New Roman"/>
                <w:sz w:val="24"/>
              </w:rPr>
              <w:t>5-6 классы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091EC5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EC5">
              <w:rPr>
                <w:rFonts w:ascii="Times New Roman" w:hAnsi="Times New Roman"/>
                <w:sz w:val="24"/>
              </w:rPr>
              <w:t>Аудирование 1 задание</w:t>
            </w:r>
          </w:p>
          <w:p w:rsidR="001A5C30" w:rsidRPr="00091EC5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EC5">
              <w:rPr>
                <w:rFonts w:ascii="Times New Roman" w:hAnsi="Times New Roman"/>
                <w:sz w:val="24"/>
              </w:rPr>
              <w:t xml:space="preserve">Чтение </w:t>
            </w:r>
            <w:r w:rsidR="00091EC5" w:rsidRPr="00091EC5">
              <w:rPr>
                <w:rFonts w:ascii="Times New Roman" w:hAnsi="Times New Roman"/>
                <w:sz w:val="24"/>
              </w:rPr>
              <w:t>1</w:t>
            </w:r>
            <w:r w:rsidRPr="00091EC5">
              <w:rPr>
                <w:rFonts w:ascii="Times New Roman" w:hAnsi="Times New Roman"/>
                <w:sz w:val="24"/>
              </w:rPr>
              <w:t xml:space="preserve"> задани</w:t>
            </w:r>
            <w:r w:rsidR="00091EC5" w:rsidRPr="00091EC5">
              <w:rPr>
                <w:rFonts w:ascii="Times New Roman" w:hAnsi="Times New Roman"/>
                <w:sz w:val="24"/>
              </w:rPr>
              <w:t>е</w:t>
            </w:r>
          </w:p>
          <w:p w:rsidR="001A5C30" w:rsidRPr="00091EC5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EC5">
              <w:rPr>
                <w:rFonts w:ascii="Times New Roman" w:hAnsi="Times New Roman"/>
                <w:sz w:val="24"/>
              </w:rPr>
              <w:t>Лексика-грамматика 1 задание</w:t>
            </w:r>
          </w:p>
          <w:p w:rsidR="001A5C30" w:rsidRPr="00091EC5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EC5">
              <w:rPr>
                <w:rFonts w:ascii="Times New Roman" w:hAnsi="Times New Roman"/>
                <w:sz w:val="24"/>
              </w:rPr>
              <w:t>Письмо 1 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091EC5" w:rsidRDefault="00091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EC5">
              <w:rPr>
                <w:rFonts w:ascii="Times New Roman" w:hAnsi="Times New Roman"/>
                <w:sz w:val="24"/>
              </w:rPr>
              <w:t>4</w:t>
            </w:r>
            <w:r w:rsidR="000B3CD6" w:rsidRPr="00091EC5">
              <w:rPr>
                <w:rFonts w:ascii="Times New Roman" w:hAnsi="Times New Roman"/>
                <w:sz w:val="24"/>
              </w:rPr>
              <w:t xml:space="preserve"> задани</w:t>
            </w:r>
            <w:r w:rsidRPr="00091EC5">
              <w:rPr>
                <w:rFonts w:ascii="Times New Roman" w:hAnsi="Times New Roman"/>
                <w:sz w:val="24"/>
              </w:rPr>
              <w:t>я</w:t>
            </w:r>
          </w:p>
        </w:tc>
      </w:tr>
      <w:tr w:rsidR="001A5C30" w:rsidRPr="007D58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7-8 классы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 xml:space="preserve">Аудирование </w:t>
            </w:r>
            <w:r w:rsidR="00091EC5" w:rsidRPr="00CB3CDB">
              <w:rPr>
                <w:rFonts w:ascii="Times New Roman" w:hAnsi="Times New Roman"/>
                <w:sz w:val="24"/>
              </w:rPr>
              <w:t>2</w:t>
            </w:r>
            <w:r w:rsidRPr="00CB3CDB">
              <w:rPr>
                <w:rFonts w:ascii="Times New Roman" w:hAnsi="Times New Roman"/>
                <w:sz w:val="24"/>
              </w:rPr>
              <w:t xml:space="preserve"> задани</w:t>
            </w:r>
            <w:r w:rsidR="00091EC5" w:rsidRPr="00CB3CDB">
              <w:rPr>
                <w:rFonts w:ascii="Times New Roman" w:hAnsi="Times New Roman"/>
                <w:sz w:val="24"/>
              </w:rPr>
              <w:t>я</w:t>
            </w:r>
          </w:p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 xml:space="preserve">Чтение </w:t>
            </w:r>
            <w:r w:rsidR="00091EC5" w:rsidRPr="00CB3CDB">
              <w:rPr>
                <w:rFonts w:ascii="Times New Roman" w:hAnsi="Times New Roman"/>
                <w:sz w:val="24"/>
              </w:rPr>
              <w:t>2</w:t>
            </w:r>
            <w:r w:rsidRPr="00CB3CDB">
              <w:rPr>
                <w:rFonts w:ascii="Times New Roman" w:hAnsi="Times New Roman"/>
                <w:sz w:val="24"/>
              </w:rPr>
              <w:t xml:space="preserve"> задани</w:t>
            </w:r>
            <w:r w:rsidR="00091EC5" w:rsidRPr="00CB3CDB">
              <w:rPr>
                <w:rFonts w:ascii="Times New Roman" w:hAnsi="Times New Roman"/>
                <w:sz w:val="24"/>
              </w:rPr>
              <w:t>я</w:t>
            </w:r>
          </w:p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Лексика-грамматика 1 задание</w:t>
            </w:r>
          </w:p>
          <w:p w:rsidR="00091EC5" w:rsidRPr="00CB3CDB" w:rsidRDefault="00091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Страноведение 1 задание</w:t>
            </w:r>
          </w:p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Письмо 1 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91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 xml:space="preserve">7 </w:t>
            </w:r>
            <w:r w:rsidR="000B3CD6" w:rsidRPr="00CB3CDB">
              <w:rPr>
                <w:rFonts w:ascii="Times New Roman" w:hAnsi="Times New Roman"/>
                <w:sz w:val="24"/>
              </w:rPr>
              <w:t>задани</w:t>
            </w:r>
            <w:r w:rsidRPr="00CB3CDB">
              <w:rPr>
                <w:rFonts w:ascii="Times New Roman" w:hAnsi="Times New Roman"/>
                <w:sz w:val="24"/>
              </w:rPr>
              <w:t>й</w:t>
            </w:r>
          </w:p>
        </w:tc>
      </w:tr>
      <w:tr w:rsidR="001A5C30" w:rsidRPr="007D58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9-11 классы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Аудирование 1задание</w:t>
            </w:r>
          </w:p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 xml:space="preserve">Чтение </w:t>
            </w:r>
            <w:r w:rsidR="00CB3CDB" w:rsidRPr="00CB3CDB">
              <w:rPr>
                <w:rFonts w:ascii="Times New Roman" w:hAnsi="Times New Roman"/>
                <w:sz w:val="24"/>
              </w:rPr>
              <w:t>2</w:t>
            </w:r>
            <w:r w:rsidRPr="00CB3CDB">
              <w:rPr>
                <w:rFonts w:ascii="Times New Roman" w:hAnsi="Times New Roman"/>
                <w:sz w:val="24"/>
              </w:rPr>
              <w:t xml:space="preserve"> задани</w:t>
            </w:r>
            <w:r w:rsidR="00CB3CDB" w:rsidRPr="00CB3CDB">
              <w:rPr>
                <w:rFonts w:ascii="Times New Roman" w:hAnsi="Times New Roman"/>
                <w:sz w:val="24"/>
              </w:rPr>
              <w:t>я</w:t>
            </w:r>
          </w:p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 xml:space="preserve">Лексика-грамматика </w:t>
            </w:r>
            <w:r w:rsidR="00CB3CDB" w:rsidRPr="00CB3CDB">
              <w:rPr>
                <w:rFonts w:ascii="Times New Roman" w:hAnsi="Times New Roman"/>
                <w:sz w:val="24"/>
              </w:rPr>
              <w:t xml:space="preserve">1 </w:t>
            </w:r>
            <w:r w:rsidRPr="00CB3CDB">
              <w:rPr>
                <w:rFonts w:ascii="Times New Roman" w:hAnsi="Times New Roman"/>
                <w:sz w:val="24"/>
              </w:rPr>
              <w:t>задани</w:t>
            </w:r>
            <w:r w:rsidR="00CB3CDB" w:rsidRPr="00CB3CDB">
              <w:rPr>
                <w:rFonts w:ascii="Times New Roman" w:hAnsi="Times New Roman"/>
                <w:sz w:val="24"/>
              </w:rPr>
              <w:t>е</w:t>
            </w:r>
          </w:p>
          <w:p w:rsidR="00CB3CDB" w:rsidRPr="00CB3CDB" w:rsidRDefault="00CB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Страноведение 1 задание</w:t>
            </w:r>
          </w:p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Письмо 1 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CB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6</w:t>
            </w:r>
            <w:r w:rsidR="000B3CD6" w:rsidRPr="00CB3CDB">
              <w:rPr>
                <w:rFonts w:ascii="Times New Roman" w:hAnsi="Times New Roman"/>
                <w:sz w:val="24"/>
              </w:rPr>
              <w:t xml:space="preserve"> заданий</w:t>
            </w:r>
          </w:p>
        </w:tc>
      </w:tr>
    </w:tbl>
    <w:p w:rsidR="001A5C30" w:rsidRDefault="001A5C30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1.9. В содержание заданий школьного этапа олимпиады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 xml:space="preserve">языку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1.10. Комплекты заданий школьного этапа олимпиады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>языку содержат задания, бланки ответов для участников олимпиады и ключи ответов для каждой возрастной параллели.</w:t>
      </w:r>
    </w:p>
    <w:p w:rsidR="001A5C30" w:rsidRDefault="000B3CD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и методики оценивания выполненных олимпиадных заданий.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1.11. В 5-6 и 7-8 классах задания по аудированию,чтению и лексике-грамматике проверяются по ключам. За каждый правильный ответ ставится 1 балл.Если ответ неправильный или отсутствует 0 баллов.Задание по письму проверяется по критериям оценивания. При подведении итогов все баллы суммируются.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CB3CDB">
        <w:rPr>
          <w:rFonts w:ascii="Times New Roman" w:hAnsi="Times New Roman"/>
          <w:sz w:val="24"/>
        </w:rPr>
        <w:t xml:space="preserve">1.12 В 9-11 классах  задания по аудированию,чтению и лексике-грамматике проверяются по ключам.В заданиях по аудированию и чтению каждый правильный ответ оценивается в </w:t>
      </w:r>
      <w:r w:rsidR="00CB3CDB" w:rsidRPr="00CB3CDB">
        <w:rPr>
          <w:rFonts w:ascii="Times New Roman" w:hAnsi="Times New Roman"/>
          <w:sz w:val="24"/>
        </w:rPr>
        <w:t>1</w:t>
      </w:r>
      <w:r w:rsidRPr="00CB3CDB">
        <w:rPr>
          <w:rFonts w:ascii="Times New Roman" w:hAnsi="Times New Roman"/>
          <w:sz w:val="24"/>
        </w:rPr>
        <w:t>балл</w:t>
      </w:r>
      <w:r w:rsidR="00CB3CDB" w:rsidRPr="00CB3CDB">
        <w:rPr>
          <w:rFonts w:ascii="Times New Roman" w:hAnsi="Times New Roman"/>
          <w:sz w:val="24"/>
        </w:rPr>
        <w:t>.</w:t>
      </w:r>
      <w:r w:rsidRPr="00CB3CDB">
        <w:rPr>
          <w:rFonts w:ascii="Times New Roman" w:hAnsi="Times New Roman"/>
          <w:sz w:val="24"/>
        </w:rPr>
        <w:t>.При неправильном ответе или его отсутствии ставится 0 баллов.В задании на лексику-грамматику каждый правильный ответ оценивается в 1 балл.</w:t>
      </w:r>
      <w:r w:rsidR="00CB3CDB" w:rsidRPr="00CB3CDB">
        <w:rPr>
          <w:rFonts w:ascii="Times New Roman" w:hAnsi="Times New Roman"/>
          <w:sz w:val="24"/>
        </w:rPr>
        <w:t xml:space="preserve"> Задание по страноведению оценивается за каждый правильный ответ в 1 балл. </w:t>
      </w:r>
      <w:r w:rsidRPr="00CB3CDB">
        <w:rPr>
          <w:rFonts w:ascii="Times New Roman" w:hAnsi="Times New Roman"/>
          <w:sz w:val="24"/>
        </w:rPr>
        <w:t>Задание по письму проверяется по критериям оценивания. При подведении итогов все баллы суммируются.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1.13. Проверка олимпиадных работ участников школьного этапа олимпиады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>языку осуществляется исходя из следующих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118"/>
      </w:tblGrid>
      <w:tr w:rsidR="001A5C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B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3CDB">
              <w:rPr>
                <w:rFonts w:ascii="Times New Roman" w:hAnsi="Times New Roman"/>
                <w:b/>
                <w:sz w:val="24"/>
              </w:rPr>
              <w:t>Возрастная параллель (класс)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B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3CDB">
              <w:rPr>
                <w:rFonts w:ascii="Times New Roman" w:hAnsi="Times New Roman"/>
                <w:b/>
                <w:sz w:val="24"/>
              </w:rPr>
              <w:t>Всего баллов</w:t>
            </w:r>
          </w:p>
        </w:tc>
      </w:tr>
      <w:tr w:rsidR="001A5C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5-6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3</w:t>
            </w:r>
            <w:r w:rsidR="007D581A" w:rsidRPr="00CB3CDB">
              <w:rPr>
                <w:rFonts w:ascii="Times New Roman" w:hAnsi="Times New Roman"/>
                <w:sz w:val="24"/>
              </w:rPr>
              <w:t xml:space="preserve">6 </w:t>
            </w:r>
            <w:r w:rsidRPr="00CB3CDB">
              <w:rPr>
                <w:rFonts w:ascii="Times New Roman" w:hAnsi="Times New Roman"/>
                <w:sz w:val="24"/>
              </w:rPr>
              <w:t>баллов</w:t>
            </w:r>
          </w:p>
        </w:tc>
      </w:tr>
      <w:tr w:rsidR="001A5C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7-8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7D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71</w:t>
            </w:r>
            <w:r w:rsidR="000B3CD6" w:rsidRPr="00CB3CDB">
              <w:rPr>
                <w:rFonts w:ascii="Times New Roman" w:hAnsi="Times New Roman"/>
                <w:sz w:val="24"/>
              </w:rPr>
              <w:t xml:space="preserve"> балл</w:t>
            </w:r>
          </w:p>
        </w:tc>
      </w:tr>
      <w:tr w:rsidR="001A5C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0B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9-11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30" w:rsidRPr="00CB3CDB" w:rsidRDefault="00CB3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3CDB">
              <w:rPr>
                <w:rFonts w:ascii="Times New Roman" w:hAnsi="Times New Roman"/>
                <w:sz w:val="24"/>
              </w:rPr>
              <w:t>84</w:t>
            </w:r>
            <w:r w:rsidR="000B3CD6" w:rsidRPr="00CB3CDB">
              <w:rPr>
                <w:rFonts w:ascii="Times New Roman" w:hAnsi="Times New Roman"/>
                <w:sz w:val="24"/>
              </w:rPr>
              <w:t xml:space="preserve"> балл</w:t>
            </w:r>
            <w:r w:rsidRPr="00CB3CDB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1A5C30" w:rsidRDefault="001A5C30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1A5C30" w:rsidRDefault="000B3CD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Функции Оргкомитета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Оргкомитет школьного этапа всероссийской олимпиады школьников выполняет следующие функции: </w:t>
      </w:r>
    </w:p>
    <w:p w:rsidR="001A5C30" w:rsidRDefault="000B3CD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определяет организационно-технологическую модель проведения школьного этапа всероссийской олимпиады школьников; </w:t>
      </w:r>
    </w:p>
    <w:p w:rsidR="001A5C30" w:rsidRDefault="000B3CD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обеспечивает организацию и проведение школьного этапа всероссийской олимпиады школьников в соответствии с разработанными муниципальной предметно-методической комиссией по </w:t>
      </w:r>
      <w:r w:rsidR="00B72F67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 xml:space="preserve">языку и требованиями к организации и проведению школьного этапа олимпиады по </w:t>
      </w:r>
      <w:r w:rsidR="00B72F67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 xml:space="preserve">языку.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1A5C30" w:rsidRDefault="000B3CD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осуществляет кодирование (обезличивание) олимпиадных работ участников школьного этапа олимпиады </w:t>
      </w:r>
      <w:r w:rsidR="00B72F67">
        <w:rPr>
          <w:rFonts w:ascii="Times New Roman" w:hAnsi="Times New Roman"/>
          <w:sz w:val="24"/>
        </w:rPr>
        <w:t>по немецкому</w:t>
      </w:r>
      <w:r>
        <w:rPr>
          <w:rFonts w:ascii="Times New Roman" w:hAnsi="Times New Roman"/>
          <w:sz w:val="24"/>
        </w:rPr>
        <w:t xml:space="preserve">языку;  </w:t>
      </w:r>
    </w:p>
    <w:p w:rsidR="001A5C30" w:rsidRDefault="000B3CD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несет ответственность за жизнь и здоровье участников олимпиады во время проведения школьного этапа олимпиады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>языку.</w:t>
      </w:r>
    </w:p>
    <w:p w:rsidR="00A23431" w:rsidRDefault="00A23431" w:rsidP="00A23431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1A5C30" w:rsidRDefault="001A5C30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1A5C30" w:rsidRDefault="000B3CD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Функции Жюри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Жюри школьного этапа олимпиады по </w:t>
      </w:r>
      <w:r w:rsidR="00A23431">
        <w:rPr>
          <w:rFonts w:ascii="Times New Roman" w:hAnsi="Times New Roman"/>
          <w:sz w:val="24"/>
          <w:szCs w:val="24"/>
        </w:rPr>
        <w:t>иностранному</w:t>
      </w:r>
      <w:r w:rsidR="007D5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языку выполняет следующие функции:  </w:t>
      </w:r>
    </w:p>
    <w:p w:rsidR="001A5C30" w:rsidRDefault="000B3CD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принимает для оценивания закодированные (обезличенные) олимпиадные работы участников;  </w:t>
      </w:r>
    </w:p>
    <w:p w:rsidR="001A5C30" w:rsidRDefault="000B3CD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оценивает выполненные олимпиадные задания в соответствии с утвержденными критериями и методиками оценивания выполненных олимпиадных заданий;  </w:t>
      </w:r>
    </w:p>
    <w:p w:rsidR="001A5C30" w:rsidRDefault="000B3CD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 с участниками олимпиады анализ олимпиадных заданий и их решений; </w:t>
      </w:r>
    </w:p>
    <w:p w:rsidR="001A5C30" w:rsidRDefault="000B3CD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осуществляет по запросу участника олимпиады показ выполненных им олимпиадных заданий;  </w:t>
      </w:r>
    </w:p>
    <w:p w:rsidR="001A5C30" w:rsidRDefault="000B3CD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представляет результаты олимпиады ее участникам;</w:t>
      </w:r>
    </w:p>
    <w:p w:rsidR="001A5C30" w:rsidRDefault="000B3CD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рассматривает апелляции участников олимпиады; </w:t>
      </w:r>
    </w:p>
    <w:p w:rsidR="001A5C30" w:rsidRDefault="000B3CD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школьного этапа всероссийской олимпиады школьников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 xml:space="preserve">языку;  </w:t>
      </w:r>
    </w:p>
    <w:p w:rsidR="001A5C30" w:rsidRDefault="000B3CD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представляет организатору результаты олимпиады (протоколы) для их утверждения;  </w:t>
      </w:r>
    </w:p>
    <w:p w:rsidR="001A5C30" w:rsidRDefault="000B3CD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составляет и представляет организатору школьного этапа олимпиады по </w:t>
      </w:r>
      <w:r w:rsidR="007D581A">
        <w:rPr>
          <w:rFonts w:ascii="Times New Roman" w:hAnsi="Times New Roman"/>
          <w:sz w:val="24"/>
        </w:rPr>
        <w:t xml:space="preserve">немецкому </w:t>
      </w:r>
      <w:r>
        <w:rPr>
          <w:rFonts w:ascii="Times New Roman" w:hAnsi="Times New Roman"/>
          <w:sz w:val="24"/>
        </w:rPr>
        <w:t>языку аналитический отчет о результатах выполнения олимпиадных заданий.</w:t>
      </w:r>
    </w:p>
    <w:p w:rsidR="001A5C30" w:rsidRDefault="001A5C30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1A5C30" w:rsidRDefault="000B3CD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Порядок проведения олимпиады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Школьный этап олимпиады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 xml:space="preserve">языку проводится для обучающихся 5-11 классов.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Участники школьного этапа олимпиады выполняют олимпиадные задания в образовательных организациях по месту обучения.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Все участники олимпиады проходят в обязательном порядке процедуру регистрации.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Технология осуществления регистрации обучающихся для участия в олимпиаде определяется Оргкомитетом.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 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4.6. Во время работы над заданиями участник олимпиады имеет право: </w:t>
      </w:r>
    </w:p>
    <w:p w:rsidR="001A5C30" w:rsidRDefault="000B3CD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пользоваться любыми своими канцелярскими принадлежностями наряду с выданными Оргкомитетом; </w:t>
      </w:r>
    </w:p>
    <w:p w:rsidR="001A5C30" w:rsidRDefault="000B3CD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обращаться с вопросами по поводу условий задач, приглашая к себе дежурного в аудитории по поднятием руки;  </w:t>
      </w:r>
    </w:p>
    <w:p w:rsidR="001A5C30" w:rsidRDefault="000B3CD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временно покидать аудиторию, оставляя у дежурного в аудитории свою работу.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Во время работы над заданиями участнику запрещается:</w:t>
      </w:r>
    </w:p>
    <w:p w:rsidR="001A5C30" w:rsidRDefault="000B3CD6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пользоваться собственной бумагой, не выданной Оргкомитетом, справочными материалами (словарями, справочниками, учебниками и т.д.);  </w:t>
      </w:r>
    </w:p>
    <w:p w:rsidR="001A5C30" w:rsidRDefault="000B3CD6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пользоваться мобильным телефоном (в любой его функции), диктофонами, плейерами, планшетами, калькуляторами и любыми техническими средствами;  </w:t>
      </w:r>
    </w:p>
    <w:p w:rsidR="001A5C30" w:rsidRDefault="000B3CD6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обращаться с вопросами к кому-либо, кроме дежурного в аудитории, свободно перемещаться по аудитории во время олимпиады;  </w:t>
      </w:r>
    </w:p>
    <w:p w:rsidR="001A5C30" w:rsidRDefault="000B3CD6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запрещается одновременный выход из аудитории двух и более участников.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4.8. 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4.9. 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4.10. Ответы записываются ручкой с синими или фиолетовыми чернилами.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4.11. Запрещается использование для записи ответов ручек с красными, черными или зелеными чернилами.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4.12. В каждой аудитории дежурный на доске записывает время начала и время окончания олимпиады.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4.13. Во время олимпиады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4.14.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4.15. Дежурный в аудитории напоминает участникам о времени, оставшемся до окончания олимпиады за 15 минут и 5 минут.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4.16. Участник может сдать работу досрочно, после чего должен покинуть аудиторию. Участник не может выйти из аудитории с заданием и листом (матрицей) ответов.</w:t>
      </w:r>
    </w:p>
    <w:p w:rsidR="001A5C30" w:rsidRDefault="001A5C30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1A5C30" w:rsidRDefault="000B3CD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Перечень материально-технического обеспечения для выполнения олимпиадных заданий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Для проведения олимпиады требуются специально подготовленные аудитории для рассадки участников.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Участники должны сидеть по одному за столом/партой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В каждой аудитории должны быть запасные ручки, запасные комплекты заданий, листы (матрицы) ответов и бумага для черновиков.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5.4.Для выполнения заданий по аудированию нужна аппаратура.</w:t>
      </w:r>
    </w:p>
    <w:p w:rsidR="001A5C30" w:rsidRDefault="000B3CD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Порядок разбора олимпиадных заданий и показа работ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6.2. Порядок, сроки и формат проведения разбора олимпиадных заданий устанавливаются организатором.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В процессе разбора заданий участники олимпиады должны получить всю необходимую информацию по поводу объективности оценивания их работ.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Оповещение участников о порядке и формате разбора заданий обеспечивает Оргкомитет.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6.5.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6.6. В ходе разбора заданий анализируются типичные ошибки, допущенные участниками олимпиады.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6.7. Порядок, сроки и формат проведения показа работ устанавливаются организатором.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6.8. Участники имеют право задать члену Жюри вопросы по оценке приведенного им ответа и по критериям оценивания.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6.9. Во время показа работ изменение баллов не производится ни по каким основаниям, включая технические ошибки.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6.10. Работы участников хранятся Оргкомитетом олимпиады в течение одного года с момента ее окончания.</w:t>
      </w:r>
    </w:p>
    <w:p w:rsidR="001A5C30" w:rsidRDefault="001A5C30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1A5C30" w:rsidRDefault="000B3CD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Порядок рассмотрения апелляций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Апелляция проводится в случаях несогласия участника олимпиады с результатами оценивания его олимпиадной работы.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Порядок, сроки и формат проведения апелляции устанавливаются организатором школьного этапа всероссийской олимпиады школьников.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7.3. Апелляции участников олимпиады рассматриваются членами Жюри (апелляционной комиссией).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7.5. Для проведения апелляции участник олимпиады подает письменное заявление на имя председателя Жюри (апелляционной комиссии) в установленной форме.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7.6. При рассмотрении апелляции присутствует только участник олимпиады, подавший заявление.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7.7. По результатам рассмотрения апелляции выносится одно из следующих решений:  </w:t>
      </w:r>
    </w:p>
    <w:p w:rsidR="001A5C30" w:rsidRDefault="000B3CD6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«отклонить апелляцию, сохранив количество баллов»; </w:t>
      </w:r>
    </w:p>
    <w:p w:rsidR="001A5C30" w:rsidRDefault="000B3CD6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«удовлетворить апелляцию с понижением количества баллов»;</w:t>
      </w:r>
    </w:p>
    <w:p w:rsidR="001A5C30" w:rsidRDefault="000B3CD6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«удовлетворить апелляцию с повышением количества баллов».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7.8. Изменение баллов должно происходить только во время апелляции.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7.9. Критерии и методика оценивания олимпиадных заданий не могут быть предметом апелляции и пересмотру не подлежат.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7.10. 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7.11. Решения по апелляции являются окончательными и пересмотру не подлежат.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7.12. Проведение апелляции оформляется протоколом, который подписывается членами Жюри (апелляционной комиссии).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7.13. 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7.14. Документами по проведению апелляции являются: </w:t>
      </w:r>
    </w:p>
    <w:p w:rsidR="001A5C30" w:rsidRDefault="000B3CD6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письменные заявления об апелляциях участников олимпиады; </w:t>
      </w:r>
    </w:p>
    <w:p w:rsidR="001A5C30" w:rsidRDefault="000B3CD6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журнал (листы) регистрации апелляций; </w:t>
      </w:r>
    </w:p>
    <w:p w:rsidR="001A5C30" w:rsidRDefault="000B3CD6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протоколы проведения апелляции.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7.15. Окончательные итоги олимпиады подводятся с учетом проведения апелляции.</w:t>
      </w:r>
    </w:p>
    <w:p w:rsidR="001A5C30" w:rsidRDefault="001A5C30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1A5C30" w:rsidRDefault="000B3CD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Порядок подведения итогов олимпиады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8.1. Победители и призеры школьного этапа олимпиады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 xml:space="preserve">языку определяются отдельно по каждой параллели: 5, 6, 7, 8, 9, 10, 11 классы и в соответствии с местами проведения школьного этапа олимпиады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>языку.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Победители и призеры определяются по результатам набранных баллов за выполнение всех заданий олимпиады.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8.3.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 </w:t>
      </w:r>
      <w:r w:rsidR="007D581A">
        <w:rPr>
          <w:rFonts w:ascii="Times New Roman" w:hAnsi="Times New Roman"/>
          <w:sz w:val="24"/>
          <w:szCs w:val="24"/>
        </w:rPr>
        <w:t xml:space="preserve">немецкому </w:t>
      </w:r>
      <w:r>
        <w:rPr>
          <w:rFonts w:ascii="Times New Roman" w:hAnsi="Times New Roman"/>
          <w:sz w:val="24"/>
        </w:rPr>
        <w:t>языку.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8.4.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этапа олимпиады по </w:t>
      </w:r>
      <w:r w:rsidR="007D581A">
        <w:rPr>
          <w:rFonts w:ascii="Times New Roman" w:hAnsi="Times New Roman"/>
          <w:sz w:val="24"/>
        </w:rPr>
        <w:t xml:space="preserve">немецкому </w:t>
      </w:r>
      <w:r>
        <w:rPr>
          <w:rFonts w:ascii="Times New Roman" w:hAnsi="Times New Roman"/>
          <w:sz w:val="24"/>
        </w:rPr>
        <w:t xml:space="preserve">языку, является протокол Жюри школьного этапа, подписанный председателем и секретарем Жюри.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8.5. Организатор олимпиады утверждает итоговые результаты и публикует на своих официальных ресурсах, в том числе в сети Интернет. </w:t>
      </w:r>
    </w:p>
    <w:p w:rsidR="001A5C30" w:rsidRDefault="000B3CD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8.6. Порядок, сроки и формат ознакомления участников олимпиады с результатами устанавливаются организатором школьного этапа всероссийской олимпиады школьников.</w:t>
      </w:r>
    </w:p>
    <w:sectPr w:rsidR="001A5C30" w:rsidSect="00805D0B">
      <w:foot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10" w:rsidRDefault="00B53F10">
      <w:pPr>
        <w:spacing w:after="0" w:line="240" w:lineRule="auto"/>
      </w:pPr>
      <w:r>
        <w:separator/>
      </w:r>
    </w:p>
  </w:endnote>
  <w:endnote w:type="continuationSeparator" w:id="1">
    <w:p w:rsidR="00B53F10" w:rsidRDefault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30" w:rsidRDefault="00805D0B">
    <w:pPr>
      <w:framePr w:wrap="around" w:vAnchor="text" w:hAnchor="margin" w:xAlign="center" w:y="1"/>
    </w:pPr>
    <w:r>
      <w:fldChar w:fldCharType="begin"/>
    </w:r>
    <w:r w:rsidR="000B3CD6">
      <w:instrText xml:space="preserve">PAGE </w:instrText>
    </w:r>
    <w:r>
      <w:fldChar w:fldCharType="separate"/>
    </w:r>
    <w:r w:rsidR="00EE5B4C">
      <w:rPr>
        <w:noProof/>
      </w:rPr>
      <w:t>7</w:t>
    </w:r>
    <w:r>
      <w:fldChar w:fldCharType="end"/>
    </w:r>
  </w:p>
  <w:p w:rsidR="001A5C30" w:rsidRDefault="001A5C30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10" w:rsidRDefault="00B53F10">
      <w:pPr>
        <w:spacing w:after="0" w:line="240" w:lineRule="auto"/>
      </w:pPr>
      <w:r>
        <w:separator/>
      </w:r>
    </w:p>
  </w:footnote>
  <w:footnote w:type="continuationSeparator" w:id="1">
    <w:p w:rsidR="00B53F10" w:rsidRDefault="00B5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E6B"/>
    <w:multiLevelType w:val="multilevel"/>
    <w:tmpl w:val="D082A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FA447D"/>
    <w:multiLevelType w:val="multilevel"/>
    <w:tmpl w:val="6BCA9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440054C"/>
    <w:multiLevelType w:val="multilevel"/>
    <w:tmpl w:val="C7EAC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CC11651"/>
    <w:multiLevelType w:val="multilevel"/>
    <w:tmpl w:val="C8B0C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681CDA"/>
    <w:multiLevelType w:val="multilevel"/>
    <w:tmpl w:val="F642D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7A53523"/>
    <w:multiLevelType w:val="multilevel"/>
    <w:tmpl w:val="94840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C30"/>
    <w:rsid w:val="00091EC5"/>
    <w:rsid w:val="000B3CD6"/>
    <w:rsid w:val="001A5C30"/>
    <w:rsid w:val="007D581A"/>
    <w:rsid w:val="00805D0B"/>
    <w:rsid w:val="00A23431"/>
    <w:rsid w:val="00A47C53"/>
    <w:rsid w:val="00B53F10"/>
    <w:rsid w:val="00B72F67"/>
    <w:rsid w:val="00CB3CDB"/>
    <w:rsid w:val="00CE0595"/>
    <w:rsid w:val="00EE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05D0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805D0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5D0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5D0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05D0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05D0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5D0B"/>
    <w:rPr>
      <w:sz w:val="22"/>
    </w:rPr>
  </w:style>
  <w:style w:type="paragraph" w:styleId="21">
    <w:name w:val="toc 2"/>
    <w:next w:val="a"/>
    <w:link w:val="22"/>
    <w:uiPriority w:val="39"/>
    <w:rsid w:val="00805D0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5D0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05D0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5D0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05D0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05D0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05D0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5D0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05D0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05D0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05D0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05D0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05D0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05D0B"/>
    <w:rPr>
      <w:color w:val="0000FF"/>
      <w:u w:val="single"/>
    </w:rPr>
  </w:style>
  <w:style w:type="character" w:styleId="a3">
    <w:name w:val="Hyperlink"/>
    <w:link w:val="12"/>
    <w:rsid w:val="00805D0B"/>
    <w:rPr>
      <w:color w:val="0000FF"/>
      <w:u w:val="single"/>
    </w:rPr>
  </w:style>
  <w:style w:type="paragraph" w:customStyle="1" w:styleId="Footnote">
    <w:name w:val="Footnote"/>
    <w:link w:val="Footnote0"/>
    <w:rsid w:val="00805D0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05D0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05D0B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05D0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05D0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05D0B"/>
    <w:rPr>
      <w:rFonts w:ascii="XO Thames" w:hAnsi="XO Thames"/>
      <w:sz w:val="20"/>
    </w:rPr>
  </w:style>
  <w:style w:type="paragraph" w:styleId="a4">
    <w:name w:val="header"/>
    <w:basedOn w:val="a"/>
    <w:link w:val="a5"/>
    <w:rsid w:val="00805D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sid w:val="00805D0B"/>
    <w:rPr>
      <w:sz w:val="22"/>
    </w:rPr>
  </w:style>
  <w:style w:type="paragraph" w:styleId="9">
    <w:name w:val="toc 9"/>
    <w:next w:val="a"/>
    <w:link w:val="90"/>
    <w:uiPriority w:val="39"/>
    <w:rsid w:val="00805D0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5D0B"/>
    <w:rPr>
      <w:rFonts w:ascii="XO Thames" w:hAnsi="XO Thames"/>
      <w:sz w:val="28"/>
    </w:rPr>
  </w:style>
  <w:style w:type="paragraph" w:customStyle="1" w:styleId="15">
    <w:name w:val="Основной шрифт абзаца1"/>
    <w:rsid w:val="00805D0B"/>
  </w:style>
  <w:style w:type="paragraph" w:styleId="8">
    <w:name w:val="toc 8"/>
    <w:next w:val="a"/>
    <w:link w:val="80"/>
    <w:uiPriority w:val="39"/>
    <w:rsid w:val="00805D0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5D0B"/>
    <w:rPr>
      <w:rFonts w:ascii="XO Thames" w:hAnsi="XO Thames"/>
      <w:sz w:val="28"/>
    </w:rPr>
  </w:style>
  <w:style w:type="paragraph" w:styleId="a6">
    <w:name w:val="footer"/>
    <w:basedOn w:val="a"/>
    <w:link w:val="a7"/>
    <w:rsid w:val="00805D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805D0B"/>
    <w:rPr>
      <w:sz w:val="22"/>
    </w:rPr>
  </w:style>
  <w:style w:type="paragraph" w:styleId="51">
    <w:name w:val="toc 5"/>
    <w:next w:val="a"/>
    <w:link w:val="52"/>
    <w:uiPriority w:val="39"/>
    <w:rsid w:val="00805D0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5D0B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805D0B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05D0B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805D0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805D0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05D0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05D0B"/>
    <w:rPr>
      <w:rFonts w:ascii="XO Thames" w:hAnsi="XO Thames"/>
      <w:b/>
      <w:sz w:val="28"/>
    </w:rPr>
  </w:style>
  <w:style w:type="table" w:styleId="ac">
    <w:name w:val="Table Grid"/>
    <w:basedOn w:val="a1"/>
    <w:rsid w:val="00805D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Шатохина</dc:creator>
  <cp:lastModifiedBy>Asus</cp:lastModifiedBy>
  <cp:revision>6</cp:revision>
  <dcterms:created xsi:type="dcterms:W3CDTF">2022-09-08T18:49:00Z</dcterms:created>
  <dcterms:modified xsi:type="dcterms:W3CDTF">2022-09-14T10:21:00Z</dcterms:modified>
</cp:coreProperties>
</file>