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66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Участвуй в «Марафоне добрых дел»!</w:t>
      </w: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Уже 20 мая стартует смотр-конкурс добровольческих инициатив «Марафон добрых дел» - это оригинальный конкурс мини-грантов на реализацию инициатив и их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-каталог одновременно!</w:t>
      </w:r>
    </w:p>
    <w:p w:rsidR="00EC3466" w:rsidRDefault="00871A04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арафоне добровольческих инициатив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(дел)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могут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городские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(не важно, город это или село). Базовое количество участников команды - не менее 3 человек.  Возраст основных членов команды-участника Марафона - от 14 лет, но (!</w:t>
      </w:r>
      <w:r>
        <w:rPr>
          <w:rFonts w:ascii="Times New Roman" w:eastAsia="Times New Roman" w:hAnsi="Times New Roman" w:cs="Times New Roman"/>
          <w:sz w:val="28"/>
          <w:szCs w:val="28"/>
        </w:rPr>
        <w:t>) при этом возраст привлекаемых к вашим мероприятиям добровольцев не ограничен.</w:t>
      </w:r>
    </w:p>
    <w:p w:rsidR="00EC3466" w:rsidRDefault="00871A04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! Например, три жителя деревни Боброво в возрасте 16-21 лет организовали добровольческую команду "Бобры - добры" для участия в смотре-конкурсе "Марафон Добрых дел". К реализаци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и своих мероприятий они планируют привлекать еще 15 школьников возраста от 10 до 14 лет.</w:t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Зарегистрировавшиеся для участия команды, в течение 8 месяцев работы Марафона (с конца мая 2020 г. до начала января 2021 г.), на СТАРТЕ получают так называемый "маршр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утный лист" с списком из 8 заданий, стимулирующих проведение ими добровольческих мероприятий. </w:t>
      </w: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задания из семи являются обязательными для выполнения (имеют ограниченные временные рамки и др. четкие условия), выполнение остальных – на усмотрение участнико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 стремления к победе в Марафоне. </w:t>
      </w: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СТАРТА участники команды должны примерно определиться с датами (месяцами) выполнения заданий Марафона и прислать скан (или фото) заполненного ими Маршрутного листа организаторам. Это важно для того, чтобы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торы марафона понимали объем предстоящих активностей участников.</w:t>
      </w:r>
    </w:p>
    <w:p w:rsidR="00EC3466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color w:val="1F4E79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D82180" wp14:editId="258A0438">
            <wp:simplePos x="0" y="0"/>
            <wp:positionH relativeFrom="column">
              <wp:posOffset>491490</wp:posOffset>
            </wp:positionH>
            <wp:positionV relativeFrom="paragraph">
              <wp:posOffset>622300</wp:posOffset>
            </wp:positionV>
            <wp:extent cx="35909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43" y="21375"/>
                <wp:lineTo x="21543" y="0"/>
                <wp:lineTo x="0" y="0"/>
              </wp:wrapPolygon>
            </wp:wrapTight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  <w:t>! Пример. После регистрации на участие в ходе официального СТАРТА Марафона команда "Бобры - добры" получает вот такой Маршрутный лист участника:</w:t>
      </w:r>
    </w:p>
    <w:p w:rsidR="00871A04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</w:pPr>
    </w:p>
    <w:p w:rsidR="00871A04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</w:pPr>
    </w:p>
    <w:p w:rsidR="00871A04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</w:pPr>
    </w:p>
    <w:p w:rsidR="00871A04" w:rsidRDefault="00871A04">
      <w:pPr>
        <w:spacing w:line="240" w:lineRule="auto"/>
        <w:ind w:left="-993"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993"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993"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466" w:rsidRDefault="00871A04" w:rsidP="00871A04">
      <w:pPr>
        <w:spacing w:line="240" w:lineRule="auto"/>
        <w:ind w:left="-993"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Расшифровка </w:t>
      </w:r>
      <w:r>
        <w:rPr>
          <w:rFonts w:ascii="Times New Roman" w:eastAsia="Times New Roman" w:hAnsi="Times New Roman" w:cs="Times New Roman"/>
          <w:sz w:val="28"/>
          <w:szCs w:val="28"/>
        </w:rPr>
        <w:t>каждого из заданий будет предоставлена на электронную почту командам, указанную при регистрации на участие в Марафоне, а также размещена на интернет-странице Марафона. Т.е. команды уже с самого начала марафона будут понимать, какие задания им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редстоят - это поможет им лучше спланировать свою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на пути к победе, выбрать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удобное именно им время и формат для проведения своих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EC3466" w:rsidRDefault="00871A04">
      <w:pPr>
        <w:spacing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Каждое задание из предлагаемого перечня "маршрутного листа" предполагает определенную структуру (по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типу мини-проекта):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четко обозначенная аудитория мероприятия,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территория проведения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дата (время) выполнения мероприятия,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определенное направление добровольческой деятельности при организации данного мероприятия,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форма проведения мероприятия,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</w:t>
      </w:r>
      <w:r>
        <w:rPr>
          <w:rFonts w:ascii="Times New Roman" w:eastAsia="Times New Roman" w:hAnsi="Times New Roman" w:cs="Times New Roman"/>
          <w:sz w:val="28"/>
          <w:szCs w:val="28"/>
        </w:rPr>
        <w:t>личество участников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добровольцев, привлекаемых к проведению мероприятия,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краткое описание содержания мероприятия,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ресурсы для проведения: что вы готовы обеспечить для проведения мероприятия сами? какую вы хотели бы подд</w:t>
      </w:r>
      <w:r>
        <w:rPr>
          <w:rFonts w:ascii="Times New Roman" w:eastAsia="Times New Roman" w:hAnsi="Times New Roman" w:cs="Times New Roman"/>
          <w:sz w:val="28"/>
          <w:szCs w:val="28"/>
        </w:rPr>
        <w:t>ержку получить от организаторов Марафона (включая закупку необходимых материалов, услуг, выход на официальные учреждение и СМИ и т.п.)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обязательная оценка по критериям эффективности мероприятия.</w:t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заданиях перечня часть этих элементов уже определена организаторами, а другую часть позиций (практический Формат деятельности) каждая команды уже выбирает для себя сама в зависимости от квалификации участников команды, имеющихся ресурсов, территориальной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ограниченности или миссии объединения в целом.</w:t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  <w:t xml:space="preserve">! Пример. Команда "Бобры - Добры" решила, что будут проводить в ноябре мероприятие из блока А). (которые с выделением средств Организаторами). Они </w:t>
      </w:r>
      <w:proofErr w:type="gramStart"/>
      <w:r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  <w:t>Открыли</w:t>
      </w:r>
      <w:proofErr w:type="gramEnd"/>
      <w:r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  <w:t xml:space="preserve"> бланк Задания соответствующего цвета на сайте организаторов (или открыли файл с соответствующим номер</w:t>
      </w:r>
      <w:r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  <w:t>ом в архиве рассылки с Заданиями, присланными им на электронную почту после СТАРТА марафона).</w:t>
      </w:r>
    </w:p>
    <w:p w:rsidR="00EC3466" w:rsidRDefault="00EC3466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</w:pP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1F4E79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AAE80CB" wp14:editId="738FD791">
            <wp:simplePos x="0" y="0"/>
            <wp:positionH relativeFrom="page">
              <wp:posOffset>2019300</wp:posOffset>
            </wp:positionH>
            <wp:positionV relativeFrom="paragraph">
              <wp:posOffset>0</wp:posOffset>
            </wp:positionV>
            <wp:extent cx="3019425" cy="3829050"/>
            <wp:effectExtent l="0" t="0" r="9525" b="0"/>
            <wp:wrapTight wrapText="bothSides">
              <wp:wrapPolygon edited="0">
                <wp:start x="0" y="0"/>
                <wp:lineTo x="0" y="21493"/>
                <wp:lineTo x="21532" y="21493"/>
                <wp:lineTo x="21532" y="0"/>
                <wp:lineTo x="0" y="0"/>
              </wp:wrapPolygon>
            </wp:wrapTight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82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871A04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70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Далее взаимодействие организаторов и участников идет по системе:</w:t>
      </w:r>
    </w:p>
    <w:p w:rsidR="00EC3466" w:rsidRDefault="00871A04">
      <w:pPr>
        <w:spacing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А)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- для обязательных мероприятий на которые Организаторы выделяют финанс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овые средства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C3466" w:rsidRDefault="00871A04">
      <w:pPr>
        <w:spacing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"Команда заполняет бланк задания = присылает его Организаторам = получает одобрение = закупаются и передаются Команде необходимые ресурсы = Команда делает мероприятие = присылает небольшой фото- и текстовый-отчет Организаторам = Команда выкл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адывает информацию о мероприятии (можно ту же самую, что в предыдущем шаге) у себя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МарафонДобрыхДел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Организаторы оценивают выполнение задания Командой баллами в Рейтинге марафона"</w:t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Б) - для иных мероприятий по выбору Команд, на которые они привлекают собственные ресурс</w:t>
      </w:r>
      <w:r>
        <w:rPr>
          <w:rFonts w:ascii="Times New Roman" w:eastAsia="Times New Roman" w:hAnsi="Times New Roman" w:cs="Times New Roman"/>
          <w:sz w:val="24"/>
          <w:szCs w:val="24"/>
        </w:rPr>
        <w:t>ы:</w:t>
      </w:r>
    </w:p>
    <w:p w:rsidR="00EC3466" w:rsidRDefault="00871A04">
      <w:pPr>
        <w:spacing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"Команда заполняет бланк задания = присылает его Организаторам = Команда делает мероприятие = присылает небольшой фото- и текстовый-отчет Организаторам = Команда вык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ладывает информацию о мероприятии (можно ту же самую, что в предыдущем шаге) у себя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МарафонДобрыхДел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Организаторы оценивают выполнение задания Командой баллами в Рейтинге марафона".</w:t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323E4F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323E4F"/>
          <w:sz w:val="32"/>
          <w:szCs w:val="32"/>
        </w:rPr>
        <w:t>! ПРИМЕР. После ознакомления с Бланком заяв</w:t>
      </w:r>
      <w:r>
        <w:rPr>
          <w:rFonts w:ascii="Times New Roman" w:eastAsia="Times New Roman" w:hAnsi="Times New Roman" w:cs="Times New Roman"/>
          <w:i/>
          <w:color w:val="323E4F"/>
          <w:sz w:val="32"/>
          <w:szCs w:val="32"/>
        </w:rPr>
        <w:t>ки на мероприятие, члены Команды "Бобры-добры" вместе определились "что, почему, где, кто и как" будет организовано в их первом добровольческом мероприятии. Заполнили недостающие сведения в Бланке Задания и отправили Организаторам.</w:t>
      </w:r>
    </w:p>
    <w:p w:rsidR="00EC3466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323E4F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color w:val="323E4F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5715</wp:posOffset>
            </wp:positionV>
            <wp:extent cx="325755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474" y="21494"/>
                <wp:lineTo x="21474" y="0"/>
                <wp:lineTo x="0" y="0"/>
              </wp:wrapPolygon>
            </wp:wrapTight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86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1A04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получила одоб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рение. Им закупили расходные материалы, которые были необходимы для проведения мероприятия. Они провели мероприятие соответственно заявке, все сфотографировали и собрали отзывы о мероприятии у его участников. Прислали фото и текстовый отчет Организаторам.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они выложили новость о мероприятии у себя в ленте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Марафона.</w:t>
      </w:r>
    </w:p>
    <w:p w:rsidR="00EC3466" w:rsidRDefault="00EC3466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получает от Организаторов Марафона базовый комплект отличительной формы для лидеров, чтобы позиционировать себя в рамках Марафона как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проекта. За выполнение каждого задания команды получают баллы по специально разработанной системе в общем рейтинге Марафона. Команды, по собственной инициативе привлекающие дополнительные ресурсы (материальные, волонтерские, информационные, организационные</w:t>
      </w:r>
      <w:r>
        <w:rPr>
          <w:rFonts w:ascii="Times New Roman" w:eastAsia="Times New Roman" w:hAnsi="Times New Roman" w:cs="Times New Roman"/>
          <w:sz w:val="28"/>
          <w:szCs w:val="28"/>
        </w:rPr>
        <w:t>) к выполнению заданий Марафона, получают дополнительные баллы в общем рейтинге участников.</w:t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  <w:t>! ПРИМЕР. Организаторы после ознакомления с отчетом о реализованном командой "Бобры-добры" мероприятии поставили им 10 баллов за 100 % выполнение задания + еще 2 б</w:t>
      </w:r>
      <w:r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  <w:t>онусных балла за привлеченных к мероприятию еще 10 дополнительных добровольцев (это было отражено у них в отчете о мероприятии) и еще 2 бонусных балла за привлечения средств благотворителей (друг руководителя команды предприниматель Иван Петров выделил доп</w:t>
      </w:r>
      <w:r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  <w:t>олнительно еще 2 банки краски для покраски забора).</w:t>
      </w:r>
    </w:p>
    <w:p w:rsidR="00EC3466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1F4E79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noProof/>
          <w:color w:val="1F4E79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E8EF8F0" wp14:editId="2DF107AC">
            <wp:simplePos x="0" y="0"/>
            <wp:positionH relativeFrom="page">
              <wp:posOffset>2114550</wp:posOffset>
            </wp:positionH>
            <wp:positionV relativeFrom="paragraph">
              <wp:posOffset>13335</wp:posOffset>
            </wp:positionV>
            <wp:extent cx="314325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69" y="21415"/>
                <wp:lineTo x="21469" y="0"/>
                <wp:lineTo x="0" y="0"/>
              </wp:wrapPolygon>
            </wp:wrapTight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A04" w:rsidRDefault="00871A04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71A04" w:rsidRDefault="00871A04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466" w:rsidRDefault="00871A04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Рейтинг участников открытый, будет опубликован на специальной интернет-странице марафона, созданной на сайте Молодежного центра «Солнечный». Там же и в специальных группах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освещаться все достижения участников. </w:t>
      </w:r>
    </w:p>
    <w:p w:rsidR="00EC3466" w:rsidRDefault="00871A04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обо всех мероприятиях участников будет опубликована в СМИ и на единых интернет-страницах Марафона</w:t>
      </w:r>
    </w:p>
    <w:p w:rsidR="00EC3466" w:rsidRDefault="00871A04">
      <w:pPr>
        <w:spacing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Участники также имеют возможность представлять свои инициативы широкой аудитории в рамках Ярмарки-презентации СОНКО, общественных объединений и г</w:t>
      </w:r>
      <w:r>
        <w:rPr>
          <w:rFonts w:ascii="Times New Roman" w:eastAsia="Times New Roman" w:hAnsi="Times New Roman" w:cs="Times New Roman"/>
          <w:sz w:val="28"/>
          <w:szCs w:val="28"/>
        </w:rPr>
        <w:t>ражданских инициатив в июле 2020 года.</w:t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итоге в 2020 году, организаторы Марафона поддержат не менее 40 добровольческих или благотворительных инициатив участников. Для каждого из 40 базовых мероприятий заложено ресурсное обеспечение (из расчета стоимости </w:t>
      </w:r>
      <w:r>
        <w:rPr>
          <w:rFonts w:ascii="Times New Roman" w:eastAsia="Times New Roman" w:hAnsi="Times New Roman" w:cs="Times New Roman"/>
          <w:sz w:val="28"/>
          <w:szCs w:val="28"/>
        </w:rPr>
        <w:t>1000 руб. на 1 мероприятие) по системе предоставления базового комплекта материалов (оборудования), необходимого для выполнения минимального набора стандартных функций по направлениям добровольческих инициатив.</w:t>
      </w:r>
    </w:p>
    <w:p w:rsidR="00EC3466" w:rsidRDefault="00EC3466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и участников пройдет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итогового Фестиваля добровольцев в январе-феврале 2021 года. Победители и участники Фестиваля, вошедшие в ТОП-10 команд-лидеров по итогу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оценки Марафона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получат подарочные сертификаты на сумму до 3000 рублей. К организации награждения также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привлекаться спонсоры-благотворители. Все команды будут награждены Дипломами участника Марафона.</w:t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134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Таким образом, от участия в Марафоне Добрых дел команды приобретут важные возможности: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делать Добрые дела и получить на это материальные, организационные 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информационные ресурсы,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заявить о себе и своих Добрых делах широкой аудитории, укрепить имидж в информационном пространстве,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привлечь к своей деятельности большее число добровольцев и благотворителей,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на практике освоить навыка социального проектиро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вания,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получить ценные рекомендации для представления позитивного имиджа при заявках на региональные и федеральные гранты, конкурсы добровольческих инициатив и добровольческих объединений,</w:t>
      </w:r>
    </w:p>
    <w:p w:rsidR="00EC3466" w:rsidRDefault="00871A0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стать важной частью добровольческого сообщества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Угличского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Ярославской области.</w:t>
      </w:r>
    </w:p>
    <w:p w:rsidR="00EC3466" w:rsidRDefault="00EC3466">
      <w:pPr>
        <w:spacing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:rsidR="00EC3466" w:rsidRDefault="00871A04">
      <w:pPr>
        <w:spacing w:line="240" w:lineRule="auto"/>
        <w:ind w:left="-113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ЕСЛИ ВЫ ХОТИТЕ ПРИНЯТЬ УЧАСТИЕ В МАРАФОНЕ СО СВОЕЙ КОМАНДОЙ или У ВАС ЕСТЬ ВОПРОСЫ ПО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УЧАСТИЮ - организаторы проекта "Марафон добрых дел" с радостью пришлют вам заявк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 на участие в проекте и ответят на любые вопросы по поводу участия в нем.</w:t>
      </w:r>
    </w:p>
    <w:sectPr w:rsidR="00EC3466" w:rsidSect="00871A04">
      <w:pgSz w:w="11906" w:h="16838"/>
      <w:pgMar w:top="426" w:right="566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66"/>
    <w:rsid w:val="00871A04"/>
    <w:rsid w:val="00E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9B42"/>
  <w15:docId w15:val="{FAC36A7C-F1D0-4154-90DA-0E01579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ОkSa</cp:lastModifiedBy>
  <cp:revision>2</cp:revision>
  <dcterms:created xsi:type="dcterms:W3CDTF">2020-05-14T11:43:00Z</dcterms:created>
  <dcterms:modified xsi:type="dcterms:W3CDTF">2020-05-14T11:46:00Z</dcterms:modified>
</cp:coreProperties>
</file>