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60" w:rsidRPr="00D7506F" w:rsidRDefault="00652C60" w:rsidP="00652C60">
      <w:pPr>
        <w:tabs>
          <w:tab w:val="left" w:pos="5387"/>
        </w:tabs>
        <w:ind w:left="5387"/>
        <w:rPr>
          <w:color w:val="000000"/>
          <w:sz w:val="28"/>
          <w:szCs w:val="28"/>
        </w:rPr>
      </w:pPr>
      <w:bookmarkStart w:id="0" w:name="_GoBack"/>
      <w:bookmarkEnd w:id="0"/>
      <w:r w:rsidRPr="00D7506F">
        <w:rPr>
          <w:color w:val="000000"/>
          <w:sz w:val="28"/>
          <w:szCs w:val="28"/>
        </w:rPr>
        <w:tab/>
        <w:t>Утвержден</w:t>
      </w:r>
    </w:p>
    <w:p w:rsidR="00652C60" w:rsidRPr="00D7506F" w:rsidRDefault="00652C60" w:rsidP="00652C60">
      <w:pPr>
        <w:tabs>
          <w:tab w:val="left" w:pos="5387"/>
        </w:tabs>
        <w:ind w:left="5387"/>
        <w:rPr>
          <w:color w:val="000000"/>
          <w:sz w:val="28"/>
          <w:szCs w:val="28"/>
        </w:rPr>
      </w:pPr>
      <w:r w:rsidRPr="00D7506F">
        <w:rPr>
          <w:color w:val="000000"/>
          <w:sz w:val="28"/>
          <w:szCs w:val="28"/>
        </w:rPr>
        <w:tab/>
        <w:t>постановлением</w:t>
      </w:r>
    </w:p>
    <w:p w:rsidR="00652C60" w:rsidRPr="00D7506F" w:rsidRDefault="00652C60" w:rsidP="00652C60">
      <w:pPr>
        <w:tabs>
          <w:tab w:val="left" w:pos="5387"/>
        </w:tabs>
        <w:ind w:left="5387"/>
        <w:rPr>
          <w:color w:val="000000"/>
          <w:sz w:val="28"/>
          <w:szCs w:val="28"/>
        </w:rPr>
      </w:pPr>
      <w:r w:rsidRPr="00D7506F">
        <w:rPr>
          <w:color w:val="000000"/>
          <w:sz w:val="28"/>
          <w:szCs w:val="28"/>
        </w:rPr>
        <w:tab/>
        <w:t>Администрации Угличск</w:t>
      </w:r>
      <w:r w:rsidRPr="00D7506F">
        <w:rPr>
          <w:color w:val="000000"/>
          <w:sz w:val="28"/>
          <w:szCs w:val="28"/>
        </w:rPr>
        <w:t>о</w:t>
      </w:r>
      <w:r w:rsidRPr="00D7506F">
        <w:rPr>
          <w:color w:val="000000"/>
          <w:sz w:val="28"/>
          <w:szCs w:val="28"/>
        </w:rPr>
        <w:t>го</w:t>
      </w:r>
    </w:p>
    <w:p w:rsidR="00652C60" w:rsidRPr="00D7506F" w:rsidRDefault="00652C60" w:rsidP="00652C60">
      <w:pPr>
        <w:tabs>
          <w:tab w:val="left" w:pos="5387"/>
        </w:tabs>
        <w:ind w:left="5387"/>
        <w:rPr>
          <w:color w:val="000000"/>
          <w:sz w:val="28"/>
          <w:szCs w:val="28"/>
        </w:rPr>
      </w:pPr>
      <w:r w:rsidRPr="00D7506F">
        <w:rPr>
          <w:color w:val="000000"/>
          <w:sz w:val="28"/>
          <w:szCs w:val="28"/>
        </w:rPr>
        <w:tab/>
        <w:t>муниципального района</w:t>
      </w:r>
    </w:p>
    <w:p w:rsidR="00652C60" w:rsidRPr="00D7506F" w:rsidRDefault="007F26EE" w:rsidP="00652C60">
      <w:pPr>
        <w:tabs>
          <w:tab w:val="left" w:pos="5387"/>
        </w:tabs>
        <w:ind w:left="5387"/>
        <w:rPr>
          <w:color w:val="000000"/>
          <w:sz w:val="28"/>
          <w:szCs w:val="28"/>
        </w:rPr>
      </w:pPr>
      <w:r>
        <w:rPr>
          <w:color w:val="000000"/>
          <w:sz w:val="28"/>
          <w:szCs w:val="28"/>
        </w:rPr>
        <w:tab/>
        <w:t>от 21.06.2012 № 698</w:t>
      </w:r>
      <w:r w:rsidR="00652C60" w:rsidRPr="00D7506F">
        <w:rPr>
          <w:color w:val="000000"/>
          <w:sz w:val="28"/>
          <w:szCs w:val="28"/>
        </w:rPr>
        <w:t xml:space="preserve"> (в р</w:t>
      </w:r>
      <w:r w:rsidR="00652C60" w:rsidRPr="00D7506F">
        <w:rPr>
          <w:color w:val="000000"/>
          <w:sz w:val="28"/>
          <w:szCs w:val="28"/>
        </w:rPr>
        <w:t>е</w:t>
      </w:r>
      <w:r w:rsidR="00652C60" w:rsidRPr="00D7506F">
        <w:rPr>
          <w:color w:val="000000"/>
          <w:sz w:val="28"/>
          <w:szCs w:val="28"/>
        </w:rPr>
        <w:t>дакции</w:t>
      </w:r>
    </w:p>
    <w:p w:rsidR="00652C60" w:rsidRPr="00D7506F" w:rsidRDefault="00652C60" w:rsidP="00652C60">
      <w:pPr>
        <w:tabs>
          <w:tab w:val="left" w:pos="5387"/>
        </w:tabs>
        <w:ind w:left="5387"/>
        <w:rPr>
          <w:color w:val="000000"/>
          <w:sz w:val="28"/>
          <w:szCs w:val="28"/>
        </w:rPr>
      </w:pPr>
      <w:r w:rsidRPr="00D7506F">
        <w:rPr>
          <w:color w:val="000000"/>
          <w:sz w:val="28"/>
          <w:szCs w:val="28"/>
        </w:rPr>
        <w:tab/>
        <w:t xml:space="preserve">от </w:t>
      </w:r>
      <w:r w:rsidR="00E00A10" w:rsidRPr="00D7506F">
        <w:rPr>
          <w:color w:val="000000"/>
          <w:sz w:val="28"/>
          <w:szCs w:val="28"/>
        </w:rPr>
        <w:t>10.02.2023</w:t>
      </w:r>
      <w:r w:rsidRPr="00D7506F">
        <w:rPr>
          <w:color w:val="000000"/>
          <w:sz w:val="28"/>
          <w:szCs w:val="28"/>
        </w:rPr>
        <w:t xml:space="preserve"> № </w:t>
      </w:r>
      <w:r w:rsidR="00136638" w:rsidRPr="00D7506F">
        <w:rPr>
          <w:color w:val="000000"/>
          <w:sz w:val="28"/>
          <w:szCs w:val="28"/>
        </w:rPr>
        <w:t>124</w:t>
      </w:r>
      <w:r w:rsidRPr="00D7506F">
        <w:rPr>
          <w:color w:val="000000"/>
          <w:sz w:val="28"/>
          <w:szCs w:val="28"/>
        </w:rPr>
        <w:t>)</w:t>
      </w:r>
    </w:p>
    <w:p w:rsidR="00652C60" w:rsidRPr="00D7506F" w:rsidRDefault="00652C60" w:rsidP="00136638">
      <w:pPr>
        <w:pStyle w:val="a3"/>
        <w:tabs>
          <w:tab w:val="left" w:pos="142"/>
        </w:tabs>
        <w:spacing w:after="0"/>
        <w:ind w:firstLine="709"/>
        <w:jc w:val="center"/>
        <w:rPr>
          <w:b/>
          <w:color w:val="000000"/>
          <w:sz w:val="27"/>
          <w:szCs w:val="27"/>
        </w:rPr>
      </w:pPr>
    </w:p>
    <w:p w:rsidR="00136638" w:rsidRPr="00D7506F" w:rsidRDefault="00136638" w:rsidP="00136638">
      <w:pPr>
        <w:pStyle w:val="a3"/>
        <w:shd w:val="clear" w:color="auto" w:fill="FFFFFF"/>
        <w:spacing w:after="0"/>
        <w:ind w:firstLine="709"/>
        <w:jc w:val="center"/>
        <w:rPr>
          <w:b/>
          <w:color w:val="000000"/>
          <w:sz w:val="28"/>
          <w:szCs w:val="28"/>
        </w:rPr>
      </w:pPr>
      <w:r w:rsidRPr="00D7506F">
        <w:rPr>
          <w:b/>
          <w:color w:val="000000"/>
          <w:sz w:val="28"/>
          <w:szCs w:val="28"/>
        </w:rPr>
        <w:t>Административный регламент</w:t>
      </w:r>
    </w:p>
    <w:p w:rsidR="00652C60" w:rsidRPr="00D7506F" w:rsidRDefault="00136638" w:rsidP="00136638">
      <w:pPr>
        <w:pStyle w:val="a3"/>
        <w:shd w:val="clear" w:color="auto" w:fill="FFFFFF"/>
        <w:spacing w:after="0"/>
        <w:ind w:firstLine="709"/>
        <w:jc w:val="center"/>
        <w:rPr>
          <w:b/>
          <w:color w:val="000000"/>
          <w:sz w:val="28"/>
          <w:szCs w:val="28"/>
        </w:rPr>
      </w:pPr>
      <w:r w:rsidRPr="00D7506F">
        <w:rPr>
          <w:b/>
          <w:color w:val="000000"/>
          <w:sz w:val="28"/>
          <w:szCs w:val="28"/>
        </w:rPr>
        <w:t>предоставления муниципальной услуги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136638" w:rsidRPr="00D7506F" w:rsidRDefault="00136638" w:rsidP="00136638">
      <w:pPr>
        <w:autoSpaceDE w:val="0"/>
        <w:autoSpaceDN w:val="0"/>
        <w:adjustRightInd w:val="0"/>
        <w:rPr>
          <w:rFonts w:eastAsia="Calibri"/>
          <w:b/>
          <w:bCs/>
          <w:color w:val="000000"/>
          <w:sz w:val="28"/>
          <w:szCs w:val="28"/>
        </w:rPr>
      </w:pPr>
    </w:p>
    <w:p w:rsidR="00136638" w:rsidRPr="00D7506F" w:rsidRDefault="00136638" w:rsidP="00136638">
      <w:pPr>
        <w:autoSpaceDE w:val="0"/>
        <w:autoSpaceDN w:val="0"/>
        <w:adjustRightInd w:val="0"/>
        <w:ind w:firstLine="709"/>
        <w:jc w:val="center"/>
        <w:outlineLvl w:val="1"/>
        <w:rPr>
          <w:rFonts w:eastAsia="Calibri"/>
          <w:b/>
          <w:bCs/>
          <w:color w:val="000000"/>
          <w:sz w:val="28"/>
          <w:szCs w:val="28"/>
        </w:rPr>
      </w:pPr>
      <w:r w:rsidRPr="00D7506F">
        <w:rPr>
          <w:rFonts w:eastAsia="Calibri"/>
          <w:b/>
          <w:bCs/>
          <w:color w:val="000000"/>
          <w:sz w:val="28"/>
          <w:szCs w:val="28"/>
        </w:rPr>
        <w:t>1. Общие положения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Административный регламент предоставления муниципальной услуги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(далее - регламент и муниципальная услуга соответственно) разработан в соответствии с Федеральным </w:t>
      </w:r>
      <w:hyperlink r:id="rId8" w:history="1">
        <w:r w:rsidRPr="00D7506F">
          <w:rPr>
            <w:rFonts w:eastAsia="Calibri"/>
            <w:bCs/>
            <w:color w:val="000000"/>
            <w:sz w:val="28"/>
            <w:szCs w:val="28"/>
          </w:rPr>
          <w:t>законом</w:t>
        </w:r>
      </w:hyperlink>
      <w:r w:rsidRPr="00D7506F">
        <w:rPr>
          <w:rFonts w:eastAsia="Calibri"/>
          <w:bCs/>
          <w:color w:val="000000"/>
          <w:sz w:val="28"/>
          <w:szCs w:val="28"/>
        </w:rPr>
        <w:t xml:space="preserve"> от 27.07.20100 N 210-ФЗ "Об организации предоставления государственных и муниципальных услуг", </w:t>
      </w:r>
      <w:hyperlink r:id="rId9" w:history="1">
        <w:r w:rsidRPr="00D7506F">
          <w:rPr>
            <w:rFonts w:eastAsia="Calibri"/>
            <w:bCs/>
            <w:color w:val="000000"/>
            <w:sz w:val="28"/>
            <w:szCs w:val="28"/>
          </w:rPr>
          <w:t>постановлением</w:t>
        </w:r>
      </w:hyperlink>
      <w:r w:rsidRPr="00D7506F">
        <w:rPr>
          <w:rFonts w:eastAsia="Calibri"/>
          <w:bCs/>
          <w:color w:val="000000"/>
          <w:sz w:val="28"/>
          <w:szCs w:val="28"/>
        </w:rPr>
        <w:t xml:space="preserve"> Администрации Угличского муниципального района от 10.11.2011 N 1308 "О порядках разработки и утверждения административных регламентов предоставления муниципальных услуг и исполнения муниципальных функций", в целях создания комфортных условий для участников отношений, повышения качества исполнения и доступности предоставления муниципальной услуги, устанавливает сроки и последовательность административных процедур (действий) при осуществлении полномочий по исполнению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1.1. Предмет регулирования Административного регламента.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Предметом регулирования Административного регламента являются отношения, возникающие между заявителями и Управлением муниципального имущества и земельных отношений Администрации Угличского муниципального района, связанные с предоставлением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1.2. Круг заявителей по предоставлению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Получателями муниципальной услуги являются субъекты малого и среднего предпринимательства - юридическое лицо либо индивидуальный предприниматель, имеющие преимущественное право на приобретение арендованного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1.3. Информация о порядке предоставления муниципальной услуги предоставляется: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1.3.1. Управлением муниципального имущества и земельных отношений Администрации Угличского муниципального района (далее - Управление).</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Место нахождения и график (режим) приема: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- 152615, Ярославская область, г. Углич, ул. Ростовская, д. 6;</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адрес электронной почты: umi_umr@mail.ru;</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сайт Администрации Угличского муниципального района www.uglich.ru;</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 график приема: понедельник - четверг, с 8.00 часов до 17.12 часов; пятница с 8.00 часов до 16.12 часов, перерыв на обед с 12.00 часов до 13.00 часов;</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справочные телефоны:</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телефон начальника Управления 8 (48532) 2-21-65;</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телефон заместителя начальника Управления 8 (48532) 2-12-61.</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1.3.2.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1.3.3. Информация по вопросам предоставления муниципальной услуги предоставляется в виде:</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консультирования заявителей;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размещения информационных материалов на стенде в Управлении;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размещения информации на официальном сайте Администрации Угличского муниципального района в сети Интернет;</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использования средств телефонной связи, электронного информирования.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1.3.4. В помещении Управления на информационном стенде размещены следующие информационные материалы:</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образец </w:t>
      </w:r>
      <w:hyperlink w:anchor="Par295" w:history="1">
        <w:r w:rsidRPr="00D7506F">
          <w:rPr>
            <w:rFonts w:eastAsia="Calibri"/>
            <w:bCs/>
            <w:color w:val="000000"/>
            <w:sz w:val="28"/>
            <w:szCs w:val="28"/>
          </w:rPr>
          <w:t>заявления</w:t>
        </w:r>
      </w:hyperlink>
      <w:r w:rsidRPr="00D7506F">
        <w:rPr>
          <w:rFonts w:eastAsia="Calibri"/>
          <w:bCs/>
          <w:color w:val="000000"/>
          <w:sz w:val="28"/>
          <w:szCs w:val="28"/>
        </w:rPr>
        <w:t xml:space="preserve"> по форме (приложение N 1);</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перечень документов, необходимых для 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график приема заявителей;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порядок информирования о ходе 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порядок получения консультаций;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порядок обжалования решений, действий или бездействия специалистов, ответственных за предоставление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Обращения заявителей по электронной почте и их письменные запросы рассматриваются в порядке, предусмотренном Федеральным </w:t>
      </w:r>
      <w:hyperlink r:id="rId10" w:history="1">
        <w:r w:rsidRPr="00D7506F">
          <w:rPr>
            <w:rFonts w:eastAsia="Calibri"/>
            <w:bCs/>
            <w:color w:val="000000"/>
            <w:sz w:val="28"/>
            <w:szCs w:val="28"/>
          </w:rPr>
          <w:t>законом</w:t>
        </w:r>
      </w:hyperlink>
      <w:r w:rsidRPr="00D7506F">
        <w:rPr>
          <w:rFonts w:eastAsia="Calibri"/>
          <w:bCs/>
          <w:color w:val="000000"/>
          <w:sz w:val="28"/>
          <w:szCs w:val="28"/>
        </w:rPr>
        <w:t xml:space="preserve"> от 27.07.2010 N 210-ФЗ "Об организации предоставления государственных и муниципальных услуг" и Федеральным </w:t>
      </w:r>
      <w:hyperlink r:id="rId11" w:history="1">
        <w:r w:rsidRPr="00D7506F">
          <w:rPr>
            <w:rFonts w:eastAsia="Calibri"/>
            <w:bCs/>
            <w:color w:val="000000"/>
            <w:sz w:val="28"/>
            <w:szCs w:val="28"/>
          </w:rPr>
          <w:t>законом</w:t>
        </w:r>
      </w:hyperlink>
      <w:r w:rsidRPr="00D7506F">
        <w:rPr>
          <w:rFonts w:eastAsia="Calibri"/>
          <w:bCs/>
          <w:color w:val="000000"/>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Консультирование граждан по вопросам предоставления муниципальной услуги осуществляется заместителем начальника управления муниципального имущества в устной форме в пределах 15 минут. Гражданам предоставляется информация о порядке предоставления и перечне документов, необходимых для 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1.3.5. Основными требованиями к информированию заинтересованных лиц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p w:rsidR="00136638" w:rsidRPr="00D7506F" w:rsidRDefault="00136638" w:rsidP="00136638">
      <w:pPr>
        <w:autoSpaceDE w:val="0"/>
        <w:autoSpaceDN w:val="0"/>
        <w:adjustRightInd w:val="0"/>
        <w:ind w:firstLine="709"/>
        <w:jc w:val="center"/>
        <w:rPr>
          <w:rFonts w:eastAsia="Calibri"/>
          <w:b/>
          <w:bCs/>
          <w:color w:val="000000"/>
          <w:sz w:val="28"/>
          <w:szCs w:val="28"/>
        </w:rPr>
      </w:pPr>
    </w:p>
    <w:p w:rsidR="00136638" w:rsidRPr="00D7506F" w:rsidRDefault="00136638" w:rsidP="00136638">
      <w:pPr>
        <w:autoSpaceDE w:val="0"/>
        <w:autoSpaceDN w:val="0"/>
        <w:adjustRightInd w:val="0"/>
        <w:ind w:firstLine="709"/>
        <w:jc w:val="center"/>
        <w:outlineLvl w:val="1"/>
        <w:rPr>
          <w:rFonts w:eastAsia="Calibri"/>
          <w:b/>
          <w:bCs/>
          <w:color w:val="000000"/>
          <w:sz w:val="28"/>
          <w:szCs w:val="28"/>
        </w:rPr>
      </w:pPr>
      <w:r w:rsidRPr="00D7506F">
        <w:rPr>
          <w:rFonts w:eastAsia="Calibri"/>
          <w:b/>
          <w:bCs/>
          <w:color w:val="000000"/>
          <w:sz w:val="28"/>
          <w:szCs w:val="28"/>
        </w:rPr>
        <w:t>2. Стандарт 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 Наименование муниципальной услуги -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2.2. Наименование учреждения, предоставляющего услугу, - Управление муниципального имущества и земельных отношений Администрации Угличского муниципального района.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Для предоставления муниципальной услуги также необходимо обратиться в следующие органы и организации:</w:t>
      </w:r>
    </w:p>
    <w:p w:rsidR="00FF6F18" w:rsidRPr="00D7506F" w:rsidRDefault="00FF6F18" w:rsidP="00FF6F1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w:t>
      </w:r>
      <w:r w:rsidRPr="00FF6F18">
        <w:rPr>
          <w:rFonts w:eastAsia="Calibri"/>
          <w:bCs/>
          <w:color w:val="000000"/>
          <w:sz w:val="28"/>
          <w:szCs w:val="28"/>
        </w:rPr>
        <w:t>Федеральная служба государственной регистрации, кадастра и картографии (Росреестр) и подведомственная ей публично-правовая компания «Роскадастр;</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оценочные организации и лица, оказывающие услуги по оценке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Дума Угличского муниципального района, Администрация Угличского муниципального района.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2.3.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2.4. Результат 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заключение договора купли-продажи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отказ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2.5. Срок предоставления муниципальной услуги не должен превышать шести месяцев со дня регистрации заявления с необходимым пакетом документов на предоставление услуги в соответствии с </w:t>
      </w:r>
      <w:hyperlink w:anchor="Par106" w:history="1">
        <w:r w:rsidRPr="00D7506F">
          <w:rPr>
            <w:rFonts w:eastAsia="Calibri"/>
            <w:bCs/>
            <w:color w:val="000000"/>
            <w:sz w:val="28"/>
            <w:szCs w:val="28"/>
          </w:rPr>
          <w:t>пунктом 2.7</w:t>
        </w:r>
      </w:hyperlink>
      <w:r w:rsidRPr="00D7506F">
        <w:rPr>
          <w:rFonts w:eastAsia="Calibri"/>
          <w:bCs/>
          <w:color w:val="000000"/>
          <w:sz w:val="28"/>
          <w:szCs w:val="28"/>
        </w:rPr>
        <w:t>.</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Гражданский </w:t>
      </w:r>
      <w:hyperlink r:id="rId12" w:history="1">
        <w:r w:rsidRPr="00D7506F">
          <w:rPr>
            <w:rFonts w:eastAsia="Calibri"/>
            <w:bCs/>
            <w:color w:val="000000"/>
            <w:sz w:val="28"/>
            <w:szCs w:val="28"/>
          </w:rPr>
          <w:t>кодекс</w:t>
        </w:r>
      </w:hyperlink>
      <w:r w:rsidRPr="00D7506F">
        <w:rPr>
          <w:rFonts w:eastAsia="Calibri"/>
          <w:bCs/>
          <w:color w:val="000000"/>
          <w:sz w:val="28"/>
          <w:szCs w:val="28"/>
        </w:rPr>
        <w:t xml:space="preserve">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Федеральный </w:t>
      </w:r>
      <w:hyperlink r:id="rId13" w:history="1">
        <w:r w:rsidRPr="00D7506F">
          <w:rPr>
            <w:rFonts w:eastAsia="Calibri"/>
            <w:bCs/>
            <w:color w:val="000000"/>
            <w:sz w:val="28"/>
            <w:szCs w:val="28"/>
          </w:rPr>
          <w:t>закон</w:t>
        </w:r>
      </w:hyperlink>
      <w:r w:rsidRPr="00D7506F">
        <w:rPr>
          <w:rFonts w:eastAsia="Calibri"/>
          <w:bCs/>
          <w:color w:val="000000"/>
          <w:sz w:val="28"/>
          <w:szCs w:val="28"/>
        </w:rPr>
        <w:t xml:space="preserve"> от 24.07.2007 N 209-ФЗ "О развитии малого и среднего предпринимательства в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Федеральный </w:t>
      </w:r>
      <w:hyperlink r:id="rId14" w:history="1">
        <w:r w:rsidRPr="00D7506F">
          <w:rPr>
            <w:rFonts w:eastAsia="Calibri"/>
            <w:bCs/>
            <w:color w:val="000000"/>
            <w:sz w:val="28"/>
            <w:szCs w:val="28"/>
          </w:rPr>
          <w:t>закон</w:t>
        </w:r>
      </w:hyperlink>
      <w:r w:rsidRPr="00D7506F">
        <w:rPr>
          <w:rFonts w:eastAsia="Calibri"/>
          <w:bCs/>
          <w:color w:val="000000"/>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 xml:space="preserve">- Федеральный </w:t>
      </w:r>
      <w:hyperlink r:id="rId15" w:history="1">
        <w:r w:rsidRPr="00D7506F">
          <w:rPr>
            <w:rFonts w:eastAsia="Calibri"/>
            <w:bCs/>
            <w:color w:val="000000"/>
            <w:sz w:val="28"/>
            <w:szCs w:val="28"/>
          </w:rPr>
          <w:t>закон</w:t>
        </w:r>
      </w:hyperlink>
      <w:r w:rsidRPr="00D7506F">
        <w:rPr>
          <w:rFonts w:eastAsia="Calibri"/>
          <w:bCs/>
          <w:color w:val="000000"/>
          <w:sz w:val="28"/>
          <w:szCs w:val="28"/>
        </w:rPr>
        <w:t xml:space="preserve"> от 29.07.1998 N 135-ФЗ "Об оценочной деятельности в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Федеральный </w:t>
      </w:r>
      <w:hyperlink r:id="rId16" w:history="1">
        <w:r w:rsidRPr="00D7506F">
          <w:rPr>
            <w:rFonts w:eastAsia="Calibri"/>
            <w:bCs/>
            <w:color w:val="000000"/>
            <w:sz w:val="28"/>
            <w:szCs w:val="28"/>
          </w:rPr>
          <w:t>закон</w:t>
        </w:r>
      </w:hyperlink>
      <w:r w:rsidRPr="00D7506F">
        <w:rPr>
          <w:rFonts w:eastAsia="Calibri"/>
          <w:bCs/>
          <w:color w:val="000000"/>
          <w:sz w:val="28"/>
          <w:szCs w:val="28"/>
        </w:rPr>
        <w:t xml:space="preserve"> от 27.07.2010 N 210-ФЗ "Об организации предоставления государственных и муниципальных услуг";</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Федеральный </w:t>
      </w:r>
      <w:hyperlink r:id="rId17" w:history="1">
        <w:r w:rsidRPr="00D7506F">
          <w:rPr>
            <w:rFonts w:eastAsia="Calibri"/>
            <w:bCs/>
            <w:color w:val="000000"/>
            <w:sz w:val="28"/>
            <w:szCs w:val="28"/>
          </w:rPr>
          <w:t>закон</w:t>
        </w:r>
      </w:hyperlink>
      <w:r w:rsidRPr="00D7506F">
        <w:rPr>
          <w:rFonts w:eastAsia="Calibri"/>
          <w:bCs/>
          <w:color w:val="000000"/>
          <w:sz w:val="28"/>
          <w:szCs w:val="28"/>
        </w:rPr>
        <w:t xml:space="preserve"> от 06.10.2003 N 131-ФЗ "Об общих принципах организации местного самоуправления в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w:t>
      </w:r>
      <w:hyperlink r:id="rId18" w:history="1">
        <w:r w:rsidRPr="00D7506F">
          <w:rPr>
            <w:rFonts w:eastAsia="Calibri"/>
            <w:bCs/>
            <w:color w:val="000000"/>
            <w:sz w:val="28"/>
            <w:szCs w:val="28"/>
          </w:rPr>
          <w:t>Закон</w:t>
        </w:r>
      </w:hyperlink>
      <w:r w:rsidRPr="00D7506F">
        <w:rPr>
          <w:rFonts w:eastAsia="Calibri"/>
          <w:bCs/>
          <w:color w:val="000000"/>
          <w:sz w:val="28"/>
          <w:szCs w:val="28"/>
        </w:rPr>
        <w:t xml:space="preserve"> Ярославской области от 06.05.2008 N 20-з "О развитии малого и среднего предпринимательства";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w:t>
      </w:r>
      <w:hyperlink r:id="rId19" w:history="1">
        <w:r w:rsidRPr="00D7506F">
          <w:rPr>
            <w:rFonts w:eastAsia="Calibri"/>
            <w:bCs/>
            <w:color w:val="000000"/>
            <w:sz w:val="28"/>
            <w:szCs w:val="28"/>
          </w:rPr>
          <w:t>постановление</w:t>
        </w:r>
      </w:hyperlink>
      <w:r w:rsidRPr="00D7506F">
        <w:rPr>
          <w:rFonts w:eastAsia="Calibri"/>
          <w:bCs/>
          <w:color w:val="000000"/>
          <w:sz w:val="28"/>
          <w:szCs w:val="28"/>
        </w:rPr>
        <w:t xml:space="preserve"> Администрации Угличского муниципального района от 10.11.2011 N 1308 "О порядках разработки и утверждения административных регламентов предоставления муниципальных услуг и исполнения муниципальных функций";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w:t>
      </w:r>
      <w:hyperlink r:id="rId20" w:history="1">
        <w:r w:rsidRPr="00D7506F">
          <w:rPr>
            <w:rFonts w:eastAsia="Calibri"/>
            <w:bCs/>
            <w:color w:val="000000"/>
            <w:sz w:val="28"/>
            <w:szCs w:val="28"/>
          </w:rPr>
          <w:t>постановление</w:t>
        </w:r>
      </w:hyperlink>
      <w:r w:rsidRPr="00D7506F">
        <w:rPr>
          <w:rFonts w:eastAsia="Calibri"/>
          <w:bCs/>
          <w:color w:val="000000"/>
          <w:sz w:val="28"/>
          <w:szCs w:val="28"/>
        </w:rPr>
        <w:t xml:space="preserve"> Администрации Угличского муниципального района от 07.12.2011 N 1384 "Об утверждении перечня муниципальных услуг, предоставляемых Администрацией Угличского муниципального района";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w:t>
      </w:r>
      <w:hyperlink r:id="rId21" w:history="1">
        <w:r w:rsidRPr="00D7506F">
          <w:rPr>
            <w:rFonts w:eastAsia="Calibri"/>
            <w:bCs/>
            <w:color w:val="000000"/>
            <w:sz w:val="28"/>
            <w:szCs w:val="28"/>
          </w:rPr>
          <w:t>Устав</w:t>
        </w:r>
      </w:hyperlink>
      <w:r w:rsidRPr="00D7506F">
        <w:rPr>
          <w:rFonts w:eastAsia="Calibri"/>
          <w:bCs/>
          <w:color w:val="000000"/>
          <w:sz w:val="28"/>
          <w:szCs w:val="28"/>
        </w:rPr>
        <w:t xml:space="preserve"> Угличского муниципального района;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 </w:t>
      </w:r>
      <w:hyperlink r:id="rId22" w:history="1">
        <w:r w:rsidRPr="00D7506F">
          <w:rPr>
            <w:rFonts w:eastAsia="Calibri"/>
            <w:bCs/>
            <w:color w:val="000000"/>
            <w:sz w:val="28"/>
            <w:szCs w:val="28"/>
          </w:rPr>
          <w:t>постановление</w:t>
        </w:r>
      </w:hyperlink>
      <w:r w:rsidRPr="00D7506F">
        <w:rPr>
          <w:rFonts w:eastAsia="Calibri"/>
          <w:bCs/>
          <w:color w:val="000000"/>
          <w:sz w:val="28"/>
          <w:szCs w:val="28"/>
        </w:rPr>
        <w:t xml:space="preserve"> Администрации Угличского муниципального района от 20.07.2012 N 874 "Об особенностях подачи и рассмотрения жалоб на решения и действия (бездействие) Администрации Угличского муниципального района, ее структурных подразделений, а также муниципальных служащих и должностных лиц Администрации района, при предоставлении муниципальных услуг".</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(абзац введен </w:t>
      </w:r>
      <w:hyperlink r:id="rId23" w:history="1">
        <w:r w:rsidRPr="00D7506F">
          <w:rPr>
            <w:rFonts w:eastAsia="Calibri"/>
            <w:bCs/>
            <w:color w:val="000000"/>
            <w:sz w:val="28"/>
            <w:szCs w:val="28"/>
          </w:rPr>
          <w:t>Постановлением</w:t>
        </w:r>
      </w:hyperlink>
      <w:r w:rsidRPr="00D7506F">
        <w:rPr>
          <w:rFonts w:eastAsia="Calibri"/>
          <w:bCs/>
          <w:color w:val="000000"/>
          <w:sz w:val="28"/>
          <w:szCs w:val="28"/>
        </w:rPr>
        <w:t xml:space="preserve"> Администрации Угличского муниципального района от 14.03.2013 N 289)</w:t>
      </w:r>
    </w:p>
    <w:p w:rsidR="00136638" w:rsidRPr="00D7506F" w:rsidRDefault="00136638" w:rsidP="00136638">
      <w:pPr>
        <w:autoSpaceDE w:val="0"/>
        <w:autoSpaceDN w:val="0"/>
        <w:adjustRightInd w:val="0"/>
        <w:ind w:firstLine="709"/>
        <w:jc w:val="both"/>
        <w:rPr>
          <w:rFonts w:eastAsia="Calibri"/>
          <w:bCs/>
          <w:color w:val="000000"/>
          <w:sz w:val="28"/>
          <w:szCs w:val="28"/>
        </w:rPr>
      </w:pPr>
      <w:bookmarkStart w:id="1" w:name="Par106"/>
      <w:bookmarkEnd w:id="1"/>
      <w:r w:rsidRPr="00D7506F">
        <w:rPr>
          <w:rFonts w:eastAsia="Calibri"/>
          <w:bCs/>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2.7.1. В целях предоставления муниципальной услуги заявители обращаются в Управление с заявлением о предоставлении преимущественного права выкупа арендуемого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Форма </w:t>
      </w:r>
      <w:hyperlink w:anchor="Par295" w:history="1">
        <w:r w:rsidRPr="00D7506F">
          <w:rPr>
            <w:rFonts w:eastAsia="Calibri"/>
            <w:bCs/>
            <w:color w:val="000000"/>
            <w:sz w:val="28"/>
            <w:szCs w:val="28"/>
          </w:rPr>
          <w:t>заявления</w:t>
        </w:r>
      </w:hyperlink>
      <w:r w:rsidRPr="00D7506F">
        <w:rPr>
          <w:rFonts w:eastAsia="Calibri"/>
          <w:bCs/>
          <w:color w:val="000000"/>
          <w:sz w:val="28"/>
          <w:szCs w:val="28"/>
        </w:rPr>
        <w:t xml:space="preserve"> приведена в приложении N 1 к настоящему Административному регламенту.</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2.7.2. К заявлению о предоставлении муниципальной услуги прилагаются следующие документы:</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 индивидуальными предпринимателями: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копия документа, удостоверяющего личность заявителя;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нотариально удостоверенная доверенность (в случае обращения доверенного лица гражданина);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 юридическими лицами: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копии учредительных документов (устав, положение);</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полномочия руководителя юридического лица;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копию документа, удостоверяющего личность руководителя.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Указанный перечень является исчерпывающим.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В случае необходимости заявитель вправе приложить к заявлению иные документы и материалы либо надлежащим образом заверенные их копии.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2.8. Заявление заполняется на бланке по форме с указанием: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фамилии, имени, отчества физического лица - индивидуального предпринимателя, наименования юридического лица;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адреса местонахождения, общей площади арендуемых объектов недвижимости;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срока рассрочки по оплате приобретенного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реквизитов договора аренды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перечня прилагаемых документов;</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способа уведомления о результатах рассмотрения заявления с указанием адреса, по которому можно направить информацию о принятом решении.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2.9. Муниципальная услуга предоставляется при личном присутствии заявителя.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2.10. 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В соответствии с Федеральным </w:t>
      </w:r>
      <w:hyperlink r:id="rId24" w:history="1">
        <w:r w:rsidRPr="00D7506F">
          <w:rPr>
            <w:rFonts w:eastAsia="Calibri"/>
            <w:bCs/>
            <w:color w:val="000000"/>
            <w:sz w:val="28"/>
            <w:szCs w:val="28"/>
          </w:rPr>
          <w:t>законом</w:t>
        </w:r>
      </w:hyperlink>
      <w:r w:rsidRPr="00D7506F">
        <w:rPr>
          <w:rFonts w:eastAsia="Calibri"/>
          <w:bCs/>
          <w:color w:val="000000"/>
          <w:sz w:val="28"/>
          <w:szCs w:val="28"/>
        </w:rPr>
        <w:t xml:space="preserve"> от 27.07.2010 N 210-ФЗ "Об организации предоставления государственных и муниципальных услуг" Управление муниципального имущества не вправе требовать от заявителя: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учреждений в рамках осуществления межведомственного и межуровневого взаимодействия при предоставлении услуг.</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2.11. Основания для отказа в приеме документов, необходимых для предоставления муниципальной услуги, не предусмотрены.</w:t>
      </w:r>
    </w:p>
    <w:p w:rsidR="00136638" w:rsidRPr="00D7506F" w:rsidRDefault="00136638" w:rsidP="00136638">
      <w:pPr>
        <w:autoSpaceDE w:val="0"/>
        <w:autoSpaceDN w:val="0"/>
        <w:adjustRightInd w:val="0"/>
        <w:ind w:firstLine="709"/>
        <w:jc w:val="both"/>
        <w:rPr>
          <w:rFonts w:eastAsia="Calibri"/>
          <w:bCs/>
          <w:color w:val="000000"/>
          <w:sz w:val="28"/>
          <w:szCs w:val="28"/>
        </w:rPr>
      </w:pPr>
      <w:bookmarkStart w:id="2" w:name="Par133"/>
      <w:bookmarkEnd w:id="2"/>
      <w:r w:rsidRPr="00D7506F">
        <w:rPr>
          <w:rFonts w:eastAsia="Calibri"/>
          <w:bCs/>
          <w:color w:val="000000"/>
          <w:sz w:val="28"/>
          <w:szCs w:val="28"/>
        </w:rPr>
        <w:t>2.12. Перечень оснований для приостановления или отказа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2.12.1. Основания для приостановления 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неполный пакет предоставленных заявителем документов.</w:t>
      </w:r>
    </w:p>
    <w:p w:rsidR="00FB4E21" w:rsidRPr="00D7506F" w:rsidRDefault="00136638" w:rsidP="00FB4E21">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2.12.2. </w:t>
      </w:r>
      <w:r w:rsidR="00FB4E21" w:rsidRPr="00FB4E21">
        <w:rPr>
          <w:rFonts w:eastAsia="Calibri"/>
          <w:bCs/>
          <w:color w:val="000000"/>
          <w:sz w:val="28"/>
          <w:szCs w:val="28"/>
        </w:rPr>
        <w:t>Основания для отказа в предоставлении муниципальной услуги</w:t>
      </w:r>
      <w:r w:rsidR="00FB4E21">
        <w:rPr>
          <w:rFonts w:eastAsia="Calibri"/>
          <w:bCs/>
          <w:color w:val="000000"/>
          <w:sz w:val="28"/>
          <w:szCs w:val="28"/>
        </w:rPr>
        <w:t>:</w:t>
      </w:r>
    </w:p>
    <w:p w:rsidR="00FB4E21" w:rsidRPr="00FB4E21"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t>- арендуемое заявителем имуществ</w:t>
      </w:r>
      <w:r>
        <w:rPr>
          <w:rFonts w:eastAsia="Calibri"/>
          <w:bCs/>
          <w:color w:val="000000"/>
          <w:sz w:val="28"/>
          <w:szCs w:val="28"/>
        </w:rPr>
        <w:t>о на день подачи заявления нахо</w:t>
      </w:r>
      <w:r w:rsidRPr="00FB4E21">
        <w:rPr>
          <w:rFonts w:eastAsia="Calibri"/>
          <w:bCs/>
          <w:color w:val="000000"/>
          <w:sz w:val="28"/>
          <w:szCs w:val="28"/>
        </w:rPr>
        <w:t>дится в его временном владении и (или) временном пользовании непрерывно менее двух в соответствии с договором или договорами аренды такого имущества;</w:t>
      </w:r>
    </w:p>
    <w:p w:rsidR="00FB4E21" w:rsidRPr="00FB4E21"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lastRenderedPageBreak/>
        <w:t>- заявитель не относится к категории субъектов малого и среднего предпринимательства;</w:t>
      </w:r>
    </w:p>
    <w:p w:rsidR="00FB4E21" w:rsidRPr="00FB4E21"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t>- заявитель является субъектом ма</w:t>
      </w:r>
      <w:r>
        <w:rPr>
          <w:rFonts w:eastAsia="Calibri"/>
          <w:bCs/>
          <w:color w:val="000000"/>
          <w:sz w:val="28"/>
          <w:szCs w:val="28"/>
        </w:rPr>
        <w:t>лого и среднего предприниматель</w:t>
      </w:r>
      <w:r w:rsidRPr="00FB4E21">
        <w:rPr>
          <w:rFonts w:eastAsia="Calibri"/>
          <w:bCs/>
          <w:color w:val="000000"/>
          <w:sz w:val="28"/>
          <w:szCs w:val="28"/>
        </w:rPr>
        <w:t>ства, указанным в части 3 статьи 14 Федерального закона "О развитии малого и среднего предпринимательства в Российской Федерации" или субъектом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FB4E21" w:rsidRPr="00FB4E21"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t>- наличие задолженности по арендной плате за такое имущество, не-устойкам (штрафам, пеням) на день заключения договора купли-продажи арендуемого имущества на момент, установленный пунктом 2 абзаца 1 статьи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4E21" w:rsidRPr="00FB4E21"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t>-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4E21" w:rsidRPr="00D7506F"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w:t>
      </w:r>
      <w:r>
        <w:rPr>
          <w:rFonts w:eastAsia="Calibri"/>
          <w:bCs/>
          <w:color w:val="000000"/>
          <w:sz w:val="28"/>
          <w:szCs w:val="28"/>
        </w:rPr>
        <w:t xml:space="preserve"> среднего предпринимательства.</w:t>
      </w:r>
    </w:p>
    <w:p w:rsidR="00FB4E21" w:rsidRPr="00D7506F" w:rsidRDefault="00FB4E21" w:rsidP="00FB4E21">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2.12.3.</w:t>
      </w:r>
      <w:r w:rsidRPr="00FB4E21">
        <w:rPr>
          <w:rFonts w:eastAsia="Calibri"/>
          <w:bCs/>
          <w:color w:val="000000"/>
          <w:sz w:val="28"/>
          <w:szCs w:val="28"/>
        </w:rPr>
        <w:t>Основания для отказа в предоставлении муниципальной услуги в случае направления заявления в уполномоченный орган по инициативе заявителя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помимо указанных в пункте 2.12.2 раздела 2 настоящего регламента:</w:t>
      </w:r>
    </w:p>
    <w:p w:rsidR="00FB4E21" w:rsidRPr="00FB4E21"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t>-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менее трех лет непрерывно в соответствии с договором или дого</w:t>
      </w:r>
      <w:r>
        <w:rPr>
          <w:rFonts w:eastAsia="Calibri"/>
          <w:bCs/>
          <w:color w:val="000000"/>
          <w:sz w:val="28"/>
          <w:szCs w:val="28"/>
        </w:rPr>
        <w:t>ворами аренды такого имущества;</w:t>
      </w:r>
    </w:p>
    <w:p w:rsidR="00FB4E21" w:rsidRPr="00D7506F" w:rsidRDefault="00FB4E21" w:rsidP="00FB4E21">
      <w:pPr>
        <w:autoSpaceDE w:val="0"/>
        <w:autoSpaceDN w:val="0"/>
        <w:adjustRightInd w:val="0"/>
        <w:ind w:firstLine="709"/>
        <w:jc w:val="both"/>
        <w:rPr>
          <w:rFonts w:eastAsia="Calibri"/>
          <w:bCs/>
          <w:color w:val="000000"/>
          <w:sz w:val="28"/>
          <w:szCs w:val="28"/>
        </w:rPr>
      </w:pPr>
      <w:r w:rsidRPr="00FB4E21">
        <w:rPr>
          <w:rFonts w:eastAsia="Calibri"/>
          <w:bCs/>
          <w:color w:val="000000"/>
          <w:sz w:val="28"/>
          <w:szCs w:val="28"/>
        </w:rPr>
        <w:t xml:space="preserve">-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w:t>
      </w:r>
      <w:r w:rsidRPr="00FB4E21">
        <w:rPr>
          <w:rFonts w:eastAsia="Calibri"/>
          <w:bCs/>
          <w:color w:val="000000"/>
          <w:sz w:val="28"/>
          <w:szCs w:val="28"/>
        </w:rPr>
        <w:lastRenderedPageBreak/>
        <w:t xml:space="preserve">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w:t>
      </w:r>
      <w:r>
        <w:rPr>
          <w:rFonts w:eastAsia="Calibri"/>
          <w:bCs/>
          <w:color w:val="000000"/>
          <w:sz w:val="28"/>
          <w:szCs w:val="28"/>
        </w:rPr>
        <w:t>до дня подачи этого заявления.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2.13.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нотариальное удостоверение доверенности (в случае обращения доверенного лица гражданина).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2.14. Плата, взимаемая с заявителя при предоставлении муниципальной услуги, не предусмотрена.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устанавливается самостоятельно исполнителем в соответствии с действующим законодательством.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2.16. Максимальный срок ожидания в очереди при подаче заявления о предоставлении муниципальной услуги и при получении результата муниципальной услуги в управлении составляет 15 минут</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2.17. Срок и порядок регистрации заявления о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Регистрация заявления осуществляется в Управлении ведущим документоведом в течение одного рабочего дня с момента предоставления заявления с указанными в </w:t>
      </w:r>
      <w:hyperlink w:anchor="Par106" w:history="1">
        <w:r w:rsidR="00FF6F18" w:rsidRPr="00D7506F">
          <w:rPr>
            <w:rFonts w:eastAsia="Calibri"/>
            <w:bCs/>
            <w:color w:val="000000"/>
            <w:sz w:val="28"/>
            <w:szCs w:val="28"/>
          </w:rPr>
          <w:t>п.</w:t>
        </w:r>
        <w:r w:rsidRPr="00D7506F">
          <w:rPr>
            <w:rFonts w:eastAsia="Calibri"/>
            <w:bCs/>
            <w:color w:val="000000"/>
            <w:sz w:val="28"/>
            <w:szCs w:val="28"/>
          </w:rPr>
          <w:t>п</w:t>
        </w:r>
        <w:r w:rsidR="00FF6F18" w:rsidRPr="00D7506F">
          <w:rPr>
            <w:rFonts w:eastAsia="Calibri"/>
            <w:bCs/>
            <w:color w:val="000000"/>
            <w:sz w:val="28"/>
            <w:szCs w:val="28"/>
          </w:rPr>
          <w:t>.</w:t>
        </w:r>
        <w:r w:rsidRPr="00D7506F">
          <w:rPr>
            <w:rFonts w:eastAsia="Calibri"/>
            <w:bCs/>
            <w:color w:val="000000"/>
            <w:sz w:val="28"/>
            <w:szCs w:val="28"/>
          </w:rPr>
          <w:t xml:space="preserve"> 2.7</w:t>
        </w:r>
      </w:hyperlink>
      <w:r w:rsidR="00FF6F18" w:rsidRPr="00D7506F">
        <w:rPr>
          <w:rFonts w:eastAsia="Calibri"/>
          <w:bCs/>
          <w:color w:val="000000"/>
          <w:sz w:val="28"/>
          <w:szCs w:val="28"/>
        </w:rPr>
        <w:t>.</w:t>
      </w:r>
      <w:r w:rsidRPr="00D7506F">
        <w:rPr>
          <w:rFonts w:eastAsia="Calibri"/>
          <w:bCs/>
          <w:color w:val="000000"/>
          <w:sz w:val="28"/>
          <w:szCs w:val="28"/>
        </w:rPr>
        <w:t xml:space="preserve"> документами.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2.18. Требования к помещениям, в которых предоставляется муниципальная услуга, в том числе к обеспечению условий доступности для инвалидов.</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2.18.1. Вход в здание, где расположено Управление, должен быть оборудован вывеской с полным наименованием. Кабинеты приема заявителей оснащены информационными табличками (вывесками) с указанием номера кабинета, названия отдела Управления.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2.18.2. Места для ожидания оборудуются стульями, письменным столом. На стенах оборудуются стенды с информацией о правилах предоставления муниципальной услуги. Визуальная, текстовая информация о порядке предоставления муниципальной услуги размещается на информационных стендах в помещении Управления, а также на Едином портале государственных и муниципальных услуг (функций) и официальном сайте Администрации района. Оформление визуальной, текстовой информации о предоставлении муниципальной услуги должно соответствовать оптимальному зрительному и слуховому восприятию этой информации заявителями.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2.18.3. Рабочее место специалиста Управления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2.18.4. При предоставлении муниципальной услуги в Управлении обеспечивается: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 сопровождение инвалидов, имеющих стойкие расстройства функции зрения, и оказание им помощи на объектах;</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допуск к месту предоставления муниципальной услуги представителя инвалида;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допуск к месту предоставления муниципальной услуги сурдопереводчика и тифлосурдопереводчика;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допуск к месту предоставления муниципальной услуги собаки-проводника;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оказание работниками Управления помощи инвалидам в преодолении барьеров, мешающих получению ими услуг наравне с другими лицами;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Административным регламентом ее предоставления документов, в совершении ими других необходимых для получения муниципальной услуги действий;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2.19. Показатели доступности и качества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предоставление муниципальной услуги в соответствии со стандартом предоставления муниципальной услуги в указанные в настоящем регламенте сроки;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возможность получения информации о муниципальной услуге, о ходе предоставления непосредственно в Управлении, а также с использованием информационно-телекоммуникационной сети "Интернет";</w:t>
      </w:r>
    </w:p>
    <w:p w:rsidR="00136638" w:rsidRPr="00D7506F" w:rsidRDefault="00136638" w:rsidP="00FF6F1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отсутствие обоснованн</w:t>
      </w:r>
      <w:r w:rsidR="00FF6F18" w:rsidRPr="00D7506F">
        <w:rPr>
          <w:rFonts w:eastAsia="Calibri"/>
          <w:bCs/>
          <w:color w:val="000000"/>
          <w:sz w:val="28"/>
          <w:szCs w:val="28"/>
        </w:rPr>
        <w:t>ых жалоб со стороны заявителей.</w:t>
      </w:r>
    </w:p>
    <w:p w:rsidR="00136638" w:rsidRPr="00D7506F" w:rsidRDefault="00136638" w:rsidP="00136638">
      <w:pPr>
        <w:autoSpaceDE w:val="0"/>
        <w:autoSpaceDN w:val="0"/>
        <w:adjustRightInd w:val="0"/>
        <w:ind w:firstLine="709"/>
        <w:jc w:val="both"/>
        <w:outlineLvl w:val="1"/>
        <w:rPr>
          <w:rFonts w:eastAsia="Calibri"/>
          <w:bCs/>
          <w:color w:val="000000"/>
          <w:sz w:val="28"/>
          <w:szCs w:val="28"/>
        </w:rPr>
      </w:pPr>
      <w:r w:rsidRPr="00D7506F">
        <w:rPr>
          <w:rFonts w:eastAsia="Calibri"/>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3.1. Последовательность административных процедур.</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3.1.1. Исполнение муниципальной услуги включает в себя следующие административные процедуры:</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прием и регистрация заявления о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рассмотрение заявления и документов и установление оснований для заключения договора купли-продажи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осуществление мероприятий по подготовке проекта договора купли-продажи муниципального имущества либо ответа заявителю о приостановлении или отказа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направление заявителю проекта договора купли-продажи арендуемого имущества для подписания;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заключение договора купли-продажи муниципального имущества в случае согласия заявителя на использование преимущественного права на приобретение арендуемого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hyperlink w:anchor="Par352" w:history="1">
        <w:r w:rsidRPr="00D7506F">
          <w:rPr>
            <w:rFonts w:eastAsia="Calibri"/>
            <w:bCs/>
            <w:color w:val="000000"/>
            <w:sz w:val="28"/>
            <w:szCs w:val="28"/>
          </w:rPr>
          <w:t>Блок-схема</w:t>
        </w:r>
      </w:hyperlink>
      <w:r w:rsidRPr="00D7506F">
        <w:rPr>
          <w:rFonts w:eastAsia="Calibri"/>
          <w:bCs/>
          <w:color w:val="000000"/>
          <w:sz w:val="28"/>
          <w:szCs w:val="28"/>
        </w:rPr>
        <w:t xml:space="preserve"> предоставления услуги представлена в приложении N 2 к настоящему регламенту.</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3.2. Документы, которые находятся в распоряжении Управления, предоставляющего муниципальную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 отсутствуют.</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3.3. Документы, которые необходимы Управлению, предоставляющему муниципальную услугу, но находятся в иных органах и организациях:</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нотариально удостоверенная доверенность в случае обращения доверенного лица гражданина - индивидуального предпринимателя;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кадастровый паспорт на приватизируемый объект недвижимости и кадастровый план на земельный участок под ним;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свидетельство о государственной регистрации права на приватизируемые объекты недвижимости;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отчет независимого оценщика о рыночной стоимости объекта недвижимости;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решение Думы Угличского муниципального района о порядке и условиях приватизации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постановление Администрации Угличского муниципального района о порядке и условиях приватизации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3.4. Предоставление муниципальной услуги в электронной форме не предусмотрено законодательством.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3.5. Прием и регистрация заявления о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Основанием для начала административной процедуры является обращение заявителя либо представителя заявителя с заявлением и документами в соответствии с </w:t>
      </w:r>
      <w:hyperlink w:anchor="Par106" w:history="1">
        <w:r w:rsidRPr="00D7506F">
          <w:rPr>
            <w:rFonts w:eastAsia="Calibri"/>
            <w:bCs/>
            <w:color w:val="000000"/>
            <w:sz w:val="28"/>
            <w:szCs w:val="28"/>
          </w:rPr>
          <w:t>пунктом 2.7</w:t>
        </w:r>
      </w:hyperlink>
      <w:r w:rsidRPr="00D7506F">
        <w:rPr>
          <w:rFonts w:eastAsia="Calibri"/>
          <w:bCs/>
          <w:color w:val="000000"/>
          <w:sz w:val="28"/>
          <w:szCs w:val="28"/>
        </w:rPr>
        <w:t>.</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Ведущий документовед Управления фиксирует факт получения заявления в электронной базе "Территориальная информационная система" (далее - "ТИС"), присваивается регистрационный номер, который сообщается заявителю (15 мин.).</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Результатом административной процедуры является регистрация заявления.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3.6. Рассмотрение заявления и документов и установление оснований для заключения договора купли-продажи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Основанием для начала административной процедуры является зарегистрированное заявление.</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Зарегистрированное заявление передается на рассмотрение начальнику Управления не позднее 1 дня со дня регистрации заявления.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Начальник Управления в течение 2 рабочих дней рассматривает заявление, выносит необходимые резолюции и возвращает ведущему документоведу для занесения резолюций в электронную базу "ТИС".</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Заявление с прилагаемыми документами в течение 1 дня передаются специалисту, ответственному за приватизацию муниципального имущества (далее - специалист).</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Специалист Управления в течение 1 дня устанавливает основания для заключения заявителем договора купли-продажи муниципального имущества в соответствии с Федеральным </w:t>
      </w:r>
      <w:hyperlink r:id="rId25" w:history="1">
        <w:r w:rsidRPr="00D7506F">
          <w:rPr>
            <w:rFonts w:eastAsia="Calibri"/>
            <w:bCs/>
            <w:color w:val="000000"/>
            <w:sz w:val="28"/>
            <w:szCs w:val="28"/>
          </w:rPr>
          <w:t>законом</w:t>
        </w:r>
      </w:hyperlink>
      <w:r w:rsidRPr="00D7506F">
        <w:rPr>
          <w:rFonts w:eastAsia="Calibri"/>
          <w:bCs/>
          <w:color w:val="000000"/>
          <w:sz w:val="28"/>
          <w:szCs w:val="28"/>
        </w:rPr>
        <w:t xml:space="preserve"> от 22.07.2008 N 159-ФЗ "Об особенностях </w:t>
      </w:r>
      <w:r w:rsidRPr="00D7506F">
        <w:rPr>
          <w:rFonts w:eastAsia="Calibri"/>
          <w:bCs/>
          <w:color w:val="000000"/>
          <w:sz w:val="28"/>
          <w:szCs w:val="28"/>
        </w:rPr>
        <w:lastRenderedPageBreak/>
        <w:t>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то есть соответствует ли заявитель требованиям федерального закона и имеет ли преимущественное право на заключение договора купли-продажи арендуемого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Результатом административной процедуры является принятое решение о возможности заключения договора купли-продажи муниципального имущества или о подготовке ответа заявителю о приостановлении либо отказе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3.7. Осуществление мероприятий по подготовке проекта договора купли-продажи муниципального имущества либо ответа заявителю о приостановлении или отказе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Основанием для начала административной процедуры является принятое решение о возможности заключения договора купли-продажи муниципального имущества либо о подготовке ответа заявителю о </w:t>
      </w:r>
      <w:proofErr w:type="gramStart"/>
      <w:r w:rsidRPr="00D7506F">
        <w:rPr>
          <w:rFonts w:eastAsia="Calibri"/>
          <w:bCs/>
          <w:color w:val="000000"/>
          <w:sz w:val="28"/>
          <w:szCs w:val="28"/>
        </w:rPr>
        <w:t>приостановлении</w:t>
      </w:r>
      <w:proofErr w:type="gramEnd"/>
      <w:r w:rsidRPr="00D7506F">
        <w:rPr>
          <w:rFonts w:eastAsia="Calibri"/>
          <w:bCs/>
          <w:color w:val="000000"/>
          <w:sz w:val="28"/>
          <w:szCs w:val="28"/>
        </w:rPr>
        <w:t xml:space="preserve"> либо отказе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При наличии хотя бы одного из оснований для приостановления или отказа в предоставлении муниципальной услуги согласно </w:t>
      </w:r>
      <w:hyperlink w:anchor="Par133" w:history="1">
        <w:r w:rsidRPr="00D7506F">
          <w:rPr>
            <w:rFonts w:eastAsia="Calibri"/>
            <w:bCs/>
            <w:color w:val="000000"/>
            <w:sz w:val="28"/>
            <w:szCs w:val="28"/>
          </w:rPr>
          <w:t>п/п 2.12</w:t>
        </w:r>
      </w:hyperlink>
      <w:r w:rsidRPr="00D7506F">
        <w:rPr>
          <w:rFonts w:eastAsia="Calibri"/>
          <w:bCs/>
          <w:color w:val="000000"/>
          <w:sz w:val="28"/>
          <w:szCs w:val="28"/>
        </w:rPr>
        <w:t xml:space="preserve"> специалист готовит ответ заявителю в течение 30 дней с момента регистрации заявления.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В случае соответствия заявителя требованиям Федерального </w:t>
      </w:r>
      <w:hyperlink r:id="rId26" w:history="1">
        <w:r w:rsidRPr="00D7506F">
          <w:rPr>
            <w:rFonts w:eastAsia="Calibri"/>
            <w:bCs/>
            <w:color w:val="000000"/>
            <w:sz w:val="28"/>
            <w:szCs w:val="28"/>
          </w:rPr>
          <w:t>закона</w:t>
        </w:r>
      </w:hyperlink>
      <w:r w:rsidRPr="00D7506F">
        <w:rPr>
          <w:rFonts w:eastAsia="Calibri"/>
          <w:bCs/>
          <w:color w:val="000000"/>
          <w:sz w:val="28"/>
          <w:szCs w:val="28"/>
        </w:rPr>
        <w:t xml:space="preserve"> от 22.07.2008 N 159-ФЗ специалистом Управления проводятся следующие мероприятия: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 Оформление технической документации на объект недвижимости в течение 40 дней.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 Регистрация права Угличского муниципального района на объект недвижимости в течение 20 дней.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 Заключение договора на проведение оценки рыночной стоимости муниципального имущества в течение 2 месяцев со дня регистрации заявления.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4. После принятия отчета об оценке муниципального имущества специалист Управления в течение 7 дней составляет проект решения Думы Угличского муниципального района о порядке и условиях приватизации муниципального имущества. Проект решения проходит стадию согласования в течение 12 дней. Далее вопрос о приватизации муниципального имущества рассматривается Думой Угличского муниципального района, где принимается соответствующее решение.</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 Во исполнение решения Думы Угличского муниципального района о порядке и условиях приватизации муниципального имущества специалист Управления в течение 7 дней составляет проект постановления Администрации Угличского муниципального района о порядке и условиях приватизации муниципального имущества. Проект постановления Администрации Угличского муниципального района проходит стадию согласования в течение 12 дней. Далее подписывается Главой Угличского муниципального района и направляется в Управление для исполнения.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6. Во исполнение принятого решения о порядке и условиях приватизации муниципального имущества специалист Управления подготавливает соответствующий проект договора.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Результатом административной процедуры является подготовленный проект договора купли-продажи муниципального имущества либо ответ заявителю о </w:t>
      </w:r>
      <w:proofErr w:type="gramStart"/>
      <w:r w:rsidRPr="00D7506F">
        <w:rPr>
          <w:rFonts w:eastAsia="Calibri"/>
          <w:bCs/>
          <w:color w:val="000000"/>
          <w:sz w:val="28"/>
          <w:szCs w:val="28"/>
        </w:rPr>
        <w:t>приостановлении</w:t>
      </w:r>
      <w:proofErr w:type="gramEnd"/>
      <w:r w:rsidRPr="00D7506F">
        <w:rPr>
          <w:rFonts w:eastAsia="Calibri"/>
          <w:bCs/>
          <w:color w:val="000000"/>
          <w:sz w:val="28"/>
          <w:szCs w:val="28"/>
        </w:rPr>
        <w:t xml:space="preserve"> либо мотивированном отказе в предоставлении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3.8. Направление заявителю проекта договора купли-продажи арендуемого имущества для подписания.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Основанием для начала административной процедуры является подготовленный проект договора купли-продажи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Специалист Управления в десятидневный срок с даты принятия постановления Администрации района о порядке и условиях приватизации муниципального имущества направляет заявителю заказным письмом с уведомлением либо лично под роспись копии решения Думы Угличского муниципального района и постановления Администрации Угличского муниципального района, предложение о заключении договора купли-продажи муниципального имущества, проект </w:t>
      </w:r>
      <w:hyperlink w:anchor="Par445" w:history="1">
        <w:r w:rsidRPr="00D7506F">
          <w:rPr>
            <w:rFonts w:eastAsia="Calibri"/>
            <w:bCs/>
            <w:color w:val="000000"/>
            <w:sz w:val="28"/>
            <w:szCs w:val="28"/>
          </w:rPr>
          <w:t>договора</w:t>
        </w:r>
      </w:hyperlink>
      <w:r w:rsidRPr="00D7506F">
        <w:rPr>
          <w:rFonts w:eastAsia="Calibri"/>
          <w:bCs/>
          <w:color w:val="000000"/>
          <w:sz w:val="28"/>
          <w:szCs w:val="28"/>
        </w:rPr>
        <w:t xml:space="preserve"> купли-продажи муниципального имущества и акта приема-передачи муниципального имущества (приложение N 3).</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Результатом административной процедуры является направленный заявителю для подписания проект договора купли-продажи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3.9. Заключение договора купли-продажи муниципального имущества в случае согласия заявителя на использование преимущественного права на приобретение арендуемого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Основанием начала административной процедуры является направленный заявителю проект договора купли-продажи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В случае согласия заявителя на заключение договора купли-продажи муниципального имущества он подписывает договор и направляет в адрес Управления в течение тридцати дней со дня получения предложения о заключении договора.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Заявитель утрачивает преимущественное право на приобретение арендуемого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 с момента получения Управлением отказа от заключения договора купли-продажи арендуемого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заявителем в указанный срок;</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 с момента расторжения договора купли-продажи арендуемого имущества в связи с существенным нарушением его условий заявителем.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Результатом административной процедуры является заключенный договор купли-продажи муниципального имущества в 4-х экземплярах.</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Далее специалистом Управления совместно с заявителем оригиналы договоров передаются в Управление Федеральной службы государственной </w:t>
      </w:r>
      <w:r w:rsidRPr="00D7506F">
        <w:rPr>
          <w:rFonts w:eastAsia="Calibri"/>
          <w:bCs/>
          <w:color w:val="000000"/>
          <w:sz w:val="28"/>
          <w:szCs w:val="28"/>
        </w:rPr>
        <w:lastRenderedPageBreak/>
        <w:t>регистрации, кадастра и картографии по Ярославской области для регистрации перехода права собственности на муниципальное имущество.</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center"/>
        <w:outlineLvl w:val="1"/>
        <w:rPr>
          <w:rFonts w:eastAsia="Calibri"/>
          <w:b/>
          <w:bCs/>
          <w:color w:val="000000"/>
          <w:sz w:val="28"/>
          <w:szCs w:val="28"/>
        </w:rPr>
      </w:pPr>
      <w:r w:rsidRPr="00D7506F">
        <w:rPr>
          <w:rFonts w:eastAsia="Calibri"/>
          <w:b/>
          <w:bCs/>
          <w:color w:val="000000"/>
          <w:sz w:val="28"/>
          <w:szCs w:val="28"/>
        </w:rPr>
        <w:t>4. Формы контроля за исполнением регламента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Управления настоящего Административного регламента. По результатам проверок начальник Управления дает указания по устранению выявленных нарушений и контролирует их исполнение.</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сотрудников Управления, ответственных за предоставление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4.2. Оценка качества предоставления муниципальной услуги, последующий контроль за исполнением Административного регламента осуществляется Комиссией по стандартизации и регламентации муниципальных услуг управленческих функций в Угличском муниципальном районе, утвержденной </w:t>
      </w:r>
      <w:hyperlink r:id="rId27" w:history="1">
        <w:r w:rsidRPr="00D7506F">
          <w:rPr>
            <w:rFonts w:eastAsia="Calibri"/>
            <w:bCs/>
            <w:color w:val="000000"/>
            <w:sz w:val="28"/>
            <w:szCs w:val="28"/>
          </w:rPr>
          <w:t>постановлением</w:t>
        </w:r>
      </w:hyperlink>
      <w:r w:rsidRPr="00D7506F">
        <w:rPr>
          <w:rFonts w:eastAsia="Calibri"/>
          <w:bCs/>
          <w:color w:val="000000"/>
          <w:sz w:val="28"/>
          <w:szCs w:val="28"/>
        </w:rPr>
        <w:t xml:space="preserve"> Администрации района от 10.11.2011 N 1308 "О порядках разработки и утверждения административных регламентов предоставления муниципальных услуг и исполнения муниципальных функций", и включает в себя проведение проверок, выявление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Плановые проверки исполнения муниципальной услуги осуществляются Управлением экономики и прогнозирования Администрации района не реже одного раза в год.</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Внеплановые проверки осуществляются по поручению первого заместителя Главы Администрации района при наличии жалоб на исполнение Административного регламента.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28" w:history="1">
        <w:r w:rsidRPr="00D7506F">
          <w:rPr>
            <w:rFonts w:eastAsia="Calibri"/>
            <w:bCs/>
            <w:color w:val="000000"/>
            <w:sz w:val="28"/>
            <w:szCs w:val="28"/>
          </w:rPr>
          <w:t>кодексом</w:t>
        </w:r>
      </w:hyperlink>
      <w:r w:rsidRPr="00D7506F">
        <w:rPr>
          <w:rFonts w:eastAsia="Calibri"/>
          <w:bCs/>
          <w:color w:val="000000"/>
          <w:sz w:val="28"/>
          <w:szCs w:val="28"/>
        </w:rPr>
        <w:t xml:space="preserve">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 xml:space="preserve">4.4. 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w:t>
      </w:r>
      <w:hyperlink w:anchor="Par236" w:history="1">
        <w:r w:rsidRPr="00D7506F">
          <w:rPr>
            <w:rFonts w:eastAsia="Calibri"/>
            <w:bCs/>
            <w:color w:val="000000"/>
            <w:sz w:val="28"/>
            <w:szCs w:val="28"/>
          </w:rPr>
          <w:t>разделом 5</w:t>
        </w:r>
      </w:hyperlink>
      <w:r w:rsidRPr="00D7506F">
        <w:rPr>
          <w:rFonts w:eastAsia="Calibri"/>
          <w:bCs/>
          <w:color w:val="000000"/>
          <w:sz w:val="28"/>
          <w:szCs w:val="28"/>
        </w:rPr>
        <w:t xml:space="preserve"> регламента.</w:t>
      </w:r>
    </w:p>
    <w:p w:rsidR="00136638" w:rsidRPr="00D7506F" w:rsidRDefault="00136638" w:rsidP="00136638">
      <w:pPr>
        <w:autoSpaceDE w:val="0"/>
        <w:autoSpaceDN w:val="0"/>
        <w:adjustRightInd w:val="0"/>
        <w:ind w:firstLine="709"/>
        <w:jc w:val="both"/>
        <w:outlineLvl w:val="1"/>
        <w:rPr>
          <w:rFonts w:eastAsia="Calibri"/>
          <w:bCs/>
          <w:color w:val="000000"/>
          <w:sz w:val="28"/>
          <w:szCs w:val="28"/>
        </w:rPr>
      </w:pPr>
      <w:bookmarkStart w:id="3" w:name="Par236"/>
      <w:bookmarkEnd w:id="3"/>
      <w:r w:rsidRPr="00D7506F">
        <w:rPr>
          <w:rFonts w:eastAsia="Calibri"/>
          <w:bCs/>
          <w:color w:val="000000"/>
          <w:sz w:val="28"/>
          <w:szCs w:val="28"/>
        </w:rPr>
        <w:t>5. Досудебный (внесудебный) порядок обжалования решений и действий (бездействия) Администрации Угличского муниципального района, его структурного подразделения, осуществляющего предоставление муниципальной услуги, а также их должностных лиц.</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5.1. Заявитель имеет право на судебное и досудебное (внесудебное) обжалование действий (бездействия) и решений, осуществляемых (принимаемых) в ходе 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Жалобы на действия (бездействие) и решения, принимаемые в ходе предоставления муниципальной услуги, рассматриваются в соответствии с Федеральным </w:t>
      </w:r>
      <w:hyperlink r:id="rId29" w:history="1">
        <w:r w:rsidRPr="00D7506F">
          <w:rPr>
            <w:rFonts w:eastAsia="Calibri"/>
            <w:bCs/>
            <w:color w:val="000000"/>
            <w:sz w:val="28"/>
            <w:szCs w:val="28"/>
          </w:rPr>
          <w:t>законом</w:t>
        </w:r>
      </w:hyperlink>
      <w:r w:rsidRPr="00D7506F">
        <w:rPr>
          <w:rFonts w:eastAsia="Calibri"/>
          <w:bCs/>
          <w:color w:val="000000"/>
          <w:sz w:val="28"/>
          <w:szCs w:val="28"/>
        </w:rPr>
        <w:t xml:space="preserve"> от 27.07.2010 N 210-ФЗ "Об организации предоставления государственных и муниципальных услуг", а также в соответствии с нормативными правовыми актами Угличского муниципального района.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5.3. Жалобы граждан подлежат обязательному рассмотрению.</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Жалобы могут быть поданы в ходе личного приема, а также направлены по почте,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5.4. Заявитель вправе по письменному заявлению получить в Управлении муниципального имущества информацию и документы, необходимые для обоснования и рассмотрения жалобы.</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Работники Управления обязаны на основании заявления гражданина представить все необходимые документы и материалы в течение 7 дней с даты его регистрации.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5.5. Жалоба для рассмотрения в досудебном (внесудебном) порядке может быть подана на имя Главы Администрации Угличского муниципального района или первого заместителя Главы Администрации района (г. Углич, пл. Успенская, д. 2) или на имя начальника Управления (г. Углич, ул. Ростовская, д. 6).</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5.6. При обращении заявителей в письменной форме срок рассмотрения жалобы составляет 15 рабочих дней со дня ее регистрации в Администрации района или Управлении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в Администрации района или Управлении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5.7. Жалоба должна содержать следующую информацию:</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D7506F">
        <w:rPr>
          <w:rFonts w:eastAsia="Calibri"/>
          <w:bCs/>
          <w:color w:val="000000"/>
          <w:sz w:val="28"/>
          <w:szCs w:val="28"/>
        </w:rPr>
        <w:lastRenderedPageBreak/>
        <w:t>(адреса) электронной почты (при наличии) и почтовый адрес, по которым должен быть направлен ответ заявителю;</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6638" w:rsidRPr="00D7506F" w:rsidRDefault="00136638" w:rsidP="00136638">
      <w:pPr>
        <w:autoSpaceDE w:val="0"/>
        <w:autoSpaceDN w:val="0"/>
        <w:adjustRightInd w:val="0"/>
        <w:ind w:firstLine="709"/>
        <w:jc w:val="both"/>
        <w:rPr>
          <w:rFonts w:eastAsia="Calibri"/>
          <w:bCs/>
          <w:color w:val="000000"/>
          <w:sz w:val="28"/>
          <w:szCs w:val="28"/>
        </w:rPr>
      </w:pPr>
      <w:bookmarkStart w:id="4" w:name="Par257"/>
      <w:bookmarkEnd w:id="4"/>
      <w:r w:rsidRPr="00D7506F">
        <w:rPr>
          <w:rFonts w:eastAsia="Calibri"/>
          <w:bCs/>
          <w:color w:val="000000"/>
          <w:sz w:val="28"/>
          <w:szCs w:val="28"/>
        </w:rPr>
        <w:t>5.8. По результатам рассмотрения жалобы должностное лицо, ответственный или уполномоченный работник принимает решение об удовлетворении требований заявителя, подавшего жалобу, и о признании неправомерным действия (бездействия) либо об отказе в удовлетворении жалобы.</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5.9. Не позднее дня, следующего за днем принятия решения, указанного в </w:t>
      </w:r>
      <w:hyperlink w:anchor="Par257" w:history="1">
        <w:r w:rsidRPr="00D7506F">
          <w:rPr>
            <w:rFonts w:eastAsia="Calibri"/>
            <w:bCs/>
            <w:color w:val="000000"/>
            <w:sz w:val="28"/>
            <w:szCs w:val="28"/>
          </w:rPr>
          <w:t>пункте 5.8</w:t>
        </w:r>
      </w:hyperlink>
      <w:r w:rsidRPr="00D7506F">
        <w:rPr>
          <w:rFonts w:eastAsia="Calibri"/>
          <w:bCs/>
          <w:color w:val="000000"/>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638" w:rsidRPr="00D7506F" w:rsidRDefault="00136638" w:rsidP="00FF6F1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5.11. </w:t>
      </w:r>
      <w:r w:rsidR="00FF6F18" w:rsidRPr="00FF6F18">
        <w:rPr>
          <w:rFonts w:eastAsia="Calibri"/>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w:t>
      </w:r>
      <w:proofErr w:type="gramStart"/>
      <w:r w:rsidR="00FF6F18" w:rsidRPr="00FF6F18">
        <w:rPr>
          <w:rFonts w:eastAsia="Calibri"/>
          <w:bCs/>
          <w:color w:val="000000"/>
          <w:sz w:val="28"/>
          <w:szCs w:val="28"/>
        </w:rPr>
        <w:t>з  «</w:t>
      </w:r>
      <w:proofErr w:type="gramEnd"/>
      <w:r w:rsidR="00FF6F18" w:rsidRPr="00FF6F18">
        <w:rPr>
          <w:rFonts w:eastAsia="Calibri"/>
          <w:bCs/>
          <w:color w:val="000000"/>
          <w:sz w:val="28"/>
          <w:szCs w:val="28"/>
        </w:rPr>
        <w:t>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rsidR="00FF6F18">
        <w:rPr>
          <w:rFonts w:eastAsia="Calibri"/>
          <w:bCs/>
          <w:color w:val="000000"/>
          <w:sz w:val="28"/>
          <w:szCs w:val="28"/>
        </w:rPr>
        <w:t>и и связи Ярославской области.</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FF6F18">
      <w:pPr>
        <w:autoSpaceDE w:val="0"/>
        <w:autoSpaceDN w:val="0"/>
        <w:adjustRightInd w:val="0"/>
        <w:jc w:val="both"/>
        <w:rPr>
          <w:rFonts w:eastAsia="Calibri"/>
          <w:bCs/>
          <w:color w:val="000000"/>
          <w:sz w:val="28"/>
          <w:szCs w:val="28"/>
        </w:rPr>
      </w:pPr>
    </w:p>
    <w:p w:rsidR="00FB4E21" w:rsidRPr="00D7506F" w:rsidRDefault="00FB4E21" w:rsidP="00136638">
      <w:pPr>
        <w:autoSpaceDE w:val="0"/>
        <w:autoSpaceDN w:val="0"/>
        <w:adjustRightInd w:val="0"/>
        <w:ind w:left="4248"/>
        <w:jc w:val="both"/>
        <w:outlineLvl w:val="0"/>
        <w:rPr>
          <w:rFonts w:eastAsia="Calibri"/>
          <w:bCs/>
          <w:color w:val="000000"/>
          <w:sz w:val="28"/>
          <w:szCs w:val="28"/>
        </w:rPr>
      </w:pPr>
      <w:r w:rsidRPr="00D7506F">
        <w:rPr>
          <w:rFonts w:eastAsia="Calibri"/>
          <w:bCs/>
          <w:color w:val="000000"/>
          <w:sz w:val="28"/>
          <w:szCs w:val="28"/>
        </w:rPr>
        <w:t>Приложение № 1</w:t>
      </w:r>
    </w:p>
    <w:p w:rsidR="00136638" w:rsidRPr="00D7506F" w:rsidRDefault="00FB4E21" w:rsidP="00FB4E21">
      <w:pPr>
        <w:autoSpaceDE w:val="0"/>
        <w:autoSpaceDN w:val="0"/>
        <w:adjustRightInd w:val="0"/>
        <w:ind w:left="4248"/>
        <w:jc w:val="both"/>
        <w:outlineLvl w:val="0"/>
        <w:rPr>
          <w:rFonts w:eastAsia="Calibri"/>
          <w:bCs/>
          <w:color w:val="000000"/>
          <w:sz w:val="28"/>
          <w:szCs w:val="28"/>
        </w:rPr>
      </w:pPr>
      <w:r w:rsidRPr="00D7506F">
        <w:rPr>
          <w:rFonts w:eastAsia="Calibri"/>
          <w:bCs/>
          <w:color w:val="000000"/>
          <w:sz w:val="28"/>
          <w:szCs w:val="28"/>
        </w:rPr>
        <w:t xml:space="preserve">к Административному регламенту предоставления </w:t>
      </w:r>
      <w:r w:rsidR="00136638" w:rsidRPr="00D7506F">
        <w:rPr>
          <w:rFonts w:eastAsia="Calibri"/>
          <w:bCs/>
          <w:color w:val="000000"/>
          <w:sz w:val="28"/>
          <w:szCs w:val="28"/>
        </w:rPr>
        <w:t>муниципальной</w:t>
      </w:r>
      <w:r w:rsidRPr="00D7506F">
        <w:rPr>
          <w:rFonts w:eastAsia="Calibri"/>
          <w:bCs/>
          <w:color w:val="000000"/>
          <w:sz w:val="28"/>
          <w:szCs w:val="28"/>
        </w:rPr>
        <w:t xml:space="preserve"> услуги «Заключение </w:t>
      </w:r>
      <w:r w:rsidR="00136638" w:rsidRPr="00D7506F">
        <w:rPr>
          <w:rFonts w:eastAsia="Calibri"/>
          <w:bCs/>
          <w:color w:val="000000"/>
          <w:sz w:val="28"/>
          <w:szCs w:val="28"/>
        </w:rPr>
        <w:t>договоров</w:t>
      </w:r>
      <w:r w:rsidRPr="00D7506F">
        <w:rPr>
          <w:rFonts w:eastAsia="Calibri"/>
          <w:bCs/>
          <w:color w:val="000000"/>
          <w:sz w:val="28"/>
          <w:szCs w:val="28"/>
        </w:rPr>
        <w:t xml:space="preserve">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утвержденному постановлением Администрации Угличского муниципального района от 21.06.2012 № 698</w:t>
      </w:r>
    </w:p>
    <w:tbl>
      <w:tblPr>
        <w:tblW w:w="89" w:type="pct"/>
        <w:tblCellMar>
          <w:left w:w="0" w:type="dxa"/>
          <w:right w:w="0" w:type="dxa"/>
        </w:tblCellMar>
        <w:tblLook w:val="0000" w:firstRow="0" w:lastRow="0" w:firstColumn="0" w:lastColumn="0" w:noHBand="0" w:noVBand="0"/>
      </w:tblPr>
      <w:tblGrid>
        <w:gridCol w:w="60"/>
        <w:gridCol w:w="114"/>
      </w:tblGrid>
      <w:tr w:rsidR="00FB4E21" w:rsidRPr="00D7506F" w:rsidTr="00FB4E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B4E21" w:rsidRPr="00D7506F" w:rsidRDefault="00FB4E21" w:rsidP="00136638">
            <w:pPr>
              <w:autoSpaceDE w:val="0"/>
              <w:autoSpaceDN w:val="0"/>
              <w:adjustRightInd w:val="0"/>
              <w:ind w:firstLine="709"/>
              <w:rPr>
                <w:rFonts w:eastAsia="Calibri"/>
                <w:color w:val="000000"/>
              </w:rPr>
            </w:pPr>
          </w:p>
        </w:tc>
        <w:tc>
          <w:tcPr>
            <w:tcW w:w="113" w:type="dxa"/>
            <w:shd w:val="clear" w:color="auto" w:fill="F4F3F8"/>
            <w:tcMar>
              <w:top w:w="0" w:type="dxa"/>
              <w:left w:w="0" w:type="dxa"/>
              <w:bottom w:w="0" w:type="dxa"/>
              <w:right w:w="0" w:type="dxa"/>
            </w:tcMar>
          </w:tcPr>
          <w:p w:rsidR="00FB4E21" w:rsidRPr="00D7506F" w:rsidRDefault="00FB4E21" w:rsidP="00FB4E21">
            <w:pPr>
              <w:autoSpaceDE w:val="0"/>
              <w:autoSpaceDN w:val="0"/>
              <w:adjustRightInd w:val="0"/>
              <w:rPr>
                <w:rFonts w:eastAsia="Calibri"/>
                <w:color w:val="000000"/>
              </w:rPr>
            </w:pPr>
          </w:p>
        </w:tc>
      </w:tr>
    </w:tbl>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right"/>
        <w:rPr>
          <w:rFonts w:eastAsia="Calibri"/>
          <w:bCs/>
          <w:color w:val="000000"/>
          <w:sz w:val="28"/>
          <w:szCs w:val="28"/>
        </w:rPr>
      </w:pPr>
      <w:r w:rsidRPr="00D7506F">
        <w:rPr>
          <w:rFonts w:eastAsia="Calibri"/>
          <w:bCs/>
          <w:color w:val="000000"/>
          <w:sz w:val="28"/>
          <w:szCs w:val="28"/>
        </w:rPr>
        <w:t>(Форма)</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Начальнику Управления муниципального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имущества и земельных отношений</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Администрации Угличского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муниципального района</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от _________________________________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bookmarkStart w:id="5" w:name="Par295"/>
      <w:bookmarkEnd w:id="5"/>
      <w:r w:rsidRPr="00D7506F">
        <w:rPr>
          <w:rFonts w:ascii="Courier New" w:eastAsia="Calibri" w:hAnsi="Courier New" w:cs="Courier New"/>
          <w:color w:val="000000"/>
          <w:sz w:val="20"/>
          <w:szCs w:val="20"/>
        </w:rPr>
        <w:t xml:space="preserve">                                 Заявление</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_______________________________________________________________________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(Ф.И.О. индивидуального предпринимателя, наименование</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юридического лица)</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соответствует(</w:t>
      </w:r>
      <w:proofErr w:type="gramStart"/>
      <w:r w:rsidRPr="00D7506F">
        <w:rPr>
          <w:rFonts w:ascii="Courier New" w:eastAsia="Calibri" w:hAnsi="Courier New" w:cs="Courier New"/>
          <w:color w:val="000000"/>
          <w:sz w:val="20"/>
          <w:szCs w:val="20"/>
        </w:rPr>
        <w:t>ют)  условиям</w:t>
      </w:r>
      <w:proofErr w:type="gramEnd"/>
      <w:r w:rsidRPr="00D7506F">
        <w:rPr>
          <w:rFonts w:ascii="Courier New" w:eastAsia="Calibri" w:hAnsi="Courier New" w:cs="Courier New"/>
          <w:color w:val="000000"/>
          <w:sz w:val="20"/>
          <w:szCs w:val="20"/>
        </w:rPr>
        <w:t xml:space="preserve">  отнесения  к  категориям  субъектов   малого 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roofErr w:type="gramStart"/>
      <w:r w:rsidRPr="00D7506F">
        <w:rPr>
          <w:rFonts w:ascii="Courier New" w:eastAsia="Calibri" w:hAnsi="Courier New" w:cs="Courier New"/>
          <w:color w:val="000000"/>
          <w:sz w:val="20"/>
          <w:szCs w:val="20"/>
        </w:rPr>
        <w:t>среднего  предпринимательства</w:t>
      </w:r>
      <w:proofErr w:type="gramEnd"/>
      <w:r w:rsidRPr="00D7506F">
        <w:rPr>
          <w:rFonts w:ascii="Courier New" w:eastAsia="Calibri" w:hAnsi="Courier New" w:cs="Courier New"/>
          <w:color w:val="000000"/>
          <w:sz w:val="20"/>
          <w:szCs w:val="20"/>
        </w:rPr>
        <w:t xml:space="preserve">,  установленным </w:t>
      </w:r>
      <w:hyperlink r:id="rId30" w:history="1">
        <w:r w:rsidRPr="00D7506F">
          <w:rPr>
            <w:rFonts w:ascii="Courier New" w:eastAsia="Calibri" w:hAnsi="Courier New" w:cs="Courier New"/>
            <w:color w:val="000000"/>
            <w:sz w:val="20"/>
            <w:szCs w:val="20"/>
          </w:rPr>
          <w:t>статьей 4</w:t>
        </w:r>
      </w:hyperlink>
      <w:r w:rsidRPr="00D7506F">
        <w:rPr>
          <w:rFonts w:ascii="Courier New" w:eastAsia="Calibri" w:hAnsi="Courier New" w:cs="Courier New"/>
          <w:color w:val="000000"/>
          <w:sz w:val="20"/>
          <w:szCs w:val="20"/>
        </w:rPr>
        <w:t xml:space="preserve"> Федерального закона</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"О развитии малого и среднего предпринимательства в Российской Федерации".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roofErr w:type="gramStart"/>
      <w:r w:rsidRPr="00D7506F">
        <w:rPr>
          <w:rFonts w:ascii="Courier New" w:eastAsia="Calibri" w:hAnsi="Courier New" w:cs="Courier New"/>
          <w:color w:val="000000"/>
          <w:sz w:val="20"/>
          <w:szCs w:val="20"/>
        </w:rPr>
        <w:t>На  основании</w:t>
      </w:r>
      <w:proofErr w:type="gramEnd"/>
      <w:r w:rsidRPr="00D7506F">
        <w:rPr>
          <w:rFonts w:ascii="Courier New" w:eastAsia="Calibri" w:hAnsi="Courier New" w:cs="Courier New"/>
          <w:color w:val="000000"/>
          <w:sz w:val="20"/>
          <w:szCs w:val="20"/>
        </w:rPr>
        <w:t xml:space="preserve">  изложенного   прошу  предоставить преимущественное право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приобретения арендуемого помещения, расположенного по адресу: 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__________________________________________________________________________,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(указать адрес)</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общ. площадью _________ кв. м с оплатой имущества в рассрочку на ______ лет</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(указать</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площадь)</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(единовременно). Данное помещение арендуем(ю) _________ лет, арендную плату</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(указать</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кол-во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лет)</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вносим (</w:t>
      </w:r>
      <w:proofErr w:type="gramStart"/>
      <w:r w:rsidRPr="00D7506F">
        <w:rPr>
          <w:rFonts w:ascii="Courier New" w:eastAsia="Calibri" w:hAnsi="Courier New" w:cs="Courier New"/>
          <w:color w:val="000000"/>
          <w:sz w:val="20"/>
          <w:szCs w:val="20"/>
        </w:rPr>
        <w:t xml:space="preserve">вношу)   </w:t>
      </w:r>
      <w:proofErr w:type="gramEnd"/>
      <w:r w:rsidRPr="00D7506F">
        <w:rPr>
          <w:rFonts w:ascii="Courier New" w:eastAsia="Calibri" w:hAnsi="Courier New" w:cs="Courier New"/>
          <w:color w:val="000000"/>
          <w:sz w:val="20"/>
          <w:szCs w:val="20"/>
        </w:rPr>
        <w:t>своевременно   (договор N __________ от 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(указать номер и дату договора)</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Приложение:</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(перечень представляемых документов)</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"___" ________ 20__ года ______________________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Результаты рассмотрения заявления прошу (нужное отметить):</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roofErr w:type="gramStart"/>
      <w:r w:rsidRPr="00D7506F">
        <w:rPr>
          <w:rFonts w:ascii="Courier New" w:eastAsia="Calibri" w:hAnsi="Courier New" w:cs="Courier New"/>
          <w:color w:val="000000"/>
          <w:sz w:val="20"/>
          <w:szCs w:val="20"/>
        </w:rPr>
        <w:t>[ ]</w:t>
      </w:r>
      <w:proofErr w:type="gramEnd"/>
      <w:r w:rsidRPr="00D7506F">
        <w:rPr>
          <w:rFonts w:ascii="Courier New" w:eastAsia="Calibri" w:hAnsi="Courier New" w:cs="Courier New"/>
          <w:color w:val="000000"/>
          <w:sz w:val="20"/>
          <w:szCs w:val="20"/>
        </w:rPr>
        <w:t xml:space="preserve"> направить по почтовому адресу: ____________________________________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roofErr w:type="gramStart"/>
      <w:r w:rsidRPr="00D7506F">
        <w:rPr>
          <w:rFonts w:ascii="Courier New" w:eastAsia="Calibri" w:hAnsi="Courier New" w:cs="Courier New"/>
          <w:color w:val="000000"/>
          <w:sz w:val="20"/>
          <w:szCs w:val="20"/>
        </w:rPr>
        <w:t>[ ]</w:t>
      </w:r>
      <w:proofErr w:type="gramEnd"/>
      <w:r w:rsidRPr="00D7506F">
        <w:rPr>
          <w:rFonts w:ascii="Courier New" w:eastAsia="Calibri" w:hAnsi="Courier New" w:cs="Courier New"/>
          <w:color w:val="000000"/>
          <w:sz w:val="20"/>
          <w:szCs w:val="20"/>
        </w:rPr>
        <w:t xml:space="preserve"> направить по адресу электронной почты: ____________________________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roofErr w:type="gramStart"/>
      <w:r w:rsidRPr="00D7506F">
        <w:rPr>
          <w:rFonts w:ascii="Courier New" w:eastAsia="Calibri" w:hAnsi="Courier New" w:cs="Courier New"/>
          <w:color w:val="000000"/>
          <w:sz w:val="20"/>
          <w:szCs w:val="20"/>
        </w:rPr>
        <w:t>[ ]</w:t>
      </w:r>
      <w:proofErr w:type="gramEnd"/>
      <w:r w:rsidRPr="00D7506F">
        <w:rPr>
          <w:rFonts w:ascii="Courier New" w:eastAsia="Calibri" w:hAnsi="Courier New" w:cs="Courier New"/>
          <w:color w:val="000000"/>
          <w:sz w:val="20"/>
          <w:szCs w:val="20"/>
        </w:rPr>
        <w:t xml:space="preserve"> получу лично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"___" __________ 20__ г.                              _____________________</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lastRenderedPageBreak/>
        <w:t xml:space="preserve">                                                        Подпись заявителя</w:t>
      </w:r>
    </w:p>
    <w:p w:rsidR="00136638" w:rsidRPr="00D7506F" w:rsidRDefault="00FB4E21" w:rsidP="00FB4E21">
      <w:pPr>
        <w:autoSpaceDE w:val="0"/>
        <w:autoSpaceDN w:val="0"/>
        <w:adjustRightInd w:val="0"/>
        <w:outlineLvl w:val="1"/>
        <w:rPr>
          <w:rFonts w:eastAsia="Calibri"/>
          <w:bCs/>
          <w:color w:val="000000"/>
          <w:sz w:val="28"/>
          <w:szCs w:val="28"/>
        </w:rPr>
      </w:pPr>
      <w:r w:rsidRPr="00D7506F">
        <w:rPr>
          <w:rFonts w:eastAsia="Calibri"/>
          <w:bCs/>
          <w:color w:val="000000"/>
          <w:sz w:val="28"/>
          <w:szCs w:val="28"/>
        </w:rPr>
        <w:t xml:space="preserve">                                                            </w:t>
      </w:r>
      <w:r w:rsidR="00136638" w:rsidRPr="00D7506F">
        <w:rPr>
          <w:rFonts w:eastAsia="Calibri"/>
          <w:bCs/>
          <w:color w:val="000000"/>
          <w:sz w:val="28"/>
          <w:szCs w:val="28"/>
        </w:rPr>
        <w:t>Приложение N 2</w:t>
      </w:r>
    </w:p>
    <w:p w:rsidR="00FB4E21" w:rsidRPr="00D7506F" w:rsidRDefault="00FB4E21" w:rsidP="00FB4E21">
      <w:pPr>
        <w:autoSpaceDE w:val="0"/>
        <w:autoSpaceDN w:val="0"/>
        <w:adjustRightInd w:val="0"/>
        <w:ind w:left="4248"/>
        <w:jc w:val="both"/>
        <w:outlineLvl w:val="1"/>
        <w:rPr>
          <w:rFonts w:eastAsia="Calibri"/>
          <w:bCs/>
          <w:color w:val="000000"/>
          <w:sz w:val="28"/>
          <w:szCs w:val="28"/>
        </w:rPr>
      </w:pPr>
      <w:r>
        <w:rPr>
          <w:rFonts w:eastAsia="Calibri"/>
          <w:bCs/>
          <w:color w:val="000000"/>
          <w:sz w:val="28"/>
          <w:szCs w:val="28"/>
        </w:rPr>
        <w:t xml:space="preserve">к </w:t>
      </w:r>
      <w:r w:rsidRPr="00FB4E21">
        <w:rPr>
          <w:rFonts w:eastAsia="Calibri"/>
          <w:bCs/>
          <w:color w:val="000000"/>
          <w:sz w:val="28"/>
          <w:szCs w:val="28"/>
        </w:rPr>
        <w:t>Административному регламенту предоставления муниципальной услуги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утвержденному постановлением Администрации Угличского муниципального района от 21.06.2012 № 698</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center"/>
        <w:rPr>
          <w:rFonts w:eastAsia="Calibri"/>
          <w:bCs/>
          <w:color w:val="000000"/>
          <w:sz w:val="28"/>
          <w:szCs w:val="28"/>
        </w:rPr>
      </w:pPr>
      <w:bookmarkStart w:id="6" w:name="Par352"/>
      <w:bookmarkEnd w:id="6"/>
      <w:r w:rsidRPr="00D7506F">
        <w:rPr>
          <w:rFonts w:eastAsia="Calibri"/>
          <w:bCs/>
          <w:color w:val="000000"/>
          <w:sz w:val="28"/>
          <w:szCs w:val="28"/>
        </w:rPr>
        <w:t>Блок-схема</w:t>
      </w:r>
    </w:p>
    <w:p w:rsidR="00136638" w:rsidRPr="00D7506F" w:rsidRDefault="00136638" w:rsidP="00136638">
      <w:pPr>
        <w:autoSpaceDE w:val="0"/>
        <w:autoSpaceDN w:val="0"/>
        <w:adjustRightInd w:val="0"/>
        <w:ind w:firstLine="709"/>
        <w:jc w:val="center"/>
        <w:rPr>
          <w:rFonts w:eastAsia="Calibri"/>
          <w:bCs/>
          <w:color w:val="000000"/>
          <w:sz w:val="28"/>
          <w:szCs w:val="28"/>
        </w:rPr>
      </w:pPr>
      <w:r w:rsidRPr="00D7506F">
        <w:rPr>
          <w:rFonts w:eastAsia="Calibri"/>
          <w:bCs/>
          <w:color w:val="000000"/>
          <w:sz w:val="28"/>
          <w:szCs w:val="28"/>
        </w:rPr>
        <w:t>предоставления муниципальной услуги</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Прием и регистрация заявления о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roofErr w:type="gramStart"/>
      <w:r w:rsidRPr="00D7506F">
        <w:rPr>
          <w:rFonts w:ascii="Courier New" w:eastAsia="Calibri" w:hAnsi="Courier New" w:cs="Courier New"/>
          <w:color w:val="000000"/>
          <w:sz w:val="20"/>
          <w:szCs w:val="20"/>
        </w:rPr>
        <w:t>│  предоставлении</w:t>
      </w:r>
      <w:proofErr w:type="gramEnd"/>
      <w:r w:rsidRPr="00D7506F">
        <w:rPr>
          <w:rFonts w:ascii="Courier New" w:eastAsia="Calibri" w:hAnsi="Courier New" w:cs="Courier New"/>
          <w:color w:val="000000"/>
          <w:sz w:val="20"/>
          <w:szCs w:val="20"/>
        </w:rPr>
        <w:t xml:space="preserve"> муниципальной услуги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Рассмотрение заявления и документов и установление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оснований для заключения договора купли-продажи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муниципального имущества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Проведение оценки </w:t>
      </w:r>
      <w:proofErr w:type="gramStart"/>
      <w:r w:rsidRPr="00D7506F">
        <w:rPr>
          <w:rFonts w:ascii="Courier New" w:eastAsia="Calibri" w:hAnsi="Courier New" w:cs="Courier New"/>
          <w:color w:val="000000"/>
          <w:sz w:val="20"/>
          <w:szCs w:val="20"/>
        </w:rPr>
        <w:t>арендуемого  │</w:t>
      </w:r>
      <w:proofErr w:type="gramEnd"/>
      <w:r w:rsidRPr="00D7506F">
        <w:rPr>
          <w:rFonts w:ascii="Courier New" w:eastAsia="Calibri" w:hAnsi="Courier New" w:cs="Courier New"/>
          <w:color w:val="000000"/>
          <w:sz w:val="20"/>
          <w:szCs w:val="20"/>
        </w:rPr>
        <w:t xml:space="preserve">    │    В случае принятия решения о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│заявителем имущества по договору│    │   приостановлении либо отказе в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с оценочной организацией </w:t>
      </w:r>
      <w:proofErr w:type="gramStart"/>
      <w:r w:rsidRPr="00D7506F">
        <w:rPr>
          <w:rFonts w:ascii="Courier New" w:eastAsia="Calibri" w:hAnsi="Courier New" w:cs="Courier New"/>
          <w:color w:val="000000"/>
          <w:sz w:val="20"/>
          <w:szCs w:val="20"/>
        </w:rPr>
        <w:t>либо  │</w:t>
      </w:r>
      <w:proofErr w:type="gramEnd"/>
      <w:r w:rsidRPr="00D7506F">
        <w:rPr>
          <w:rFonts w:ascii="Courier New" w:eastAsia="Calibri" w:hAnsi="Courier New" w:cs="Courier New"/>
          <w:color w:val="000000"/>
          <w:sz w:val="20"/>
          <w:szCs w:val="20"/>
        </w:rPr>
        <w:t xml:space="preserve">    │предоставлении муниципальной услуги│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proofErr w:type="gramStart"/>
      <w:r w:rsidRPr="00D7506F">
        <w:rPr>
          <w:rFonts w:ascii="Courier New" w:eastAsia="Calibri" w:hAnsi="Courier New" w:cs="Courier New"/>
          <w:color w:val="000000"/>
          <w:sz w:val="20"/>
          <w:szCs w:val="20"/>
        </w:rPr>
        <w:t>│  лицом</w:t>
      </w:r>
      <w:proofErr w:type="gramEnd"/>
      <w:r w:rsidRPr="00D7506F">
        <w:rPr>
          <w:rFonts w:ascii="Courier New" w:eastAsia="Calibri" w:hAnsi="Courier New" w:cs="Courier New"/>
          <w:color w:val="000000"/>
          <w:sz w:val="20"/>
          <w:szCs w:val="20"/>
        </w:rPr>
        <w:t>, оказывающим услуги по  │    │подготовка соответствующего ответа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│оценке муниципального имущества │    │             заявителю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Осуществление мероприятий по подготовке проекта договора купли-</w:t>
      </w:r>
      <w:proofErr w:type="gramStart"/>
      <w:r w:rsidRPr="00D7506F">
        <w:rPr>
          <w:rFonts w:ascii="Courier New" w:eastAsia="Calibri" w:hAnsi="Courier New" w:cs="Courier New"/>
          <w:color w:val="000000"/>
          <w:sz w:val="20"/>
          <w:szCs w:val="20"/>
        </w:rPr>
        <w:t>продажи  │</w:t>
      </w:r>
      <w:proofErr w:type="gramEnd"/>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муниципального </w:t>
      </w:r>
      <w:proofErr w:type="gramStart"/>
      <w:r w:rsidRPr="00D7506F">
        <w:rPr>
          <w:rFonts w:ascii="Courier New" w:eastAsia="Calibri" w:hAnsi="Courier New" w:cs="Courier New"/>
          <w:color w:val="000000"/>
          <w:sz w:val="20"/>
          <w:szCs w:val="20"/>
        </w:rPr>
        <w:t xml:space="preserve">имущества:   </w:t>
      </w:r>
      <w:proofErr w:type="gramEnd"/>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 оформление технической документации на объект недвижимости в течение│</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│40 </w:t>
      </w:r>
      <w:proofErr w:type="gramStart"/>
      <w:r w:rsidRPr="00D7506F">
        <w:rPr>
          <w:rFonts w:ascii="Courier New" w:eastAsia="Calibri" w:hAnsi="Courier New" w:cs="Courier New"/>
          <w:color w:val="000000"/>
          <w:sz w:val="20"/>
          <w:szCs w:val="20"/>
        </w:rPr>
        <w:t xml:space="preserve">дней;   </w:t>
      </w:r>
      <w:proofErr w:type="gramEnd"/>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w:t>
      </w:r>
      <w:proofErr w:type="gramStart"/>
      <w:r w:rsidRPr="00D7506F">
        <w:rPr>
          <w:rFonts w:ascii="Courier New" w:eastAsia="Calibri" w:hAnsi="Courier New" w:cs="Courier New"/>
          <w:color w:val="000000"/>
          <w:sz w:val="20"/>
          <w:szCs w:val="20"/>
        </w:rPr>
        <w:t>регистрация  права</w:t>
      </w:r>
      <w:proofErr w:type="gramEnd"/>
      <w:r w:rsidRPr="00D7506F">
        <w:rPr>
          <w:rFonts w:ascii="Courier New" w:eastAsia="Calibri" w:hAnsi="Courier New" w:cs="Courier New"/>
          <w:color w:val="000000"/>
          <w:sz w:val="20"/>
          <w:szCs w:val="20"/>
        </w:rPr>
        <w:t xml:space="preserve">  Угличского  муниципального  района  на   объект│</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│недвижимости в течение 20 </w:t>
      </w:r>
      <w:proofErr w:type="gramStart"/>
      <w:r w:rsidRPr="00D7506F">
        <w:rPr>
          <w:rFonts w:ascii="Courier New" w:eastAsia="Calibri" w:hAnsi="Courier New" w:cs="Courier New"/>
          <w:color w:val="000000"/>
          <w:sz w:val="20"/>
          <w:szCs w:val="20"/>
        </w:rPr>
        <w:t xml:space="preserve">дней;   </w:t>
      </w:r>
      <w:proofErr w:type="gramEnd"/>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w:t>
      </w:r>
      <w:proofErr w:type="gramStart"/>
      <w:r w:rsidRPr="00D7506F">
        <w:rPr>
          <w:rFonts w:ascii="Courier New" w:eastAsia="Calibri" w:hAnsi="Courier New" w:cs="Courier New"/>
          <w:color w:val="000000"/>
          <w:sz w:val="20"/>
          <w:szCs w:val="20"/>
        </w:rPr>
        <w:t>заключение  договора</w:t>
      </w:r>
      <w:proofErr w:type="gramEnd"/>
      <w:r w:rsidRPr="00D7506F">
        <w:rPr>
          <w:rFonts w:ascii="Courier New" w:eastAsia="Calibri" w:hAnsi="Courier New" w:cs="Courier New"/>
          <w:color w:val="000000"/>
          <w:sz w:val="20"/>
          <w:szCs w:val="20"/>
        </w:rPr>
        <w:t xml:space="preserve">  на  проведение  оценки   рыночной   стоимости│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roofErr w:type="gramStart"/>
      <w:r w:rsidRPr="00D7506F">
        <w:rPr>
          <w:rFonts w:ascii="Courier New" w:eastAsia="Calibri" w:hAnsi="Courier New" w:cs="Courier New"/>
          <w:color w:val="000000"/>
          <w:sz w:val="20"/>
          <w:szCs w:val="20"/>
        </w:rPr>
        <w:t>муниципального  имущества</w:t>
      </w:r>
      <w:proofErr w:type="gramEnd"/>
      <w:r w:rsidRPr="00D7506F">
        <w:rPr>
          <w:rFonts w:ascii="Courier New" w:eastAsia="Calibri" w:hAnsi="Courier New" w:cs="Courier New"/>
          <w:color w:val="000000"/>
          <w:sz w:val="20"/>
          <w:szCs w:val="20"/>
        </w:rPr>
        <w:t xml:space="preserve">  в  течение  2  месяцев  со   дня   регистрации│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roofErr w:type="gramStart"/>
      <w:r w:rsidRPr="00D7506F">
        <w:rPr>
          <w:rFonts w:ascii="Courier New" w:eastAsia="Calibri" w:hAnsi="Courier New" w:cs="Courier New"/>
          <w:color w:val="000000"/>
          <w:sz w:val="20"/>
          <w:szCs w:val="20"/>
        </w:rPr>
        <w:t xml:space="preserve">заявления;   </w:t>
      </w:r>
      <w:proofErr w:type="gramEnd"/>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после принятия отчета об оценке муниципального </w:t>
      </w:r>
      <w:proofErr w:type="gramStart"/>
      <w:r w:rsidRPr="00D7506F">
        <w:rPr>
          <w:rFonts w:ascii="Courier New" w:eastAsia="Calibri" w:hAnsi="Courier New" w:cs="Courier New"/>
          <w:color w:val="000000"/>
          <w:sz w:val="20"/>
          <w:szCs w:val="20"/>
        </w:rPr>
        <w:t>имущества  специалист</w:t>
      </w:r>
      <w:proofErr w:type="gramEnd"/>
      <w:r w:rsidRPr="00D7506F">
        <w:rPr>
          <w:rFonts w:ascii="Courier New" w:eastAsia="Calibri" w:hAnsi="Courier New" w:cs="Courier New"/>
          <w:color w:val="000000"/>
          <w:sz w:val="20"/>
          <w:szCs w:val="20"/>
        </w:rPr>
        <w:t>│</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│Управления в течение 7 дней </w:t>
      </w:r>
      <w:proofErr w:type="gramStart"/>
      <w:r w:rsidRPr="00D7506F">
        <w:rPr>
          <w:rFonts w:ascii="Courier New" w:eastAsia="Calibri" w:hAnsi="Courier New" w:cs="Courier New"/>
          <w:color w:val="000000"/>
          <w:sz w:val="20"/>
          <w:szCs w:val="20"/>
        </w:rPr>
        <w:t>составляет  проект</w:t>
      </w:r>
      <w:proofErr w:type="gramEnd"/>
      <w:r w:rsidRPr="00D7506F">
        <w:rPr>
          <w:rFonts w:ascii="Courier New" w:eastAsia="Calibri" w:hAnsi="Courier New" w:cs="Courier New"/>
          <w:color w:val="000000"/>
          <w:sz w:val="20"/>
          <w:szCs w:val="20"/>
        </w:rPr>
        <w:t xml:space="preserve">  решения  Думы  Угличского│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│муниципального района о порядке </w:t>
      </w:r>
      <w:proofErr w:type="gramStart"/>
      <w:r w:rsidRPr="00D7506F">
        <w:rPr>
          <w:rFonts w:ascii="Courier New" w:eastAsia="Calibri" w:hAnsi="Courier New" w:cs="Courier New"/>
          <w:color w:val="000000"/>
          <w:sz w:val="20"/>
          <w:szCs w:val="20"/>
        </w:rPr>
        <w:t>и  условиях</w:t>
      </w:r>
      <w:proofErr w:type="gramEnd"/>
      <w:r w:rsidRPr="00D7506F">
        <w:rPr>
          <w:rFonts w:ascii="Courier New" w:eastAsia="Calibri" w:hAnsi="Courier New" w:cs="Courier New"/>
          <w:color w:val="000000"/>
          <w:sz w:val="20"/>
          <w:szCs w:val="20"/>
        </w:rPr>
        <w:t xml:space="preserve">  приватизации  муниципального│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│имущества. Проект решения проходит стадию согласования в течение 12 </w:t>
      </w:r>
      <w:proofErr w:type="gramStart"/>
      <w:r w:rsidRPr="00D7506F">
        <w:rPr>
          <w:rFonts w:ascii="Courier New" w:eastAsia="Calibri" w:hAnsi="Courier New" w:cs="Courier New"/>
          <w:color w:val="000000"/>
          <w:sz w:val="20"/>
          <w:szCs w:val="20"/>
        </w:rPr>
        <w:t>дней.│</w:t>
      </w:r>
      <w:proofErr w:type="gramEnd"/>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│Далее </w:t>
      </w:r>
      <w:proofErr w:type="gramStart"/>
      <w:r w:rsidRPr="00D7506F">
        <w:rPr>
          <w:rFonts w:ascii="Courier New" w:eastAsia="Calibri" w:hAnsi="Courier New" w:cs="Courier New"/>
          <w:color w:val="000000"/>
          <w:sz w:val="20"/>
          <w:szCs w:val="20"/>
        </w:rPr>
        <w:t>вопрос  о</w:t>
      </w:r>
      <w:proofErr w:type="gramEnd"/>
      <w:r w:rsidRPr="00D7506F">
        <w:rPr>
          <w:rFonts w:ascii="Courier New" w:eastAsia="Calibri" w:hAnsi="Courier New" w:cs="Courier New"/>
          <w:color w:val="000000"/>
          <w:sz w:val="20"/>
          <w:szCs w:val="20"/>
        </w:rPr>
        <w:t xml:space="preserve">  приватизации  муниципального  имущества  рассматривается│</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│Думой Угличского муниципального района, </w:t>
      </w:r>
      <w:proofErr w:type="gramStart"/>
      <w:r w:rsidRPr="00D7506F">
        <w:rPr>
          <w:rFonts w:ascii="Courier New" w:eastAsia="Calibri" w:hAnsi="Courier New" w:cs="Courier New"/>
          <w:color w:val="000000"/>
          <w:sz w:val="20"/>
          <w:szCs w:val="20"/>
        </w:rPr>
        <w:t>где  принимается</w:t>
      </w:r>
      <w:proofErr w:type="gramEnd"/>
      <w:r w:rsidRPr="00D7506F">
        <w:rPr>
          <w:rFonts w:ascii="Courier New" w:eastAsia="Calibri" w:hAnsi="Courier New" w:cs="Courier New"/>
          <w:color w:val="000000"/>
          <w:sz w:val="20"/>
          <w:szCs w:val="20"/>
        </w:rPr>
        <w:t xml:space="preserve">  соответствующее│</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roofErr w:type="gramStart"/>
      <w:r w:rsidRPr="00D7506F">
        <w:rPr>
          <w:rFonts w:ascii="Courier New" w:eastAsia="Calibri" w:hAnsi="Courier New" w:cs="Courier New"/>
          <w:color w:val="000000"/>
          <w:sz w:val="20"/>
          <w:szCs w:val="20"/>
        </w:rPr>
        <w:t xml:space="preserve">решение;   </w:t>
      </w:r>
      <w:proofErr w:type="gramEnd"/>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w:t>
      </w:r>
      <w:proofErr w:type="gramStart"/>
      <w:r w:rsidRPr="00D7506F">
        <w:rPr>
          <w:rFonts w:ascii="Courier New" w:eastAsia="Calibri" w:hAnsi="Courier New" w:cs="Courier New"/>
          <w:color w:val="000000"/>
          <w:sz w:val="20"/>
          <w:szCs w:val="20"/>
        </w:rPr>
        <w:t>во  исполнение</w:t>
      </w:r>
      <w:proofErr w:type="gramEnd"/>
      <w:r w:rsidRPr="00D7506F">
        <w:rPr>
          <w:rFonts w:ascii="Courier New" w:eastAsia="Calibri" w:hAnsi="Courier New" w:cs="Courier New"/>
          <w:color w:val="000000"/>
          <w:sz w:val="20"/>
          <w:szCs w:val="20"/>
        </w:rPr>
        <w:t xml:space="preserve">  решения  Думы  Угличского  муниципального  района  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roofErr w:type="gramStart"/>
      <w:r w:rsidRPr="00D7506F">
        <w:rPr>
          <w:rFonts w:ascii="Courier New" w:eastAsia="Calibri" w:hAnsi="Courier New" w:cs="Courier New"/>
          <w:color w:val="000000"/>
          <w:sz w:val="20"/>
          <w:szCs w:val="20"/>
        </w:rPr>
        <w:t>порядке  и</w:t>
      </w:r>
      <w:proofErr w:type="gramEnd"/>
      <w:r w:rsidRPr="00D7506F">
        <w:rPr>
          <w:rFonts w:ascii="Courier New" w:eastAsia="Calibri" w:hAnsi="Courier New" w:cs="Courier New"/>
          <w:color w:val="000000"/>
          <w:sz w:val="20"/>
          <w:szCs w:val="20"/>
        </w:rPr>
        <w:t xml:space="preserve">  условиях  приватизации  муниципального  имущества  специалист│</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│Управления в течение 7 дней составляет проект постановления Администрации│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lastRenderedPageBreak/>
        <w:t>│</w:t>
      </w:r>
      <w:proofErr w:type="gramStart"/>
      <w:r w:rsidRPr="00D7506F">
        <w:rPr>
          <w:rFonts w:ascii="Courier New" w:eastAsia="Calibri" w:hAnsi="Courier New" w:cs="Courier New"/>
          <w:color w:val="000000"/>
          <w:sz w:val="20"/>
          <w:szCs w:val="20"/>
        </w:rPr>
        <w:t>Угличского  муниципального</w:t>
      </w:r>
      <w:proofErr w:type="gramEnd"/>
      <w:r w:rsidRPr="00D7506F">
        <w:rPr>
          <w:rFonts w:ascii="Courier New" w:eastAsia="Calibri" w:hAnsi="Courier New" w:cs="Courier New"/>
          <w:color w:val="000000"/>
          <w:sz w:val="20"/>
          <w:szCs w:val="20"/>
        </w:rPr>
        <w:t xml:space="preserve">  района  о  порядке  и  условиях  приватизации│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│муниципального имущества. Проект </w:t>
      </w:r>
      <w:proofErr w:type="gramStart"/>
      <w:r w:rsidRPr="00D7506F">
        <w:rPr>
          <w:rFonts w:ascii="Courier New" w:eastAsia="Calibri" w:hAnsi="Courier New" w:cs="Courier New"/>
          <w:color w:val="000000"/>
          <w:sz w:val="20"/>
          <w:szCs w:val="20"/>
        </w:rPr>
        <w:t>постановления  Администрации</w:t>
      </w:r>
      <w:proofErr w:type="gramEnd"/>
      <w:r w:rsidRPr="00D7506F">
        <w:rPr>
          <w:rFonts w:ascii="Courier New" w:eastAsia="Calibri" w:hAnsi="Courier New" w:cs="Courier New"/>
          <w:color w:val="000000"/>
          <w:sz w:val="20"/>
          <w:szCs w:val="20"/>
        </w:rPr>
        <w:t xml:space="preserve">  Угличского│</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│муниципального района проходит стадию </w:t>
      </w:r>
      <w:proofErr w:type="gramStart"/>
      <w:r w:rsidRPr="00D7506F">
        <w:rPr>
          <w:rFonts w:ascii="Courier New" w:eastAsia="Calibri" w:hAnsi="Courier New" w:cs="Courier New"/>
          <w:color w:val="000000"/>
          <w:sz w:val="20"/>
          <w:szCs w:val="20"/>
        </w:rPr>
        <w:t>согласования  в</w:t>
      </w:r>
      <w:proofErr w:type="gramEnd"/>
      <w:r w:rsidRPr="00D7506F">
        <w:rPr>
          <w:rFonts w:ascii="Courier New" w:eastAsia="Calibri" w:hAnsi="Courier New" w:cs="Courier New"/>
          <w:color w:val="000000"/>
          <w:sz w:val="20"/>
          <w:szCs w:val="20"/>
        </w:rPr>
        <w:t xml:space="preserve">  течение  12  дней.│</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│Далее   подписывается   Главой   Угличского   муниципального   района   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│направляется в Управление для </w:t>
      </w:r>
      <w:proofErr w:type="gramStart"/>
      <w:r w:rsidRPr="00D7506F">
        <w:rPr>
          <w:rFonts w:ascii="Courier New" w:eastAsia="Calibri" w:hAnsi="Courier New" w:cs="Courier New"/>
          <w:color w:val="000000"/>
          <w:sz w:val="20"/>
          <w:szCs w:val="20"/>
        </w:rPr>
        <w:t xml:space="preserve">исполнения;   </w:t>
      </w:r>
      <w:proofErr w:type="gramEnd"/>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во исполнение принятого решения о </w:t>
      </w:r>
      <w:proofErr w:type="gramStart"/>
      <w:r w:rsidRPr="00D7506F">
        <w:rPr>
          <w:rFonts w:ascii="Courier New" w:eastAsia="Calibri" w:hAnsi="Courier New" w:cs="Courier New"/>
          <w:color w:val="000000"/>
          <w:sz w:val="20"/>
          <w:szCs w:val="20"/>
        </w:rPr>
        <w:t>порядке  и</w:t>
      </w:r>
      <w:proofErr w:type="gramEnd"/>
      <w:r w:rsidRPr="00D7506F">
        <w:rPr>
          <w:rFonts w:ascii="Courier New" w:eastAsia="Calibri" w:hAnsi="Courier New" w:cs="Courier New"/>
          <w:color w:val="000000"/>
          <w:sz w:val="20"/>
          <w:szCs w:val="20"/>
        </w:rPr>
        <w:t xml:space="preserve">  условиях  приватизации│</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│муниципального    имущества    специалист    Управления    подготавливает│</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│соответствующий проект договора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Направление заявителю проекта договора купли-продажи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           арендуемого имущества для подписания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xml:space="preserve">│ Заключение договора купли-продажи муниципального имущества, </w:t>
      </w:r>
      <w:proofErr w:type="gramStart"/>
      <w:r w:rsidRPr="00D7506F">
        <w:rPr>
          <w:rFonts w:ascii="Courier New" w:eastAsia="Calibri" w:hAnsi="Courier New" w:cs="Courier New"/>
          <w:color w:val="000000"/>
          <w:sz w:val="20"/>
          <w:szCs w:val="20"/>
        </w:rPr>
        <w:t>оформление  │</w:t>
      </w:r>
      <w:proofErr w:type="gramEnd"/>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государственной регистрации перехода права собственности на объект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                              недвижимости                               │</w:t>
      </w:r>
    </w:p>
    <w:p w:rsidR="00136638" w:rsidRPr="00D7506F" w:rsidRDefault="00136638" w:rsidP="00136638">
      <w:pPr>
        <w:autoSpaceDE w:val="0"/>
        <w:autoSpaceDN w:val="0"/>
        <w:adjustRightInd w:val="0"/>
        <w:ind w:firstLine="709"/>
        <w:jc w:val="both"/>
        <w:outlineLvl w:val="0"/>
        <w:rPr>
          <w:rFonts w:ascii="Courier New" w:eastAsia="Calibri" w:hAnsi="Courier New" w:cs="Courier New"/>
          <w:color w:val="000000"/>
          <w:sz w:val="20"/>
          <w:szCs w:val="20"/>
        </w:rPr>
      </w:pPr>
      <w:r w:rsidRPr="00D7506F">
        <w:rPr>
          <w:rFonts w:ascii="Courier New" w:eastAsia="Calibri" w:hAnsi="Courier New" w:cs="Courier New"/>
          <w:color w:val="000000"/>
          <w:sz w:val="20"/>
          <w:szCs w:val="20"/>
        </w:rPr>
        <w:t>└─────────────────────────────────────────────────────────────────────────┘</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FF6F18" w:rsidRPr="00D7506F" w:rsidRDefault="00FF6F18" w:rsidP="00136638">
      <w:pPr>
        <w:autoSpaceDE w:val="0"/>
        <w:autoSpaceDN w:val="0"/>
        <w:adjustRightInd w:val="0"/>
        <w:ind w:firstLine="709"/>
        <w:jc w:val="both"/>
        <w:rPr>
          <w:rFonts w:eastAsia="Calibri"/>
          <w:bCs/>
          <w:color w:val="000000"/>
          <w:sz w:val="28"/>
          <w:szCs w:val="28"/>
        </w:rPr>
      </w:pPr>
    </w:p>
    <w:p w:rsidR="00136638" w:rsidRPr="00D7506F" w:rsidRDefault="00FB4E21" w:rsidP="00FB4E21">
      <w:pPr>
        <w:autoSpaceDE w:val="0"/>
        <w:autoSpaceDN w:val="0"/>
        <w:adjustRightInd w:val="0"/>
        <w:ind w:firstLine="709"/>
        <w:jc w:val="center"/>
        <w:outlineLvl w:val="1"/>
        <w:rPr>
          <w:rFonts w:eastAsia="Calibri"/>
          <w:bCs/>
          <w:color w:val="000000"/>
          <w:sz w:val="28"/>
          <w:szCs w:val="28"/>
        </w:rPr>
      </w:pPr>
      <w:r w:rsidRPr="00D7506F">
        <w:rPr>
          <w:rFonts w:eastAsia="Calibri"/>
          <w:bCs/>
          <w:color w:val="000000"/>
          <w:sz w:val="28"/>
          <w:szCs w:val="28"/>
        </w:rPr>
        <w:t xml:space="preserve">                   </w:t>
      </w:r>
      <w:r w:rsidR="00136638" w:rsidRPr="00D7506F">
        <w:rPr>
          <w:rFonts w:eastAsia="Calibri"/>
          <w:bCs/>
          <w:color w:val="000000"/>
          <w:sz w:val="28"/>
          <w:szCs w:val="28"/>
        </w:rPr>
        <w:t>Приложение N 3</w:t>
      </w:r>
    </w:p>
    <w:p w:rsidR="00136638" w:rsidRPr="00D7506F" w:rsidRDefault="00FB4E21" w:rsidP="00FB4E21">
      <w:pPr>
        <w:autoSpaceDE w:val="0"/>
        <w:autoSpaceDN w:val="0"/>
        <w:adjustRightInd w:val="0"/>
        <w:ind w:left="4956"/>
        <w:jc w:val="both"/>
        <w:rPr>
          <w:rFonts w:eastAsia="Calibri"/>
          <w:bCs/>
          <w:color w:val="000000"/>
          <w:sz w:val="28"/>
          <w:szCs w:val="28"/>
        </w:rPr>
      </w:pPr>
      <w:r w:rsidRPr="00FB4E21">
        <w:rPr>
          <w:rFonts w:eastAsia="Calibri"/>
          <w:bCs/>
          <w:color w:val="000000"/>
          <w:sz w:val="28"/>
          <w:szCs w:val="28"/>
        </w:rPr>
        <w:t>к Административному регламенту предоставления муниципальной услуги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утвержденному постановлением Администрации Угличского муниципального района от 21.06.2012 № 698</w:t>
      </w:r>
    </w:p>
    <w:p w:rsidR="00FB4E21" w:rsidRPr="00D7506F" w:rsidRDefault="00FB4E21" w:rsidP="00FB4E21">
      <w:pPr>
        <w:autoSpaceDE w:val="0"/>
        <w:autoSpaceDN w:val="0"/>
        <w:adjustRightInd w:val="0"/>
        <w:jc w:val="both"/>
        <w:rPr>
          <w:rFonts w:eastAsia="Calibri"/>
          <w:bCs/>
          <w:color w:val="000000"/>
          <w:sz w:val="28"/>
          <w:szCs w:val="28"/>
        </w:rPr>
      </w:pPr>
    </w:p>
    <w:p w:rsidR="00136638" w:rsidRPr="00D7506F" w:rsidRDefault="00136638" w:rsidP="00136638">
      <w:pPr>
        <w:autoSpaceDE w:val="0"/>
        <w:autoSpaceDN w:val="0"/>
        <w:adjustRightInd w:val="0"/>
        <w:ind w:firstLine="709"/>
        <w:jc w:val="right"/>
        <w:rPr>
          <w:rFonts w:eastAsia="Calibri"/>
          <w:bCs/>
          <w:color w:val="000000"/>
          <w:sz w:val="28"/>
          <w:szCs w:val="28"/>
        </w:rPr>
      </w:pPr>
      <w:r w:rsidRPr="00D7506F">
        <w:rPr>
          <w:rFonts w:eastAsia="Calibri"/>
          <w:bCs/>
          <w:color w:val="000000"/>
          <w:sz w:val="28"/>
          <w:szCs w:val="28"/>
        </w:rPr>
        <w:t>(Форма)</w:t>
      </w:r>
    </w:p>
    <w:p w:rsidR="00136638" w:rsidRPr="00D7506F" w:rsidRDefault="00136638" w:rsidP="00FB4E21">
      <w:pPr>
        <w:autoSpaceDE w:val="0"/>
        <w:autoSpaceDN w:val="0"/>
        <w:adjustRightInd w:val="0"/>
        <w:jc w:val="both"/>
        <w:rPr>
          <w:rFonts w:eastAsia="Calibri"/>
          <w:bCs/>
          <w:color w:val="000000"/>
          <w:sz w:val="28"/>
          <w:szCs w:val="28"/>
        </w:rPr>
      </w:pPr>
    </w:p>
    <w:p w:rsidR="00136638" w:rsidRPr="00D7506F" w:rsidRDefault="00136638" w:rsidP="00136638">
      <w:pPr>
        <w:autoSpaceDE w:val="0"/>
        <w:autoSpaceDN w:val="0"/>
        <w:adjustRightInd w:val="0"/>
        <w:ind w:firstLine="709"/>
        <w:jc w:val="center"/>
        <w:rPr>
          <w:rFonts w:eastAsia="Calibri"/>
          <w:bCs/>
          <w:color w:val="000000"/>
          <w:sz w:val="28"/>
          <w:szCs w:val="28"/>
        </w:rPr>
      </w:pPr>
      <w:bookmarkStart w:id="7" w:name="Par445"/>
      <w:bookmarkEnd w:id="7"/>
      <w:r w:rsidRPr="00D7506F">
        <w:rPr>
          <w:rFonts w:eastAsia="Calibri"/>
          <w:bCs/>
          <w:color w:val="000000"/>
          <w:sz w:val="28"/>
          <w:szCs w:val="28"/>
        </w:rPr>
        <w:t>ДОГОВОР КУПЛИ-ПРОДАЖИ</w:t>
      </w:r>
    </w:p>
    <w:p w:rsidR="00136638" w:rsidRPr="00D7506F" w:rsidRDefault="00136638" w:rsidP="00136638">
      <w:pPr>
        <w:autoSpaceDE w:val="0"/>
        <w:autoSpaceDN w:val="0"/>
        <w:adjustRightInd w:val="0"/>
        <w:ind w:firstLine="709"/>
        <w:jc w:val="center"/>
        <w:rPr>
          <w:rFonts w:eastAsia="Calibri"/>
          <w:bCs/>
          <w:color w:val="000000"/>
          <w:sz w:val="28"/>
          <w:szCs w:val="28"/>
        </w:rPr>
      </w:pPr>
      <w:r w:rsidRPr="00D7506F">
        <w:rPr>
          <w:rFonts w:eastAsia="Calibri"/>
          <w:bCs/>
          <w:color w:val="000000"/>
          <w:sz w:val="28"/>
          <w:szCs w:val="28"/>
        </w:rPr>
        <w:t>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г. Углич, Ярославская область, РФ</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_________________________________</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Управление муниципального имущества и земельных отношений Администрации Угличского муниципального района, действующее от имени Угличского муниципального района, в лице начальника Управления __________, именуемое в дальнейшем Продавец, с одной стороны, и _______________________, именуемый в дальнейшем Покупатель, с другой стороны, в соответствии с Федеральным </w:t>
      </w:r>
      <w:hyperlink r:id="rId31" w:history="1">
        <w:r w:rsidRPr="00D7506F">
          <w:rPr>
            <w:rFonts w:eastAsia="Calibri"/>
            <w:bCs/>
            <w:color w:val="000000"/>
            <w:sz w:val="28"/>
            <w:szCs w:val="28"/>
          </w:rPr>
          <w:t>законом</w:t>
        </w:r>
      </w:hyperlink>
      <w:r w:rsidRPr="00D7506F">
        <w:rPr>
          <w:rFonts w:eastAsia="Calibri"/>
          <w:bCs/>
          <w:color w:val="000000"/>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заключили договор о нижеследующем:</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B735ED">
      <w:pPr>
        <w:autoSpaceDE w:val="0"/>
        <w:autoSpaceDN w:val="0"/>
        <w:adjustRightInd w:val="0"/>
        <w:ind w:firstLine="709"/>
        <w:jc w:val="both"/>
        <w:outlineLvl w:val="2"/>
        <w:rPr>
          <w:rFonts w:eastAsia="Calibri"/>
          <w:bCs/>
          <w:color w:val="000000"/>
          <w:sz w:val="28"/>
          <w:szCs w:val="28"/>
        </w:rPr>
      </w:pPr>
      <w:r w:rsidRPr="00D7506F">
        <w:rPr>
          <w:rFonts w:eastAsia="Calibri"/>
          <w:bCs/>
          <w:color w:val="000000"/>
          <w:sz w:val="28"/>
          <w:szCs w:val="28"/>
        </w:rPr>
        <w:t>1. Предмет договора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1.1. Продавец обязуется передать в собственность, а Покупатель принять и оплатить в соответствии с решением Думы Угличского муниципального района от ______________ N ___ "О порядке и условиях приватизации муниципального имущества Угличского муниципального района" согласно условиям настоящего договора следующее недвижимое имущество, именуемое в дальнейшем Объект: ________________________.</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1.2. Объект принадлежит Продавцу на праве собственности на основании: ________________.</w:t>
      </w:r>
    </w:p>
    <w:p w:rsidR="00136638" w:rsidRPr="00D7506F" w:rsidRDefault="00B735ED"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1.3. </w:t>
      </w:r>
      <w:r w:rsidR="00136638" w:rsidRPr="00D7506F">
        <w:rPr>
          <w:rFonts w:eastAsia="Calibri"/>
          <w:bCs/>
          <w:color w:val="000000"/>
          <w:sz w:val="28"/>
          <w:szCs w:val="28"/>
        </w:rPr>
        <w:t>Продажная цена объекта составляет ____________________________________</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1.4. Право собственности на Объект переходит к Покупателю с момента его государственной регистрации.</w:t>
      </w:r>
    </w:p>
    <w:p w:rsidR="00136638" w:rsidRPr="00D7506F" w:rsidRDefault="00136638" w:rsidP="00B735ED">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1.5. Продавец гарантирует, что передаваемое имущество свободно от прав третьих лиц, под арестом и запрещением не состоит, предметом спора н</w:t>
      </w:r>
      <w:r w:rsidR="00B735ED" w:rsidRPr="00D7506F">
        <w:rPr>
          <w:rFonts w:eastAsia="Calibri"/>
          <w:bCs/>
          <w:color w:val="000000"/>
          <w:sz w:val="28"/>
          <w:szCs w:val="28"/>
        </w:rPr>
        <w:t>е является.</w:t>
      </w:r>
    </w:p>
    <w:p w:rsidR="00136638" w:rsidRPr="00D7506F" w:rsidRDefault="00136638" w:rsidP="00B735ED">
      <w:pPr>
        <w:autoSpaceDE w:val="0"/>
        <w:autoSpaceDN w:val="0"/>
        <w:adjustRightInd w:val="0"/>
        <w:ind w:firstLine="709"/>
        <w:jc w:val="both"/>
        <w:outlineLvl w:val="2"/>
        <w:rPr>
          <w:rFonts w:eastAsia="Calibri"/>
          <w:bCs/>
          <w:color w:val="000000"/>
          <w:sz w:val="28"/>
          <w:szCs w:val="28"/>
        </w:rPr>
      </w:pPr>
      <w:r w:rsidRPr="00D7506F">
        <w:rPr>
          <w:rFonts w:eastAsia="Calibri"/>
          <w:bCs/>
          <w:color w:val="000000"/>
          <w:sz w:val="28"/>
          <w:szCs w:val="28"/>
        </w:rPr>
        <w:t>2. Права и обязанности сторон</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2.1. Стороны подтверждают выполнение условий, установленных </w:t>
      </w:r>
      <w:hyperlink r:id="rId32" w:history="1">
        <w:r w:rsidRPr="00D7506F">
          <w:rPr>
            <w:rFonts w:eastAsia="Calibri"/>
            <w:bCs/>
            <w:color w:val="000000"/>
            <w:sz w:val="28"/>
            <w:szCs w:val="28"/>
          </w:rPr>
          <w:t>статьей 3</w:t>
        </w:r>
      </w:hyperlink>
      <w:r w:rsidRPr="00D7506F">
        <w:rPr>
          <w:rFonts w:eastAsia="Calibri"/>
          <w:bCs/>
          <w:color w:val="000000"/>
          <w:sz w:val="28"/>
          <w:szCs w:val="28"/>
        </w:rPr>
        <w:t xml:space="preserve"> Федерального закона от 22.07.2008 N 159-ФЗ.</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2.2. Содержание </w:t>
      </w:r>
      <w:hyperlink r:id="rId33" w:history="1">
        <w:r w:rsidRPr="00D7506F">
          <w:rPr>
            <w:rFonts w:eastAsia="Calibri"/>
            <w:bCs/>
            <w:color w:val="000000"/>
            <w:sz w:val="28"/>
            <w:szCs w:val="28"/>
          </w:rPr>
          <w:t>ст. ст. 209</w:t>
        </w:r>
      </w:hyperlink>
      <w:r w:rsidRPr="00D7506F">
        <w:rPr>
          <w:rFonts w:eastAsia="Calibri"/>
          <w:bCs/>
          <w:color w:val="000000"/>
          <w:sz w:val="28"/>
          <w:szCs w:val="28"/>
        </w:rPr>
        <w:t xml:space="preserve">, </w:t>
      </w:r>
      <w:hyperlink r:id="rId34" w:history="1">
        <w:r w:rsidRPr="00D7506F">
          <w:rPr>
            <w:rFonts w:eastAsia="Calibri"/>
            <w:bCs/>
            <w:color w:val="000000"/>
            <w:sz w:val="28"/>
            <w:szCs w:val="28"/>
          </w:rPr>
          <w:t>223</w:t>
        </w:r>
      </w:hyperlink>
      <w:r w:rsidRPr="00D7506F">
        <w:rPr>
          <w:rFonts w:eastAsia="Calibri"/>
          <w:bCs/>
          <w:color w:val="000000"/>
          <w:sz w:val="28"/>
          <w:szCs w:val="28"/>
        </w:rPr>
        <w:t xml:space="preserve">, </w:t>
      </w:r>
      <w:hyperlink r:id="rId35" w:history="1">
        <w:r w:rsidRPr="00D7506F">
          <w:rPr>
            <w:rFonts w:eastAsia="Calibri"/>
            <w:bCs/>
            <w:color w:val="000000"/>
            <w:sz w:val="28"/>
            <w:szCs w:val="28"/>
          </w:rPr>
          <w:t>556</w:t>
        </w:r>
      </w:hyperlink>
      <w:r w:rsidRPr="00D7506F">
        <w:rPr>
          <w:rFonts w:eastAsia="Calibri"/>
          <w:bCs/>
          <w:color w:val="000000"/>
          <w:sz w:val="28"/>
          <w:szCs w:val="28"/>
        </w:rPr>
        <w:t xml:space="preserve"> ГК РФ сторонам известно.</w:t>
      </w:r>
    </w:p>
    <w:p w:rsidR="00136638" w:rsidRPr="00D7506F" w:rsidRDefault="00136638" w:rsidP="00B735ED">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В соответствии со </w:t>
      </w:r>
      <w:hyperlink r:id="rId36" w:history="1">
        <w:r w:rsidRPr="00D7506F">
          <w:rPr>
            <w:rFonts w:eastAsia="Calibri"/>
            <w:bCs/>
            <w:color w:val="000000"/>
            <w:sz w:val="28"/>
            <w:szCs w:val="28"/>
          </w:rPr>
          <w:t>ст. 556</w:t>
        </w:r>
      </w:hyperlink>
      <w:r w:rsidRPr="00D7506F">
        <w:rPr>
          <w:rFonts w:eastAsia="Calibri"/>
          <w:bCs/>
          <w:color w:val="000000"/>
          <w:sz w:val="28"/>
          <w:szCs w:val="28"/>
        </w:rPr>
        <w:t xml:space="preserve"> ГК РФ при передаче имущества стороны в обязательном порядке составляют передаточный акт, который является неотъемле</w:t>
      </w:r>
      <w:r w:rsidR="00B735ED" w:rsidRPr="00D7506F">
        <w:rPr>
          <w:rFonts w:eastAsia="Calibri"/>
          <w:bCs/>
          <w:color w:val="000000"/>
          <w:sz w:val="28"/>
          <w:szCs w:val="28"/>
        </w:rPr>
        <w:t>мой частью настоящего договора.</w:t>
      </w:r>
    </w:p>
    <w:p w:rsidR="00136638" w:rsidRPr="00D7506F" w:rsidRDefault="00136638" w:rsidP="00136638">
      <w:pPr>
        <w:autoSpaceDE w:val="0"/>
        <w:autoSpaceDN w:val="0"/>
        <w:adjustRightInd w:val="0"/>
        <w:ind w:firstLine="709"/>
        <w:jc w:val="both"/>
        <w:rPr>
          <w:rFonts w:eastAsia="Calibri"/>
          <w:bCs/>
          <w:color w:val="000000"/>
          <w:sz w:val="28"/>
          <w:szCs w:val="28"/>
        </w:rPr>
      </w:pPr>
      <w:bookmarkStart w:id="8" w:name="Par468"/>
      <w:bookmarkEnd w:id="8"/>
      <w:r w:rsidRPr="00D7506F">
        <w:rPr>
          <w:rFonts w:eastAsia="Calibri"/>
          <w:bCs/>
          <w:color w:val="000000"/>
          <w:sz w:val="28"/>
          <w:szCs w:val="28"/>
        </w:rPr>
        <w:t>2.2. Покупатель обязан:</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2.2.1. Принять переданный Продавцом объект недвижимости в соответствии с </w:t>
      </w:r>
      <w:hyperlink w:anchor="Par468" w:history="1">
        <w:r w:rsidRPr="00D7506F">
          <w:rPr>
            <w:rFonts w:eastAsia="Calibri"/>
            <w:bCs/>
            <w:color w:val="000000"/>
            <w:sz w:val="28"/>
            <w:szCs w:val="28"/>
          </w:rPr>
          <w:t>п. 2.2</w:t>
        </w:r>
      </w:hyperlink>
      <w:r w:rsidRPr="00D7506F">
        <w:rPr>
          <w:rFonts w:eastAsia="Calibri"/>
          <w:bCs/>
          <w:color w:val="000000"/>
          <w:sz w:val="28"/>
          <w:szCs w:val="28"/>
        </w:rPr>
        <w:t xml:space="preserve"> настоящего договора.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С момента подписания передаточного акта Покупатель берет на себя всю ответственность за сохранность объекта недвижимости.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2.2.2. Оплатить стоимость объекта путем перечисления денежных средств на расчетный счет Продавца по указанным в </w:t>
      </w:r>
      <w:hyperlink w:anchor="Par500" w:history="1">
        <w:r w:rsidRPr="00D7506F">
          <w:rPr>
            <w:rFonts w:eastAsia="Calibri"/>
            <w:bCs/>
            <w:color w:val="000000"/>
            <w:sz w:val="28"/>
            <w:szCs w:val="28"/>
          </w:rPr>
          <w:t>пункте 6</w:t>
        </w:r>
      </w:hyperlink>
      <w:r w:rsidRPr="00D7506F">
        <w:rPr>
          <w:rFonts w:eastAsia="Calibri"/>
          <w:bCs/>
          <w:color w:val="000000"/>
          <w:sz w:val="28"/>
          <w:szCs w:val="28"/>
        </w:rPr>
        <w:t xml:space="preserve"> настоящего договора реквизитам.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2.2.3. Оплатить все расходы, связанные с государственной регистрацией перехода права собственности.</w:t>
      </w:r>
    </w:p>
    <w:p w:rsidR="00136638" w:rsidRPr="00D7506F" w:rsidRDefault="00136638" w:rsidP="00B735ED">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2.2.4. Заключить договоры об эксплуатации инженерных сетей и на коммунальное обслуживание с соответствующ</w:t>
      </w:r>
      <w:r w:rsidR="00B735ED" w:rsidRPr="00D7506F">
        <w:rPr>
          <w:rFonts w:eastAsia="Calibri"/>
          <w:bCs/>
          <w:color w:val="000000"/>
          <w:sz w:val="28"/>
          <w:szCs w:val="28"/>
        </w:rPr>
        <w:t>ими эксплуатационными службами.</w:t>
      </w:r>
    </w:p>
    <w:p w:rsidR="00136638" w:rsidRPr="00D7506F" w:rsidRDefault="00136638" w:rsidP="00B735ED">
      <w:pPr>
        <w:autoSpaceDE w:val="0"/>
        <w:autoSpaceDN w:val="0"/>
        <w:adjustRightInd w:val="0"/>
        <w:ind w:firstLine="709"/>
        <w:jc w:val="both"/>
        <w:outlineLvl w:val="2"/>
        <w:rPr>
          <w:rFonts w:eastAsia="Calibri"/>
          <w:bCs/>
          <w:color w:val="000000"/>
          <w:sz w:val="28"/>
          <w:szCs w:val="28"/>
        </w:rPr>
      </w:pPr>
      <w:r w:rsidRPr="00D7506F">
        <w:rPr>
          <w:rFonts w:eastAsia="Calibri"/>
          <w:bCs/>
          <w:color w:val="000000"/>
          <w:sz w:val="28"/>
          <w:szCs w:val="28"/>
        </w:rPr>
        <w:t>3. Оплата по договору</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3.1. Оплата недвижимого имущества осуществляется в рассрочку сроком на 5 (пять) лет в соответствии с графиком платежей (приложение к договору). С момента передачи недвижимого имущества Покупателю и до его полной оплаты недвижимое имущество находится в залоге у Продавца.</w:t>
      </w:r>
    </w:p>
    <w:p w:rsidR="00136638" w:rsidRPr="00D7506F" w:rsidRDefault="00136638" w:rsidP="00136638">
      <w:pPr>
        <w:autoSpaceDE w:val="0"/>
        <w:autoSpaceDN w:val="0"/>
        <w:adjustRightInd w:val="0"/>
        <w:ind w:firstLine="709"/>
        <w:jc w:val="both"/>
        <w:rPr>
          <w:rFonts w:eastAsia="Calibri"/>
          <w:bCs/>
          <w:color w:val="000000"/>
          <w:sz w:val="28"/>
          <w:szCs w:val="28"/>
        </w:rPr>
      </w:pPr>
      <w:bookmarkStart w:id="9" w:name="Par478"/>
      <w:bookmarkEnd w:id="9"/>
      <w:r w:rsidRPr="00D7506F">
        <w:rPr>
          <w:rFonts w:eastAsia="Calibri"/>
          <w:bCs/>
          <w:color w:val="000000"/>
          <w:sz w:val="28"/>
          <w:szCs w:val="28"/>
        </w:rPr>
        <w:t>3.2. Ежемесячный платеж составляет _______ рублей, который производится не позднее ____ числа текущего месяца.</w:t>
      </w:r>
    </w:p>
    <w:p w:rsidR="00136638" w:rsidRPr="00D7506F" w:rsidRDefault="00136638" w:rsidP="00136638">
      <w:pPr>
        <w:autoSpaceDE w:val="0"/>
        <w:autoSpaceDN w:val="0"/>
        <w:adjustRightInd w:val="0"/>
        <w:ind w:firstLine="709"/>
        <w:jc w:val="both"/>
        <w:rPr>
          <w:rFonts w:eastAsia="Calibri"/>
          <w:bCs/>
          <w:color w:val="000000"/>
          <w:sz w:val="28"/>
          <w:szCs w:val="28"/>
        </w:rPr>
      </w:pPr>
      <w:bookmarkStart w:id="10" w:name="Par479"/>
      <w:bookmarkEnd w:id="10"/>
      <w:r w:rsidRPr="00D7506F">
        <w:rPr>
          <w:rFonts w:eastAsia="Calibri"/>
          <w:bCs/>
          <w:color w:val="000000"/>
          <w:sz w:val="28"/>
          <w:szCs w:val="28"/>
        </w:rPr>
        <w:t xml:space="preserve">3.3.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 w:history="1">
        <w:r w:rsidRPr="00D7506F">
          <w:rPr>
            <w:rFonts w:eastAsia="Calibri"/>
            <w:bCs/>
            <w:color w:val="000000"/>
            <w:sz w:val="28"/>
            <w:szCs w:val="28"/>
          </w:rPr>
          <w:t>ставки</w:t>
        </w:r>
      </w:hyperlink>
      <w:r w:rsidRPr="00D7506F">
        <w:rPr>
          <w:rFonts w:eastAsia="Calibri"/>
          <w:bCs/>
          <w:color w:val="000000"/>
          <w:sz w:val="28"/>
          <w:szCs w:val="28"/>
        </w:rPr>
        <w:t xml:space="preserve"> рефинансирования ЦБ РФ, а именно _______% годовых.</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3.4. Оплата приобретаемого имущества в рассрочку может быть осуществлена досрочно.</w:t>
      </w:r>
    </w:p>
    <w:p w:rsidR="00136638" w:rsidRPr="00D7506F" w:rsidRDefault="00136638" w:rsidP="00B735ED">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xml:space="preserve">3.5. Обязательства Покупателя по оплате Объекта считаются выполненными с момента поступления денежных средств в </w:t>
      </w:r>
      <w:r w:rsidR="00B735ED" w:rsidRPr="00D7506F">
        <w:rPr>
          <w:rFonts w:eastAsia="Calibri"/>
          <w:bCs/>
          <w:color w:val="000000"/>
          <w:sz w:val="28"/>
          <w:szCs w:val="28"/>
        </w:rPr>
        <w:t>полном объеме на счет Продавца.</w:t>
      </w:r>
    </w:p>
    <w:p w:rsidR="00136638" w:rsidRPr="00D7506F" w:rsidRDefault="00136638" w:rsidP="00B735ED">
      <w:pPr>
        <w:autoSpaceDE w:val="0"/>
        <w:autoSpaceDN w:val="0"/>
        <w:adjustRightInd w:val="0"/>
        <w:ind w:firstLine="709"/>
        <w:jc w:val="both"/>
        <w:outlineLvl w:val="2"/>
        <w:rPr>
          <w:rFonts w:eastAsia="Calibri"/>
          <w:bCs/>
          <w:color w:val="000000"/>
          <w:sz w:val="28"/>
          <w:szCs w:val="28"/>
        </w:rPr>
      </w:pPr>
      <w:r w:rsidRPr="00D7506F">
        <w:rPr>
          <w:rFonts w:eastAsia="Calibri"/>
          <w:bCs/>
          <w:color w:val="000000"/>
          <w:sz w:val="28"/>
          <w:szCs w:val="28"/>
        </w:rPr>
        <w:t>4. Ответственность сторон</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4.1. Стороны несут ответственность за ненадлежащее выполнение условий настоящего договора в соответствии с действующим законодательством РФ.</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4.2. Споры, возникшие в результате действия настоящего договора, разрешаются в соответствии с действующим законодательством.</w:t>
      </w:r>
    </w:p>
    <w:p w:rsidR="00136638" w:rsidRPr="00D7506F" w:rsidRDefault="00136638" w:rsidP="00B735ED">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lastRenderedPageBreak/>
        <w:t xml:space="preserve">4.3. За просрочку очередного платежа, в соответствии с </w:t>
      </w:r>
      <w:hyperlink w:anchor="Par478" w:history="1">
        <w:r w:rsidRPr="00D7506F">
          <w:rPr>
            <w:rFonts w:eastAsia="Calibri"/>
            <w:bCs/>
            <w:color w:val="000000"/>
            <w:sz w:val="28"/>
            <w:szCs w:val="28"/>
          </w:rPr>
          <w:t>пунктами 3.2</w:t>
        </w:r>
      </w:hyperlink>
      <w:r w:rsidRPr="00D7506F">
        <w:rPr>
          <w:rFonts w:eastAsia="Calibri"/>
          <w:bCs/>
          <w:color w:val="000000"/>
          <w:sz w:val="28"/>
          <w:szCs w:val="28"/>
        </w:rPr>
        <w:t xml:space="preserve">, </w:t>
      </w:r>
      <w:hyperlink w:anchor="Par479" w:history="1">
        <w:r w:rsidRPr="00D7506F">
          <w:rPr>
            <w:rFonts w:eastAsia="Calibri"/>
            <w:bCs/>
            <w:color w:val="000000"/>
            <w:sz w:val="28"/>
            <w:szCs w:val="28"/>
          </w:rPr>
          <w:t>3.3</w:t>
        </w:r>
      </w:hyperlink>
      <w:r w:rsidRPr="00D7506F">
        <w:rPr>
          <w:rFonts w:eastAsia="Calibri"/>
          <w:bCs/>
          <w:color w:val="000000"/>
          <w:sz w:val="28"/>
          <w:szCs w:val="28"/>
        </w:rPr>
        <w:t xml:space="preserve"> настоящего договора, Покупатель уплачивает пеню в размере 0,5% от суммы очередного пл</w:t>
      </w:r>
      <w:r w:rsidR="00B735ED" w:rsidRPr="00D7506F">
        <w:rPr>
          <w:rFonts w:eastAsia="Calibri"/>
          <w:bCs/>
          <w:color w:val="000000"/>
          <w:sz w:val="28"/>
          <w:szCs w:val="28"/>
        </w:rPr>
        <w:t>атежа за каждый день просрочки.</w:t>
      </w:r>
    </w:p>
    <w:p w:rsidR="00136638" w:rsidRPr="00D7506F" w:rsidRDefault="00136638" w:rsidP="00B735ED">
      <w:pPr>
        <w:autoSpaceDE w:val="0"/>
        <w:autoSpaceDN w:val="0"/>
        <w:adjustRightInd w:val="0"/>
        <w:ind w:firstLine="709"/>
        <w:jc w:val="both"/>
        <w:outlineLvl w:val="2"/>
        <w:rPr>
          <w:rFonts w:eastAsia="Calibri"/>
          <w:bCs/>
          <w:color w:val="000000"/>
          <w:sz w:val="28"/>
          <w:szCs w:val="28"/>
        </w:rPr>
      </w:pPr>
      <w:r w:rsidRPr="00D7506F">
        <w:rPr>
          <w:rFonts w:eastAsia="Calibri"/>
          <w:bCs/>
          <w:color w:val="000000"/>
          <w:sz w:val="28"/>
          <w:szCs w:val="28"/>
        </w:rPr>
        <w:t>5. Заключительные положения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5.1. Настоящий договор вступает в силу с момента его подписания.</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5.2. Изменения и дополнения к настоящему договору считаются действительными, если совершены в письменной форме, подписаны сторонами.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5.3. Отношения между сторонами прекращаются при исполнении ими всех условий настоящего договора и произведения полного взаиморасчета.</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5.4. Договор подлежит расторжению:</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в случае неисполнения или ненадлежащего исполнения сторонами принятых на себя обязательств по настоящему договору;</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 в иных случаях, предусмотренных действующим законодательством РФ.</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5.5. Отношения сторон, не урегулированные настоящим договором, регулируются действующим законодательством.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5.6. Договор составлен в 4-х экземплярах, которые имеют одинаковую юридическую силу: по одному экземпляру для каждой из сторон, два экземпляра - органу, осуществляющему государственную регистрацию прав на недвижимое имущество и сделок с ним.</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outlineLvl w:val="2"/>
        <w:rPr>
          <w:rFonts w:eastAsia="Calibri"/>
          <w:bCs/>
          <w:color w:val="000000"/>
          <w:sz w:val="28"/>
          <w:szCs w:val="28"/>
        </w:rPr>
      </w:pPr>
      <w:bookmarkStart w:id="11" w:name="Par500"/>
      <w:bookmarkEnd w:id="11"/>
      <w:r w:rsidRPr="00D7506F">
        <w:rPr>
          <w:rFonts w:eastAsia="Calibri"/>
          <w:bCs/>
          <w:color w:val="000000"/>
          <w:sz w:val="28"/>
          <w:szCs w:val="28"/>
        </w:rPr>
        <w:t>6. Реквизиты сторон:</w:t>
      </w:r>
    </w:p>
    <w:p w:rsidR="00136638" w:rsidRPr="00D7506F" w:rsidRDefault="00136638" w:rsidP="00136638">
      <w:pPr>
        <w:autoSpaceDE w:val="0"/>
        <w:autoSpaceDN w:val="0"/>
        <w:adjustRightInd w:val="0"/>
        <w:ind w:firstLine="709"/>
        <w:jc w:val="both"/>
        <w:rPr>
          <w:rFonts w:eastAsia="Calibri"/>
          <w:bCs/>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948"/>
        <w:gridCol w:w="2324"/>
        <w:gridCol w:w="2948"/>
      </w:tblGrid>
      <w:tr w:rsidR="00136638" w:rsidRPr="00D7506F">
        <w:tc>
          <w:tcPr>
            <w:tcW w:w="850"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Pr>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ПРОДАВЕЦ</w:t>
            </w:r>
          </w:p>
        </w:tc>
        <w:tc>
          <w:tcPr>
            <w:tcW w:w="2324"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Pr>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ПОКУПАТЕЛЬ</w:t>
            </w:r>
          </w:p>
        </w:tc>
      </w:tr>
      <w:tr w:rsidR="00136638" w:rsidRPr="00D7506F">
        <w:tc>
          <w:tcPr>
            <w:tcW w:w="850"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Borders>
              <w:bottom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2324"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Borders>
              <w:bottom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r>
    </w:tbl>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B735ED" w:rsidRDefault="00B735ED" w:rsidP="00136638">
      <w:pPr>
        <w:autoSpaceDE w:val="0"/>
        <w:autoSpaceDN w:val="0"/>
        <w:adjustRightInd w:val="0"/>
        <w:ind w:firstLine="709"/>
        <w:jc w:val="both"/>
        <w:rPr>
          <w:rFonts w:eastAsia="Calibri"/>
          <w:bCs/>
          <w:color w:val="000000"/>
          <w:sz w:val="28"/>
          <w:szCs w:val="28"/>
        </w:rPr>
      </w:pPr>
    </w:p>
    <w:p w:rsidR="007F26EE" w:rsidRPr="00D7506F" w:rsidRDefault="007F26EE" w:rsidP="00136638">
      <w:pPr>
        <w:autoSpaceDE w:val="0"/>
        <w:autoSpaceDN w:val="0"/>
        <w:adjustRightInd w:val="0"/>
        <w:ind w:firstLine="709"/>
        <w:jc w:val="both"/>
        <w:rPr>
          <w:rFonts w:eastAsia="Calibri"/>
          <w:bCs/>
          <w:color w:val="000000"/>
          <w:sz w:val="28"/>
          <w:szCs w:val="28"/>
        </w:rPr>
      </w:pPr>
    </w:p>
    <w:p w:rsidR="00B735ED" w:rsidRPr="00D7506F" w:rsidRDefault="00B735ED"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center"/>
        <w:outlineLvl w:val="2"/>
        <w:rPr>
          <w:rFonts w:eastAsia="Calibri"/>
          <w:bCs/>
          <w:color w:val="000000"/>
          <w:sz w:val="28"/>
          <w:szCs w:val="28"/>
        </w:rPr>
      </w:pPr>
      <w:r w:rsidRPr="00D7506F">
        <w:rPr>
          <w:rFonts w:eastAsia="Calibri"/>
          <w:bCs/>
          <w:color w:val="000000"/>
          <w:sz w:val="28"/>
          <w:szCs w:val="28"/>
        </w:rPr>
        <w:lastRenderedPageBreak/>
        <w:t>ПЕРЕДАТОЧНЫЙ АКТ</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г. Углич, Ярославская область, РФ</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_________________________________</w:t>
      </w:r>
    </w:p>
    <w:p w:rsidR="00136638" w:rsidRPr="00D7506F" w:rsidRDefault="00136638"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Управление муниципального имущества и земельных отношений Администрации Угличского муниципального района, действующее от имени Угличского муниципального района, в лице начальника Управления __________________, именуемое в дальнейшем Продавец, с одной стороны, и ____________________, именуемый в дальнейшем Покупатель, с другой стороны, заключили настоящий акт о нижеследующем: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1. В соответствии с договором купли-продажи муниципального имущества от ________ г., б/н Продавец обязуется передать в собственность, а Покупатель принять и оплатить в соответствии с решением Думы Угличского муниципального района от ________ N ___ "О порядке и условиях приватизации муниципального имущества Угличского муниципального района" согласно условиям настоящего договора следующее недвижимое имущество, именуемое в дальнейшем Объект: ________________________, в таком виде, в котором оно было на момент подписания договора купли-продажи.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Покупатель не предъявляет претензии по физическому состоянию объекта недвижимости.</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2. Настоящий передаточный акт составлен и подписан сторонами в трех экземплярах, из которых один хранится у Покупателя, один у Продавца, один в органе, осуществляющем государственную регистрацию прав на недвижимое имущество и сделок с ним.</w:t>
      </w:r>
    </w:p>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3. Реквизиты сторон:</w:t>
      </w:r>
    </w:p>
    <w:p w:rsidR="00136638" w:rsidRPr="00D7506F" w:rsidRDefault="00136638" w:rsidP="00136638">
      <w:pPr>
        <w:autoSpaceDE w:val="0"/>
        <w:autoSpaceDN w:val="0"/>
        <w:adjustRightInd w:val="0"/>
        <w:ind w:firstLine="709"/>
        <w:jc w:val="both"/>
        <w:rPr>
          <w:rFonts w:eastAsia="Calibri"/>
          <w:bCs/>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948"/>
        <w:gridCol w:w="2324"/>
        <w:gridCol w:w="2948"/>
      </w:tblGrid>
      <w:tr w:rsidR="00136638" w:rsidRPr="00D7506F">
        <w:tc>
          <w:tcPr>
            <w:tcW w:w="850"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Pr>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ПРОДАВЕЦ</w:t>
            </w:r>
          </w:p>
        </w:tc>
        <w:tc>
          <w:tcPr>
            <w:tcW w:w="2324"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Pr>
          <w:p w:rsidR="00136638" w:rsidRPr="00D7506F" w:rsidRDefault="00136638" w:rsidP="00136638">
            <w:pPr>
              <w:autoSpaceDE w:val="0"/>
              <w:autoSpaceDN w:val="0"/>
              <w:adjustRightInd w:val="0"/>
              <w:ind w:firstLine="709"/>
              <w:jc w:val="both"/>
              <w:rPr>
                <w:rFonts w:eastAsia="Calibri"/>
                <w:bCs/>
                <w:color w:val="000000"/>
                <w:sz w:val="28"/>
                <w:szCs w:val="28"/>
              </w:rPr>
            </w:pPr>
            <w:r w:rsidRPr="00D7506F">
              <w:rPr>
                <w:rFonts w:eastAsia="Calibri"/>
                <w:bCs/>
                <w:color w:val="000000"/>
                <w:sz w:val="28"/>
                <w:szCs w:val="28"/>
              </w:rPr>
              <w:t>ПОКУПАТЕЛЬ</w:t>
            </w:r>
          </w:p>
        </w:tc>
      </w:tr>
      <w:tr w:rsidR="00136638" w:rsidRPr="00D7506F">
        <w:tc>
          <w:tcPr>
            <w:tcW w:w="850"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Borders>
              <w:bottom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2324" w:type="dxa"/>
          </w:tcPr>
          <w:p w:rsidR="00136638" w:rsidRPr="00D7506F" w:rsidRDefault="00136638" w:rsidP="00136638">
            <w:pPr>
              <w:autoSpaceDE w:val="0"/>
              <w:autoSpaceDN w:val="0"/>
              <w:adjustRightInd w:val="0"/>
              <w:ind w:firstLine="709"/>
              <w:rPr>
                <w:rFonts w:eastAsia="Calibri"/>
                <w:bCs/>
                <w:color w:val="000000"/>
                <w:sz w:val="28"/>
                <w:szCs w:val="28"/>
              </w:rPr>
            </w:pPr>
          </w:p>
        </w:tc>
        <w:tc>
          <w:tcPr>
            <w:tcW w:w="2948" w:type="dxa"/>
            <w:tcBorders>
              <w:bottom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r>
    </w:tbl>
    <w:p w:rsidR="00136638" w:rsidRPr="00D7506F" w:rsidRDefault="00136638"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136638" w:rsidRDefault="00136638" w:rsidP="00136638">
      <w:pPr>
        <w:autoSpaceDE w:val="0"/>
        <w:autoSpaceDN w:val="0"/>
        <w:adjustRightInd w:val="0"/>
        <w:ind w:firstLine="709"/>
        <w:jc w:val="both"/>
        <w:rPr>
          <w:rFonts w:eastAsia="Calibri"/>
          <w:bCs/>
          <w:color w:val="000000"/>
          <w:sz w:val="28"/>
          <w:szCs w:val="28"/>
        </w:rPr>
      </w:pPr>
    </w:p>
    <w:p w:rsidR="007F26EE" w:rsidRDefault="007F26EE" w:rsidP="00136638">
      <w:pPr>
        <w:autoSpaceDE w:val="0"/>
        <w:autoSpaceDN w:val="0"/>
        <w:adjustRightInd w:val="0"/>
        <w:ind w:firstLine="709"/>
        <w:jc w:val="both"/>
        <w:rPr>
          <w:rFonts w:eastAsia="Calibri"/>
          <w:bCs/>
          <w:color w:val="000000"/>
          <w:sz w:val="28"/>
          <w:szCs w:val="28"/>
        </w:rPr>
      </w:pPr>
    </w:p>
    <w:p w:rsidR="007F26EE" w:rsidRPr="00D7506F" w:rsidRDefault="007F26EE" w:rsidP="00136638">
      <w:pPr>
        <w:autoSpaceDE w:val="0"/>
        <w:autoSpaceDN w:val="0"/>
        <w:adjustRightInd w:val="0"/>
        <w:ind w:firstLine="709"/>
        <w:jc w:val="both"/>
        <w:rPr>
          <w:rFonts w:eastAsia="Calibri"/>
          <w:bCs/>
          <w:color w:val="000000"/>
          <w:sz w:val="28"/>
          <w:szCs w:val="28"/>
        </w:rPr>
      </w:pPr>
    </w:p>
    <w:p w:rsidR="00136638" w:rsidRPr="00D7506F" w:rsidRDefault="00136638" w:rsidP="00136638">
      <w:pPr>
        <w:autoSpaceDE w:val="0"/>
        <w:autoSpaceDN w:val="0"/>
        <w:adjustRightInd w:val="0"/>
        <w:ind w:firstLine="709"/>
        <w:jc w:val="center"/>
        <w:outlineLvl w:val="2"/>
        <w:rPr>
          <w:rFonts w:eastAsia="Calibri"/>
          <w:bCs/>
          <w:color w:val="000000"/>
          <w:sz w:val="28"/>
          <w:szCs w:val="28"/>
        </w:rPr>
      </w:pPr>
      <w:r w:rsidRPr="00D7506F">
        <w:rPr>
          <w:rFonts w:eastAsia="Calibri"/>
          <w:bCs/>
          <w:color w:val="000000"/>
          <w:sz w:val="28"/>
          <w:szCs w:val="28"/>
        </w:rPr>
        <w:t>График</w:t>
      </w:r>
    </w:p>
    <w:p w:rsidR="00136638" w:rsidRPr="00D7506F" w:rsidRDefault="00136638" w:rsidP="00136638">
      <w:pPr>
        <w:autoSpaceDE w:val="0"/>
        <w:autoSpaceDN w:val="0"/>
        <w:adjustRightInd w:val="0"/>
        <w:ind w:firstLine="709"/>
        <w:jc w:val="center"/>
        <w:rPr>
          <w:rFonts w:eastAsia="Calibri"/>
          <w:bCs/>
          <w:color w:val="000000"/>
          <w:sz w:val="28"/>
          <w:szCs w:val="28"/>
        </w:rPr>
      </w:pPr>
      <w:r w:rsidRPr="00D7506F">
        <w:rPr>
          <w:rFonts w:eastAsia="Calibri"/>
          <w:bCs/>
          <w:color w:val="000000"/>
          <w:sz w:val="28"/>
          <w:szCs w:val="28"/>
        </w:rPr>
        <w:t>платежей к договору купли-продажи муниципального имущества</w:t>
      </w:r>
    </w:p>
    <w:p w:rsidR="00136638" w:rsidRPr="00D7506F" w:rsidRDefault="00136638" w:rsidP="00136638">
      <w:pPr>
        <w:autoSpaceDE w:val="0"/>
        <w:autoSpaceDN w:val="0"/>
        <w:adjustRightInd w:val="0"/>
        <w:ind w:firstLine="709"/>
        <w:jc w:val="both"/>
        <w:rPr>
          <w:rFonts w:eastAsia="Calibri"/>
          <w:bCs/>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2278"/>
        <w:gridCol w:w="1757"/>
        <w:gridCol w:w="1757"/>
        <w:gridCol w:w="1759"/>
      </w:tblGrid>
      <w:tr w:rsidR="00136638" w:rsidRPr="00D7506F" w:rsidTr="00B735ED">
        <w:tc>
          <w:tcPr>
            <w:tcW w:w="1480" w:type="dxa"/>
            <w:tcBorders>
              <w:top w:val="single" w:sz="4" w:space="0" w:color="auto"/>
              <w:left w:val="single" w:sz="4" w:space="0" w:color="auto"/>
              <w:bottom w:val="single" w:sz="4" w:space="0" w:color="auto"/>
              <w:right w:val="single" w:sz="4" w:space="0" w:color="auto"/>
            </w:tcBorders>
          </w:tcPr>
          <w:p w:rsidR="00136638" w:rsidRPr="00D7506F" w:rsidRDefault="00B735ED" w:rsidP="00B735ED">
            <w:pPr>
              <w:autoSpaceDE w:val="0"/>
              <w:autoSpaceDN w:val="0"/>
              <w:adjustRightInd w:val="0"/>
              <w:jc w:val="center"/>
              <w:rPr>
                <w:rFonts w:eastAsia="Calibri"/>
                <w:bCs/>
                <w:color w:val="000000"/>
                <w:sz w:val="28"/>
                <w:szCs w:val="28"/>
              </w:rPr>
            </w:pPr>
            <w:r w:rsidRPr="00D7506F">
              <w:rPr>
                <w:rFonts w:eastAsia="Calibri"/>
                <w:bCs/>
                <w:color w:val="000000"/>
                <w:sz w:val="28"/>
                <w:szCs w:val="28"/>
              </w:rPr>
              <w:t>Дата платежа</w:t>
            </w:r>
          </w:p>
        </w:tc>
        <w:tc>
          <w:tcPr>
            <w:tcW w:w="2278" w:type="dxa"/>
            <w:tcBorders>
              <w:top w:val="single" w:sz="4" w:space="0" w:color="auto"/>
              <w:left w:val="single" w:sz="4" w:space="0" w:color="auto"/>
              <w:bottom w:val="single" w:sz="4" w:space="0" w:color="auto"/>
              <w:right w:val="single" w:sz="4" w:space="0" w:color="auto"/>
            </w:tcBorders>
          </w:tcPr>
          <w:p w:rsidR="00136638" w:rsidRPr="00D7506F" w:rsidRDefault="00B735ED" w:rsidP="00B735ED">
            <w:pPr>
              <w:autoSpaceDE w:val="0"/>
              <w:autoSpaceDN w:val="0"/>
              <w:adjustRightInd w:val="0"/>
              <w:jc w:val="center"/>
              <w:rPr>
                <w:rFonts w:eastAsia="Calibri"/>
                <w:bCs/>
                <w:color w:val="000000"/>
                <w:sz w:val="28"/>
                <w:szCs w:val="28"/>
              </w:rPr>
            </w:pPr>
            <w:r w:rsidRPr="00D7506F">
              <w:rPr>
                <w:rFonts w:eastAsia="Calibri"/>
                <w:bCs/>
                <w:color w:val="000000"/>
                <w:sz w:val="28"/>
                <w:szCs w:val="28"/>
              </w:rPr>
              <w:t>Остаток задолженности по платежам</w:t>
            </w:r>
          </w:p>
        </w:tc>
        <w:tc>
          <w:tcPr>
            <w:tcW w:w="1757" w:type="dxa"/>
            <w:tcBorders>
              <w:top w:val="single" w:sz="4" w:space="0" w:color="auto"/>
              <w:left w:val="single" w:sz="4" w:space="0" w:color="auto"/>
              <w:bottom w:val="single" w:sz="4" w:space="0" w:color="auto"/>
              <w:right w:val="single" w:sz="4" w:space="0" w:color="auto"/>
            </w:tcBorders>
          </w:tcPr>
          <w:p w:rsidR="00136638" w:rsidRPr="00D7506F" w:rsidRDefault="00136638" w:rsidP="00B735ED">
            <w:pPr>
              <w:autoSpaceDE w:val="0"/>
              <w:autoSpaceDN w:val="0"/>
              <w:adjustRightInd w:val="0"/>
              <w:jc w:val="center"/>
              <w:rPr>
                <w:rFonts w:eastAsia="Calibri"/>
                <w:bCs/>
                <w:color w:val="000000"/>
                <w:sz w:val="28"/>
                <w:szCs w:val="28"/>
              </w:rPr>
            </w:pPr>
            <w:r w:rsidRPr="00D7506F">
              <w:rPr>
                <w:rFonts w:eastAsia="Calibri"/>
                <w:bCs/>
                <w:color w:val="000000"/>
                <w:sz w:val="28"/>
                <w:szCs w:val="28"/>
              </w:rPr>
              <w:t>Сумма процентов</w:t>
            </w:r>
          </w:p>
        </w:tc>
        <w:tc>
          <w:tcPr>
            <w:tcW w:w="1757" w:type="dxa"/>
            <w:tcBorders>
              <w:top w:val="single" w:sz="4" w:space="0" w:color="auto"/>
              <w:left w:val="single" w:sz="4" w:space="0" w:color="auto"/>
              <w:bottom w:val="single" w:sz="4" w:space="0" w:color="auto"/>
              <w:right w:val="single" w:sz="4" w:space="0" w:color="auto"/>
            </w:tcBorders>
          </w:tcPr>
          <w:p w:rsidR="00136638" w:rsidRPr="00D7506F" w:rsidRDefault="00136638" w:rsidP="00B735ED">
            <w:pPr>
              <w:autoSpaceDE w:val="0"/>
              <w:autoSpaceDN w:val="0"/>
              <w:adjustRightInd w:val="0"/>
              <w:jc w:val="center"/>
              <w:rPr>
                <w:rFonts w:eastAsia="Calibri"/>
                <w:bCs/>
                <w:color w:val="000000"/>
                <w:sz w:val="28"/>
                <w:szCs w:val="28"/>
              </w:rPr>
            </w:pPr>
            <w:r w:rsidRPr="00D7506F">
              <w:rPr>
                <w:rFonts w:eastAsia="Calibri"/>
                <w:bCs/>
                <w:color w:val="000000"/>
                <w:sz w:val="28"/>
                <w:szCs w:val="28"/>
              </w:rPr>
              <w:t>Сумма основного долга</w:t>
            </w:r>
          </w:p>
        </w:tc>
        <w:tc>
          <w:tcPr>
            <w:tcW w:w="1759" w:type="dxa"/>
            <w:tcBorders>
              <w:top w:val="single" w:sz="4" w:space="0" w:color="auto"/>
              <w:left w:val="single" w:sz="4" w:space="0" w:color="auto"/>
              <w:bottom w:val="single" w:sz="4" w:space="0" w:color="auto"/>
              <w:right w:val="single" w:sz="4" w:space="0" w:color="auto"/>
            </w:tcBorders>
          </w:tcPr>
          <w:p w:rsidR="00136638" w:rsidRPr="00D7506F" w:rsidRDefault="00136638" w:rsidP="00B735ED">
            <w:pPr>
              <w:autoSpaceDE w:val="0"/>
              <w:autoSpaceDN w:val="0"/>
              <w:adjustRightInd w:val="0"/>
              <w:jc w:val="center"/>
              <w:rPr>
                <w:rFonts w:eastAsia="Calibri"/>
                <w:bCs/>
                <w:color w:val="000000"/>
                <w:sz w:val="28"/>
                <w:szCs w:val="28"/>
              </w:rPr>
            </w:pPr>
            <w:r w:rsidRPr="00D7506F">
              <w:rPr>
                <w:rFonts w:eastAsia="Calibri"/>
                <w:bCs/>
                <w:color w:val="000000"/>
                <w:sz w:val="28"/>
                <w:szCs w:val="28"/>
              </w:rPr>
              <w:t>Итого к оплате</w:t>
            </w:r>
          </w:p>
        </w:tc>
      </w:tr>
      <w:tr w:rsidR="00136638" w:rsidRPr="00D7506F" w:rsidTr="00B735ED">
        <w:tc>
          <w:tcPr>
            <w:tcW w:w="1480"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2278"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1759"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r>
      <w:tr w:rsidR="00136638" w:rsidRPr="00D7506F" w:rsidTr="00B735ED">
        <w:tc>
          <w:tcPr>
            <w:tcW w:w="1480" w:type="dxa"/>
            <w:tcBorders>
              <w:top w:val="single" w:sz="4" w:space="0" w:color="auto"/>
              <w:left w:val="single" w:sz="4" w:space="0" w:color="auto"/>
              <w:bottom w:val="single" w:sz="4" w:space="0" w:color="auto"/>
              <w:right w:val="single" w:sz="4" w:space="0" w:color="auto"/>
            </w:tcBorders>
          </w:tcPr>
          <w:p w:rsidR="00136638" w:rsidRPr="00D7506F" w:rsidRDefault="00136638" w:rsidP="00B735ED">
            <w:pPr>
              <w:autoSpaceDE w:val="0"/>
              <w:autoSpaceDN w:val="0"/>
              <w:adjustRightInd w:val="0"/>
              <w:rPr>
                <w:rFonts w:eastAsia="Calibri"/>
                <w:bCs/>
                <w:color w:val="000000"/>
                <w:sz w:val="28"/>
                <w:szCs w:val="28"/>
              </w:rPr>
            </w:pPr>
            <w:r w:rsidRPr="00D7506F">
              <w:rPr>
                <w:rFonts w:eastAsia="Calibri"/>
                <w:bCs/>
                <w:color w:val="000000"/>
                <w:sz w:val="28"/>
                <w:szCs w:val="28"/>
              </w:rPr>
              <w:t>Итого:</w:t>
            </w:r>
          </w:p>
        </w:tc>
        <w:tc>
          <w:tcPr>
            <w:tcW w:w="2278"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c>
          <w:tcPr>
            <w:tcW w:w="1759" w:type="dxa"/>
            <w:tcBorders>
              <w:top w:val="single" w:sz="4" w:space="0" w:color="auto"/>
              <w:left w:val="single" w:sz="4" w:space="0" w:color="auto"/>
              <w:bottom w:val="single" w:sz="4" w:space="0" w:color="auto"/>
              <w:right w:val="single" w:sz="4" w:space="0" w:color="auto"/>
            </w:tcBorders>
          </w:tcPr>
          <w:p w:rsidR="00136638" w:rsidRPr="00D7506F" w:rsidRDefault="00136638" w:rsidP="00136638">
            <w:pPr>
              <w:autoSpaceDE w:val="0"/>
              <w:autoSpaceDN w:val="0"/>
              <w:adjustRightInd w:val="0"/>
              <w:ind w:firstLine="709"/>
              <w:rPr>
                <w:rFonts w:eastAsia="Calibri"/>
                <w:bCs/>
                <w:color w:val="000000"/>
                <w:sz w:val="28"/>
                <w:szCs w:val="28"/>
              </w:rPr>
            </w:pPr>
          </w:p>
        </w:tc>
      </w:tr>
    </w:tbl>
    <w:p w:rsidR="00136638" w:rsidRPr="00D7506F" w:rsidRDefault="00136638" w:rsidP="00B735ED">
      <w:pPr>
        <w:autoSpaceDE w:val="0"/>
        <w:autoSpaceDN w:val="0"/>
        <w:adjustRightInd w:val="0"/>
        <w:jc w:val="both"/>
        <w:rPr>
          <w:rFonts w:eastAsia="Calibri"/>
          <w:bCs/>
          <w:color w:val="000000"/>
          <w:sz w:val="28"/>
          <w:szCs w:val="28"/>
        </w:rPr>
      </w:pPr>
    </w:p>
    <w:p w:rsidR="00B735ED" w:rsidRPr="00D7506F" w:rsidRDefault="00B735ED" w:rsidP="00B735ED">
      <w:pPr>
        <w:autoSpaceDE w:val="0"/>
        <w:autoSpaceDN w:val="0"/>
        <w:adjustRightInd w:val="0"/>
        <w:jc w:val="both"/>
        <w:rPr>
          <w:rFonts w:eastAsia="Calibri"/>
          <w:bCs/>
          <w:color w:val="000000"/>
          <w:sz w:val="28"/>
          <w:szCs w:val="28"/>
        </w:rPr>
      </w:pPr>
    </w:p>
    <w:p w:rsidR="00136638" w:rsidRPr="00D7506F" w:rsidRDefault="00136638" w:rsidP="00136638">
      <w:pPr>
        <w:pBdr>
          <w:top w:val="single" w:sz="6" w:space="0" w:color="auto"/>
        </w:pBdr>
        <w:autoSpaceDE w:val="0"/>
        <w:autoSpaceDN w:val="0"/>
        <w:adjustRightInd w:val="0"/>
        <w:ind w:firstLine="709"/>
        <w:jc w:val="both"/>
        <w:rPr>
          <w:rFonts w:eastAsia="Calibri"/>
          <w:b/>
          <w:bCs/>
          <w:color w:val="000000"/>
          <w:sz w:val="2"/>
          <w:szCs w:val="2"/>
        </w:rPr>
      </w:pPr>
    </w:p>
    <w:p w:rsidR="00136638" w:rsidRPr="00D7506F" w:rsidRDefault="00136638" w:rsidP="00136638">
      <w:pPr>
        <w:pStyle w:val="a3"/>
        <w:shd w:val="clear" w:color="auto" w:fill="FFFFFF"/>
        <w:ind w:firstLine="709"/>
        <w:jc w:val="center"/>
        <w:rPr>
          <w:b/>
          <w:color w:val="000000"/>
          <w:sz w:val="28"/>
          <w:szCs w:val="28"/>
        </w:rPr>
      </w:pPr>
    </w:p>
    <w:sectPr w:rsidR="00136638" w:rsidRPr="00D7506F" w:rsidSect="00136638">
      <w:headerReference w:type="even" r:id="rId38"/>
      <w:headerReference w:type="default" r:id="rId39"/>
      <w:pgSz w:w="11906" w:h="16838"/>
      <w:pgMar w:top="720" w:right="720" w:bottom="720"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93" w:rsidRDefault="00DF1D93">
      <w:r>
        <w:separator/>
      </w:r>
    </w:p>
  </w:endnote>
  <w:endnote w:type="continuationSeparator" w:id="0">
    <w:p w:rsidR="00DF1D93" w:rsidRDefault="00DF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93" w:rsidRDefault="00DF1D93">
      <w:r>
        <w:separator/>
      </w:r>
    </w:p>
  </w:footnote>
  <w:footnote w:type="continuationSeparator" w:id="0">
    <w:p w:rsidR="00DF1D93" w:rsidRDefault="00DF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38" w:rsidRDefault="00136638" w:rsidP="002A27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36638" w:rsidRDefault="001366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38" w:rsidRDefault="00136638" w:rsidP="002A27C4">
    <w:pPr>
      <w:pStyle w:val="a5"/>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1933AC">
      <w:rPr>
        <w:rStyle w:val="a7"/>
        <w:noProof/>
      </w:rPr>
      <w:t>21</w:t>
    </w:r>
    <w:r>
      <w:rPr>
        <w:rStyle w:val="a7"/>
      </w:rPr>
      <w:fldChar w:fldCharType="end"/>
    </w:r>
  </w:p>
  <w:p w:rsidR="00136638" w:rsidRDefault="00136638" w:rsidP="002A27C4">
    <w:pPr>
      <w:pStyle w:val="a5"/>
      <w:framePr w:wrap="around" w:vAnchor="text" w:hAnchor="margin" w:xAlign="center" w:y="1"/>
      <w:rPr>
        <w:rStyle w:val="a7"/>
      </w:rPr>
    </w:pPr>
  </w:p>
  <w:p w:rsidR="00136638" w:rsidRDefault="00136638">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C32"/>
    <w:multiLevelType w:val="hybridMultilevel"/>
    <w:tmpl w:val="2504793E"/>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15:restartNumberingAfterBreak="0">
    <w:nsid w:val="0AB039B3"/>
    <w:multiLevelType w:val="hybridMultilevel"/>
    <w:tmpl w:val="D44ACE46"/>
    <w:lvl w:ilvl="0" w:tplc="3432C2CE">
      <w:start w:val="5"/>
      <w:numFmt w:val="decimal"/>
      <w:lvlText w:val="%1."/>
      <w:lvlJc w:val="left"/>
      <w:pPr>
        <w:tabs>
          <w:tab w:val="num" w:pos="1095"/>
        </w:tabs>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D67518"/>
    <w:multiLevelType w:val="hybridMultilevel"/>
    <w:tmpl w:val="7A7687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FF2708"/>
    <w:multiLevelType w:val="multilevel"/>
    <w:tmpl w:val="3496D8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AF5F5E"/>
    <w:multiLevelType w:val="multilevel"/>
    <w:tmpl w:val="B24A39AA"/>
    <w:lvl w:ilvl="0">
      <w:start w:val="1"/>
      <w:numFmt w:val="decimal"/>
      <w:lvlText w:val="%1."/>
      <w:lvlJc w:val="left"/>
      <w:pPr>
        <w:tabs>
          <w:tab w:val="num" w:pos="1699"/>
        </w:tabs>
        <w:ind w:left="1699" w:hanging="990"/>
      </w:pPr>
    </w:lvl>
    <w:lvl w:ilvl="1">
      <w:start w:val="1"/>
      <w:numFmt w:val="decimal"/>
      <w:isLgl/>
      <w:lvlText w:val="%1.%2."/>
      <w:lvlJc w:val="left"/>
      <w:pPr>
        <w:tabs>
          <w:tab w:val="num" w:pos="2380"/>
        </w:tabs>
        <w:ind w:left="2380" w:hanging="1245"/>
      </w:pPr>
    </w:lvl>
    <w:lvl w:ilvl="2">
      <w:start w:val="1"/>
      <w:numFmt w:val="decimal"/>
      <w:isLgl/>
      <w:lvlText w:val="%1.%2.%3."/>
      <w:lvlJc w:val="left"/>
      <w:pPr>
        <w:tabs>
          <w:tab w:val="num" w:pos="1954"/>
        </w:tabs>
        <w:ind w:left="1954" w:hanging="1245"/>
      </w:pPr>
    </w:lvl>
    <w:lvl w:ilvl="3">
      <w:start w:val="1"/>
      <w:numFmt w:val="decimal"/>
      <w:isLgl/>
      <w:lvlText w:val="%1.%2.%3.%4."/>
      <w:lvlJc w:val="left"/>
      <w:pPr>
        <w:tabs>
          <w:tab w:val="num" w:pos="1954"/>
        </w:tabs>
        <w:ind w:left="1954" w:hanging="1245"/>
      </w:pPr>
    </w:lvl>
    <w:lvl w:ilvl="4">
      <w:start w:val="1"/>
      <w:numFmt w:val="decimal"/>
      <w:isLgl/>
      <w:lvlText w:val="%1.%2.%3.%4.%5."/>
      <w:lvlJc w:val="left"/>
      <w:pPr>
        <w:tabs>
          <w:tab w:val="num" w:pos="1954"/>
        </w:tabs>
        <w:ind w:left="1954" w:hanging="1245"/>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5" w15:restartNumberingAfterBreak="0">
    <w:nsid w:val="1CBA3DB0"/>
    <w:multiLevelType w:val="multilevel"/>
    <w:tmpl w:val="97D691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F0D5A2D"/>
    <w:multiLevelType w:val="hybridMultilevel"/>
    <w:tmpl w:val="91B4224A"/>
    <w:lvl w:ilvl="0" w:tplc="178CAB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DC28A7"/>
    <w:multiLevelType w:val="hybridMultilevel"/>
    <w:tmpl w:val="2186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3530B"/>
    <w:multiLevelType w:val="hybridMultilevel"/>
    <w:tmpl w:val="E42031D0"/>
    <w:lvl w:ilvl="0" w:tplc="5C7EDC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6676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963D99"/>
    <w:multiLevelType w:val="hybridMultilevel"/>
    <w:tmpl w:val="3E9C758C"/>
    <w:lvl w:ilvl="0" w:tplc="B048260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15:restartNumberingAfterBreak="0">
    <w:nsid w:val="38624315"/>
    <w:multiLevelType w:val="multilevel"/>
    <w:tmpl w:val="5A54A9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37F1673"/>
    <w:multiLevelType w:val="multilevel"/>
    <w:tmpl w:val="AAB202A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EE10C5"/>
    <w:multiLevelType w:val="multilevel"/>
    <w:tmpl w:val="30C0AB8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5F13627"/>
    <w:multiLevelType w:val="hybridMultilevel"/>
    <w:tmpl w:val="3F48FE18"/>
    <w:lvl w:ilvl="0" w:tplc="E84AEC6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D056115"/>
    <w:multiLevelType w:val="multilevel"/>
    <w:tmpl w:val="A45CCAEC"/>
    <w:lvl w:ilvl="0">
      <w:start w:val="1"/>
      <w:numFmt w:val="decimal"/>
      <w:lvlText w:val="%1."/>
      <w:lvlJc w:val="left"/>
      <w:pPr>
        <w:tabs>
          <w:tab w:val="num" w:pos="1060"/>
        </w:tabs>
        <w:ind w:left="1060" w:hanging="360"/>
      </w:pPr>
    </w:lvl>
    <w:lvl w:ilvl="1">
      <w:start w:val="1"/>
      <w:numFmt w:val="decimal"/>
      <w:isLgl/>
      <w:lvlText w:val="%1.%2."/>
      <w:lvlJc w:val="left"/>
      <w:pPr>
        <w:tabs>
          <w:tab w:val="num" w:pos="1900"/>
        </w:tabs>
        <w:ind w:left="1900" w:hanging="1200"/>
      </w:pPr>
    </w:lvl>
    <w:lvl w:ilvl="2">
      <w:start w:val="1"/>
      <w:numFmt w:val="decimal"/>
      <w:isLgl/>
      <w:lvlText w:val="%1.%2.%3."/>
      <w:lvlJc w:val="left"/>
      <w:pPr>
        <w:tabs>
          <w:tab w:val="num" w:pos="1900"/>
        </w:tabs>
        <w:ind w:left="1900" w:hanging="1200"/>
      </w:pPr>
    </w:lvl>
    <w:lvl w:ilvl="3">
      <w:start w:val="1"/>
      <w:numFmt w:val="decimal"/>
      <w:isLgl/>
      <w:lvlText w:val="%1.%2.%3.%4."/>
      <w:lvlJc w:val="left"/>
      <w:pPr>
        <w:tabs>
          <w:tab w:val="num" w:pos="1900"/>
        </w:tabs>
        <w:ind w:left="1900" w:hanging="1200"/>
      </w:pPr>
    </w:lvl>
    <w:lvl w:ilvl="4">
      <w:start w:val="1"/>
      <w:numFmt w:val="decimal"/>
      <w:isLgl/>
      <w:lvlText w:val="%1.%2.%3.%4.%5."/>
      <w:lvlJc w:val="left"/>
      <w:pPr>
        <w:tabs>
          <w:tab w:val="num" w:pos="1900"/>
        </w:tabs>
        <w:ind w:left="1900" w:hanging="1200"/>
      </w:pPr>
    </w:lvl>
    <w:lvl w:ilvl="5">
      <w:start w:val="1"/>
      <w:numFmt w:val="decimal"/>
      <w:isLgl/>
      <w:lvlText w:val="%1.%2.%3.%4.%5.%6."/>
      <w:lvlJc w:val="left"/>
      <w:pPr>
        <w:tabs>
          <w:tab w:val="num" w:pos="2140"/>
        </w:tabs>
        <w:ind w:left="2140" w:hanging="1440"/>
      </w:pPr>
    </w:lvl>
    <w:lvl w:ilvl="6">
      <w:start w:val="1"/>
      <w:numFmt w:val="decimal"/>
      <w:isLgl/>
      <w:lvlText w:val="%1.%2.%3.%4.%5.%6.%7."/>
      <w:lvlJc w:val="left"/>
      <w:pPr>
        <w:tabs>
          <w:tab w:val="num" w:pos="2500"/>
        </w:tabs>
        <w:ind w:left="2500" w:hanging="1800"/>
      </w:pPr>
    </w:lvl>
    <w:lvl w:ilvl="7">
      <w:start w:val="1"/>
      <w:numFmt w:val="decimal"/>
      <w:isLgl/>
      <w:lvlText w:val="%1.%2.%3.%4.%5.%6.%7.%8."/>
      <w:lvlJc w:val="left"/>
      <w:pPr>
        <w:tabs>
          <w:tab w:val="num" w:pos="2500"/>
        </w:tabs>
        <w:ind w:left="2500" w:hanging="1800"/>
      </w:pPr>
    </w:lvl>
    <w:lvl w:ilvl="8">
      <w:start w:val="1"/>
      <w:numFmt w:val="decimal"/>
      <w:isLgl/>
      <w:lvlText w:val="%1.%2.%3.%4.%5.%6.%7.%8.%9."/>
      <w:lvlJc w:val="left"/>
      <w:pPr>
        <w:tabs>
          <w:tab w:val="num" w:pos="2860"/>
        </w:tabs>
        <w:ind w:left="2860" w:hanging="2160"/>
      </w:pPr>
    </w:lvl>
  </w:abstractNum>
  <w:abstractNum w:abstractNumId="16" w15:restartNumberingAfterBreak="0">
    <w:nsid w:val="68666AA5"/>
    <w:multiLevelType w:val="hybridMultilevel"/>
    <w:tmpl w:val="76BA3E12"/>
    <w:lvl w:ilvl="0" w:tplc="F0EC40B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15:restartNumberingAfterBreak="0">
    <w:nsid w:val="6C6B2292"/>
    <w:multiLevelType w:val="multilevel"/>
    <w:tmpl w:val="BB30D296"/>
    <w:lvl w:ilvl="0">
      <w:start w:val="1"/>
      <w:numFmt w:val="decimal"/>
      <w:lvlText w:val="%1."/>
      <w:lvlJc w:val="left"/>
      <w:pPr>
        <w:ind w:left="720" w:hanging="360"/>
      </w:pPr>
      <w:rPr>
        <w:rFonts w:cs="Times New Roman"/>
      </w:rPr>
    </w:lvl>
    <w:lvl w:ilvl="1">
      <w:start w:val="1"/>
      <w:numFmt w:val="decimal"/>
      <w:isLgl/>
      <w:lvlText w:val="%1.%2"/>
      <w:lvlJc w:val="left"/>
      <w:pPr>
        <w:ind w:left="1095" w:hanging="37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8" w15:restartNumberingAfterBreak="0">
    <w:nsid w:val="73874A15"/>
    <w:multiLevelType w:val="multilevel"/>
    <w:tmpl w:val="4404C290"/>
    <w:lvl w:ilvl="0">
      <w:start w:val="1"/>
      <w:numFmt w:val="decimal"/>
      <w:lvlText w:val="%1."/>
      <w:lvlJc w:val="left"/>
      <w:pPr>
        <w:tabs>
          <w:tab w:val="num" w:pos="1060"/>
        </w:tabs>
        <w:ind w:left="1060" w:hanging="360"/>
      </w:pPr>
    </w:lvl>
    <w:lvl w:ilvl="1">
      <w:start w:val="1"/>
      <w:numFmt w:val="decimal"/>
      <w:isLgl/>
      <w:lvlText w:val="%1.%2."/>
      <w:lvlJc w:val="left"/>
      <w:pPr>
        <w:tabs>
          <w:tab w:val="num" w:pos="1915"/>
        </w:tabs>
        <w:ind w:left="1915" w:hanging="1215"/>
      </w:pPr>
    </w:lvl>
    <w:lvl w:ilvl="2">
      <w:start w:val="1"/>
      <w:numFmt w:val="decimal"/>
      <w:isLgl/>
      <w:lvlText w:val="%1.%2.%3."/>
      <w:lvlJc w:val="left"/>
      <w:pPr>
        <w:tabs>
          <w:tab w:val="num" w:pos="1915"/>
        </w:tabs>
        <w:ind w:left="1915" w:hanging="1215"/>
      </w:pPr>
    </w:lvl>
    <w:lvl w:ilvl="3">
      <w:start w:val="1"/>
      <w:numFmt w:val="decimal"/>
      <w:isLgl/>
      <w:lvlText w:val="%1.%2.%3.%4."/>
      <w:lvlJc w:val="left"/>
      <w:pPr>
        <w:tabs>
          <w:tab w:val="num" w:pos="1915"/>
        </w:tabs>
        <w:ind w:left="1915" w:hanging="1215"/>
      </w:pPr>
    </w:lvl>
    <w:lvl w:ilvl="4">
      <w:start w:val="1"/>
      <w:numFmt w:val="decimal"/>
      <w:isLgl/>
      <w:lvlText w:val="%1.%2.%3.%4.%5."/>
      <w:lvlJc w:val="left"/>
      <w:pPr>
        <w:tabs>
          <w:tab w:val="num" w:pos="1915"/>
        </w:tabs>
        <w:ind w:left="1915" w:hanging="1215"/>
      </w:pPr>
    </w:lvl>
    <w:lvl w:ilvl="5">
      <w:start w:val="1"/>
      <w:numFmt w:val="decimal"/>
      <w:isLgl/>
      <w:lvlText w:val="%1.%2.%3.%4.%5.%6."/>
      <w:lvlJc w:val="left"/>
      <w:pPr>
        <w:tabs>
          <w:tab w:val="num" w:pos="2140"/>
        </w:tabs>
        <w:ind w:left="2140" w:hanging="1440"/>
      </w:pPr>
    </w:lvl>
    <w:lvl w:ilvl="6">
      <w:start w:val="1"/>
      <w:numFmt w:val="decimal"/>
      <w:isLgl/>
      <w:lvlText w:val="%1.%2.%3.%4.%5.%6.%7."/>
      <w:lvlJc w:val="left"/>
      <w:pPr>
        <w:tabs>
          <w:tab w:val="num" w:pos="2500"/>
        </w:tabs>
        <w:ind w:left="2500" w:hanging="1800"/>
      </w:pPr>
    </w:lvl>
    <w:lvl w:ilvl="7">
      <w:start w:val="1"/>
      <w:numFmt w:val="decimal"/>
      <w:isLgl/>
      <w:lvlText w:val="%1.%2.%3.%4.%5.%6.%7.%8."/>
      <w:lvlJc w:val="left"/>
      <w:pPr>
        <w:tabs>
          <w:tab w:val="num" w:pos="2500"/>
        </w:tabs>
        <w:ind w:left="2500" w:hanging="1800"/>
      </w:pPr>
    </w:lvl>
    <w:lvl w:ilvl="8">
      <w:start w:val="1"/>
      <w:numFmt w:val="decimal"/>
      <w:isLgl/>
      <w:lvlText w:val="%1.%2.%3.%4.%5.%6.%7.%8.%9."/>
      <w:lvlJc w:val="left"/>
      <w:pPr>
        <w:tabs>
          <w:tab w:val="num" w:pos="2860"/>
        </w:tabs>
        <w:ind w:left="2860" w:hanging="2160"/>
      </w:pPr>
    </w:lvl>
  </w:abstractNum>
  <w:abstractNum w:abstractNumId="19" w15:restartNumberingAfterBreak="0">
    <w:nsid w:val="73F131F2"/>
    <w:multiLevelType w:val="hybridMultilevel"/>
    <w:tmpl w:val="846A80D6"/>
    <w:lvl w:ilvl="0" w:tplc="F0EC40B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740D740C"/>
    <w:multiLevelType w:val="multilevel"/>
    <w:tmpl w:val="2AAA2178"/>
    <w:lvl w:ilvl="0">
      <w:start w:val="1"/>
      <w:numFmt w:val="decimal"/>
      <w:lvlText w:val="%1."/>
      <w:lvlJc w:val="left"/>
      <w:pPr>
        <w:ind w:left="1714" w:hanging="1005"/>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56563C4"/>
    <w:multiLevelType w:val="hybridMultilevel"/>
    <w:tmpl w:val="60843E48"/>
    <w:lvl w:ilvl="0" w:tplc="B7E0ACDE">
      <w:start w:val="1"/>
      <w:numFmt w:val="decimal"/>
      <w:lvlText w:val="%1."/>
      <w:lvlJc w:val="left"/>
      <w:pPr>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C633882"/>
    <w:multiLevelType w:val="hybridMultilevel"/>
    <w:tmpl w:val="2AC66C84"/>
    <w:lvl w:ilvl="0" w:tplc="42786586">
      <w:start w:val="1"/>
      <w:numFmt w:val="bullet"/>
      <w:lvlText w:val="-"/>
      <w:lvlJc w:val="left"/>
      <w:pPr>
        <w:tabs>
          <w:tab w:val="num" w:pos="4718"/>
        </w:tabs>
        <w:ind w:left="4718"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0"/>
  </w:num>
  <w:num w:numId="4">
    <w:abstractNumId w:val="16"/>
  </w:num>
  <w:num w:numId="5">
    <w:abstractNumId w:val="12"/>
  </w:num>
  <w:num w:numId="6">
    <w:abstractNumId w:val="3"/>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num>
  <w:num w:numId="11">
    <w:abstractNumId w:val="8"/>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20"/>
  </w:num>
  <w:num w:numId="24">
    <w:abstractNumId w:val="5"/>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F6"/>
    <w:rsid w:val="000046BB"/>
    <w:rsid w:val="000047D2"/>
    <w:rsid w:val="00006014"/>
    <w:rsid w:val="00007157"/>
    <w:rsid w:val="00010F56"/>
    <w:rsid w:val="00013EFA"/>
    <w:rsid w:val="00014644"/>
    <w:rsid w:val="00014CAE"/>
    <w:rsid w:val="00014E89"/>
    <w:rsid w:val="00015CB1"/>
    <w:rsid w:val="00020AA2"/>
    <w:rsid w:val="00026B26"/>
    <w:rsid w:val="000338B6"/>
    <w:rsid w:val="00034127"/>
    <w:rsid w:val="0003472D"/>
    <w:rsid w:val="0003709D"/>
    <w:rsid w:val="000405E3"/>
    <w:rsid w:val="00042893"/>
    <w:rsid w:val="00045AC6"/>
    <w:rsid w:val="00055949"/>
    <w:rsid w:val="00056160"/>
    <w:rsid w:val="00057F4B"/>
    <w:rsid w:val="00062C23"/>
    <w:rsid w:val="00063D94"/>
    <w:rsid w:val="00064EED"/>
    <w:rsid w:val="000664CD"/>
    <w:rsid w:val="00076F63"/>
    <w:rsid w:val="000779B6"/>
    <w:rsid w:val="00081F30"/>
    <w:rsid w:val="00082FB0"/>
    <w:rsid w:val="0008420A"/>
    <w:rsid w:val="00087CC9"/>
    <w:rsid w:val="0009080B"/>
    <w:rsid w:val="000963AF"/>
    <w:rsid w:val="000A189A"/>
    <w:rsid w:val="000A25F5"/>
    <w:rsid w:val="000A430D"/>
    <w:rsid w:val="000A61DC"/>
    <w:rsid w:val="000A654C"/>
    <w:rsid w:val="000C71CF"/>
    <w:rsid w:val="000D0D46"/>
    <w:rsid w:val="000D4783"/>
    <w:rsid w:val="000D492A"/>
    <w:rsid w:val="000E675E"/>
    <w:rsid w:val="000E7005"/>
    <w:rsid w:val="000E7699"/>
    <w:rsid w:val="000F1625"/>
    <w:rsid w:val="000F2098"/>
    <w:rsid w:val="000F2308"/>
    <w:rsid w:val="000F3ECF"/>
    <w:rsid w:val="000F4C78"/>
    <w:rsid w:val="000F66DD"/>
    <w:rsid w:val="001003B3"/>
    <w:rsid w:val="00103887"/>
    <w:rsid w:val="00106759"/>
    <w:rsid w:val="001102DC"/>
    <w:rsid w:val="00110A4C"/>
    <w:rsid w:val="00111C30"/>
    <w:rsid w:val="00113549"/>
    <w:rsid w:val="0011579F"/>
    <w:rsid w:val="00123096"/>
    <w:rsid w:val="00123BF6"/>
    <w:rsid w:val="0012650C"/>
    <w:rsid w:val="0013201B"/>
    <w:rsid w:val="0013392D"/>
    <w:rsid w:val="001346CE"/>
    <w:rsid w:val="00136638"/>
    <w:rsid w:val="00140F80"/>
    <w:rsid w:val="00142813"/>
    <w:rsid w:val="00142A1D"/>
    <w:rsid w:val="001461ED"/>
    <w:rsid w:val="001464E2"/>
    <w:rsid w:val="00152E59"/>
    <w:rsid w:val="00157469"/>
    <w:rsid w:val="00161A68"/>
    <w:rsid w:val="001627F9"/>
    <w:rsid w:val="00170630"/>
    <w:rsid w:val="001713FC"/>
    <w:rsid w:val="00183D68"/>
    <w:rsid w:val="00185C2A"/>
    <w:rsid w:val="00187C0D"/>
    <w:rsid w:val="001919EC"/>
    <w:rsid w:val="001933AC"/>
    <w:rsid w:val="00195604"/>
    <w:rsid w:val="001969D5"/>
    <w:rsid w:val="00197C95"/>
    <w:rsid w:val="001A3134"/>
    <w:rsid w:val="001B0109"/>
    <w:rsid w:val="001B4CDF"/>
    <w:rsid w:val="001C0A0E"/>
    <w:rsid w:val="001C1274"/>
    <w:rsid w:val="001C5A79"/>
    <w:rsid w:val="001D1EFB"/>
    <w:rsid w:val="001D7F42"/>
    <w:rsid w:val="001E1BB8"/>
    <w:rsid w:val="001E5D56"/>
    <w:rsid w:val="001F2D46"/>
    <w:rsid w:val="001F4073"/>
    <w:rsid w:val="001F6689"/>
    <w:rsid w:val="001F6BC8"/>
    <w:rsid w:val="001F7AC4"/>
    <w:rsid w:val="00204291"/>
    <w:rsid w:val="00206426"/>
    <w:rsid w:val="00206E78"/>
    <w:rsid w:val="00206FCC"/>
    <w:rsid w:val="0020755E"/>
    <w:rsid w:val="0020780A"/>
    <w:rsid w:val="0021250C"/>
    <w:rsid w:val="00216D5B"/>
    <w:rsid w:val="002231F8"/>
    <w:rsid w:val="00231254"/>
    <w:rsid w:val="0023286B"/>
    <w:rsid w:val="00235E16"/>
    <w:rsid w:val="00237309"/>
    <w:rsid w:val="002450ED"/>
    <w:rsid w:val="00245CDE"/>
    <w:rsid w:val="00251951"/>
    <w:rsid w:val="00253953"/>
    <w:rsid w:val="00255723"/>
    <w:rsid w:val="002703D8"/>
    <w:rsid w:val="00275853"/>
    <w:rsid w:val="002825F7"/>
    <w:rsid w:val="00282ACF"/>
    <w:rsid w:val="0028403D"/>
    <w:rsid w:val="0029412A"/>
    <w:rsid w:val="00295019"/>
    <w:rsid w:val="00297BBF"/>
    <w:rsid w:val="002A27C4"/>
    <w:rsid w:val="002A4CFC"/>
    <w:rsid w:val="002A541C"/>
    <w:rsid w:val="002A5E16"/>
    <w:rsid w:val="002B4AA2"/>
    <w:rsid w:val="002B7312"/>
    <w:rsid w:val="002C08BD"/>
    <w:rsid w:val="002C338E"/>
    <w:rsid w:val="002C67F2"/>
    <w:rsid w:val="002C69AE"/>
    <w:rsid w:val="002D0A82"/>
    <w:rsid w:val="002D1D4D"/>
    <w:rsid w:val="002D1E9A"/>
    <w:rsid w:val="002D3A2A"/>
    <w:rsid w:val="002D540E"/>
    <w:rsid w:val="002D6792"/>
    <w:rsid w:val="002F2E16"/>
    <w:rsid w:val="002F5E3A"/>
    <w:rsid w:val="002F6BE3"/>
    <w:rsid w:val="002F76C6"/>
    <w:rsid w:val="003000AF"/>
    <w:rsid w:val="00304D3D"/>
    <w:rsid w:val="0030734B"/>
    <w:rsid w:val="00307982"/>
    <w:rsid w:val="00310154"/>
    <w:rsid w:val="00312606"/>
    <w:rsid w:val="00312EFF"/>
    <w:rsid w:val="00316B60"/>
    <w:rsid w:val="003230CA"/>
    <w:rsid w:val="003237DA"/>
    <w:rsid w:val="00323D25"/>
    <w:rsid w:val="0032445B"/>
    <w:rsid w:val="00325B34"/>
    <w:rsid w:val="00325EC4"/>
    <w:rsid w:val="003264AD"/>
    <w:rsid w:val="00327CD6"/>
    <w:rsid w:val="003329CC"/>
    <w:rsid w:val="00347834"/>
    <w:rsid w:val="00353C34"/>
    <w:rsid w:val="003559C4"/>
    <w:rsid w:val="00363923"/>
    <w:rsid w:val="00364483"/>
    <w:rsid w:val="003652C1"/>
    <w:rsid w:val="003716C9"/>
    <w:rsid w:val="0037333D"/>
    <w:rsid w:val="00373B8E"/>
    <w:rsid w:val="00376BAF"/>
    <w:rsid w:val="00383B28"/>
    <w:rsid w:val="00385D25"/>
    <w:rsid w:val="00387F4A"/>
    <w:rsid w:val="0039089A"/>
    <w:rsid w:val="00390B1F"/>
    <w:rsid w:val="003925B8"/>
    <w:rsid w:val="003A14D2"/>
    <w:rsid w:val="003A79C7"/>
    <w:rsid w:val="003B04AB"/>
    <w:rsid w:val="003B0DFE"/>
    <w:rsid w:val="003B130E"/>
    <w:rsid w:val="003B5374"/>
    <w:rsid w:val="003B6EEE"/>
    <w:rsid w:val="003C2599"/>
    <w:rsid w:val="003C3AD9"/>
    <w:rsid w:val="003C77CA"/>
    <w:rsid w:val="003D5AA2"/>
    <w:rsid w:val="003D7C7E"/>
    <w:rsid w:val="003E13BA"/>
    <w:rsid w:val="003E2E09"/>
    <w:rsid w:val="003E3522"/>
    <w:rsid w:val="003E44C5"/>
    <w:rsid w:val="003F09B4"/>
    <w:rsid w:val="003F3D0D"/>
    <w:rsid w:val="003F41AF"/>
    <w:rsid w:val="00400B1B"/>
    <w:rsid w:val="004040F5"/>
    <w:rsid w:val="0040462A"/>
    <w:rsid w:val="00412579"/>
    <w:rsid w:val="00415A4C"/>
    <w:rsid w:val="00416732"/>
    <w:rsid w:val="00422348"/>
    <w:rsid w:val="00423365"/>
    <w:rsid w:val="00425CF3"/>
    <w:rsid w:val="00425DD7"/>
    <w:rsid w:val="00427FCC"/>
    <w:rsid w:val="00430BD8"/>
    <w:rsid w:val="00441A4A"/>
    <w:rsid w:val="004421A9"/>
    <w:rsid w:val="00445B21"/>
    <w:rsid w:val="00446032"/>
    <w:rsid w:val="00446B3A"/>
    <w:rsid w:val="00451310"/>
    <w:rsid w:val="004524C1"/>
    <w:rsid w:val="00455D6C"/>
    <w:rsid w:val="00464C69"/>
    <w:rsid w:val="004652CF"/>
    <w:rsid w:val="0047627C"/>
    <w:rsid w:val="004779EC"/>
    <w:rsid w:val="00483FD3"/>
    <w:rsid w:val="004840F9"/>
    <w:rsid w:val="004841DE"/>
    <w:rsid w:val="004876BA"/>
    <w:rsid w:val="00487C62"/>
    <w:rsid w:val="0049051B"/>
    <w:rsid w:val="0049446A"/>
    <w:rsid w:val="00496CFC"/>
    <w:rsid w:val="004A2AD2"/>
    <w:rsid w:val="004A5A2C"/>
    <w:rsid w:val="004A63A0"/>
    <w:rsid w:val="004B151F"/>
    <w:rsid w:val="004B3E53"/>
    <w:rsid w:val="004B4445"/>
    <w:rsid w:val="004B583D"/>
    <w:rsid w:val="004C299C"/>
    <w:rsid w:val="004E5935"/>
    <w:rsid w:val="004F3A7E"/>
    <w:rsid w:val="004F52E6"/>
    <w:rsid w:val="004F64AF"/>
    <w:rsid w:val="005032C5"/>
    <w:rsid w:val="005079DC"/>
    <w:rsid w:val="00512C3B"/>
    <w:rsid w:val="00513A2A"/>
    <w:rsid w:val="00513ECD"/>
    <w:rsid w:val="00516830"/>
    <w:rsid w:val="00517D66"/>
    <w:rsid w:val="005320B9"/>
    <w:rsid w:val="00534AA5"/>
    <w:rsid w:val="00534FC2"/>
    <w:rsid w:val="005372E7"/>
    <w:rsid w:val="00550683"/>
    <w:rsid w:val="00553351"/>
    <w:rsid w:val="005542FD"/>
    <w:rsid w:val="00555909"/>
    <w:rsid w:val="00556382"/>
    <w:rsid w:val="005615D5"/>
    <w:rsid w:val="005652C9"/>
    <w:rsid w:val="00566448"/>
    <w:rsid w:val="005728CE"/>
    <w:rsid w:val="00574DD4"/>
    <w:rsid w:val="00575206"/>
    <w:rsid w:val="005753EB"/>
    <w:rsid w:val="00575491"/>
    <w:rsid w:val="00575F29"/>
    <w:rsid w:val="00586DD7"/>
    <w:rsid w:val="005924AC"/>
    <w:rsid w:val="00596A10"/>
    <w:rsid w:val="005A6F34"/>
    <w:rsid w:val="005A73F2"/>
    <w:rsid w:val="005A7478"/>
    <w:rsid w:val="005A7681"/>
    <w:rsid w:val="005B3338"/>
    <w:rsid w:val="005B3966"/>
    <w:rsid w:val="005B6772"/>
    <w:rsid w:val="005C7D66"/>
    <w:rsid w:val="005D19F5"/>
    <w:rsid w:val="005D2DDA"/>
    <w:rsid w:val="005D31B8"/>
    <w:rsid w:val="005D4441"/>
    <w:rsid w:val="005E7901"/>
    <w:rsid w:val="005F43DD"/>
    <w:rsid w:val="005F53DB"/>
    <w:rsid w:val="005F6E42"/>
    <w:rsid w:val="00603A63"/>
    <w:rsid w:val="0061015C"/>
    <w:rsid w:val="00610985"/>
    <w:rsid w:val="00634EF4"/>
    <w:rsid w:val="00635700"/>
    <w:rsid w:val="00640399"/>
    <w:rsid w:val="00640B1A"/>
    <w:rsid w:val="006439BA"/>
    <w:rsid w:val="006468E5"/>
    <w:rsid w:val="00647FF2"/>
    <w:rsid w:val="00652C60"/>
    <w:rsid w:val="006554D2"/>
    <w:rsid w:val="006564CB"/>
    <w:rsid w:val="006628D6"/>
    <w:rsid w:val="006631F7"/>
    <w:rsid w:val="0066577C"/>
    <w:rsid w:val="006675C0"/>
    <w:rsid w:val="00667635"/>
    <w:rsid w:val="00672B6E"/>
    <w:rsid w:val="00673286"/>
    <w:rsid w:val="00674737"/>
    <w:rsid w:val="006762CE"/>
    <w:rsid w:val="006804FA"/>
    <w:rsid w:val="00683808"/>
    <w:rsid w:val="00684AB3"/>
    <w:rsid w:val="00696175"/>
    <w:rsid w:val="00697BC0"/>
    <w:rsid w:val="006A0CD5"/>
    <w:rsid w:val="006A0E2C"/>
    <w:rsid w:val="006A2978"/>
    <w:rsid w:val="006A6630"/>
    <w:rsid w:val="006A6633"/>
    <w:rsid w:val="006A7239"/>
    <w:rsid w:val="006C57B6"/>
    <w:rsid w:val="006D0C6C"/>
    <w:rsid w:val="006D4769"/>
    <w:rsid w:val="006E1EE3"/>
    <w:rsid w:val="006E4EE1"/>
    <w:rsid w:val="006E5421"/>
    <w:rsid w:val="006E6018"/>
    <w:rsid w:val="006F07C3"/>
    <w:rsid w:val="00701F9C"/>
    <w:rsid w:val="0070234C"/>
    <w:rsid w:val="00703980"/>
    <w:rsid w:val="007044E0"/>
    <w:rsid w:val="00711A9B"/>
    <w:rsid w:val="00712101"/>
    <w:rsid w:val="00716668"/>
    <w:rsid w:val="00730F29"/>
    <w:rsid w:val="007343A8"/>
    <w:rsid w:val="007351C7"/>
    <w:rsid w:val="00736411"/>
    <w:rsid w:val="007371CF"/>
    <w:rsid w:val="007417C2"/>
    <w:rsid w:val="00741A7A"/>
    <w:rsid w:val="00744732"/>
    <w:rsid w:val="007470D5"/>
    <w:rsid w:val="007553B3"/>
    <w:rsid w:val="007611B4"/>
    <w:rsid w:val="0076301B"/>
    <w:rsid w:val="00764069"/>
    <w:rsid w:val="007724DD"/>
    <w:rsid w:val="007770F0"/>
    <w:rsid w:val="007805DB"/>
    <w:rsid w:val="00786299"/>
    <w:rsid w:val="00786E49"/>
    <w:rsid w:val="00786EFA"/>
    <w:rsid w:val="00791178"/>
    <w:rsid w:val="0079386C"/>
    <w:rsid w:val="00794B5F"/>
    <w:rsid w:val="007A0921"/>
    <w:rsid w:val="007A10AA"/>
    <w:rsid w:val="007A4DBD"/>
    <w:rsid w:val="007A7065"/>
    <w:rsid w:val="007B61BC"/>
    <w:rsid w:val="007C2EC7"/>
    <w:rsid w:val="007D1069"/>
    <w:rsid w:val="007D1F34"/>
    <w:rsid w:val="007D33D4"/>
    <w:rsid w:val="007D371E"/>
    <w:rsid w:val="007E25C1"/>
    <w:rsid w:val="007E56E6"/>
    <w:rsid w:val="007E6000"/>
    <w:rsid w:val="007E624C"/>
    <w:rsid w:val="007F26EE"/>
    <w:rsid w:val="007F5015"/>
    <w:rsid w:val="007F6516"/>
    <w:rsid w:val="00801A3A"/>
    <w:rsid w:val="00803CF3"/>
    <w:rsid w:val="008127A8"/>
    <w:rsid w:val="00814F42"/>
    <w:rsid w:val="00822915"/>
    <w:rsid w:val="00822B57"/>
    <w:rsid w:val="00823861"/>
    <w:rsid w:val="00825752"/>
    <w:rsid w:val="00826767"/>
    <w:rsid w:val="0083156C"/>
    <w:rsid w:val="008364A1"/>
    <w:rsid w:val="0083758F"/>
    <w:rsid w:val="00842791"/>
    <w:rsid w:val="0085003E"/>
    <w:rsid w:val="00853CA2"/>
    <w:rsid w:val="00854383"/>
    <w:rsid w:val="0085621A"/>
    <w:rsid w:val="00856B75"/>
    <w:rsid w:val="008730C2"/>
    <w:rsid w:val="00873C81"/>
    <w:rsid w:val="00875F91"/>
    <w:rsid w:val="00877DBD"/>
    <w:rsid w:val="008811CD"/>
    <w:rsid w:val="008823FC"/>
    <w:rsid w:val="008840C2"/>
    <w:rsid w:val="00885213"/>
    <w:rsid w:val="00885BFB"/>
    <w:rsid w:val="00892480"/>
    <w:rsid w:val="008949E5"/>
    <w:rsid w:val="008A0049"/>
    <w:rsid w:val="008A1789"/>
    <w:rsid w:val="008A19FF"/>
    <w:rsid w:val="008A6B9F"/>
    <w:rsid w:val="008A6D6A"/>
    <w:rsid w:val="008B057B"/>
    <w:rsid w:val="008B69B4"/>
    <w:rsid w:val="008B6C9E"/>
    <w:rsid w:val="008B7EB3"/>
    <w:rsid w:val="008C1E3B"/>
    <w:rsid w:val="008D139A"/>
    <w:rsid w:val="008D1497"/>
    <w:rsid w:val="008E0127"/>
    <w:rsid w:val="008E4C03"/>
    <w:rsid w:val="008E5C2C"/>
    <w:rsid w:val="008F13BE"/>
    <w:rsid w:val="008F4A78"/>
    <w:rsid w:val="008F5318"/>
    <w:rsid w:val="008F5F58"/>
    <w:rsid w:val="008F6204"/>
    <w:rsid w:val="00905E27"/>
    <w:rsid w:val="009104F6"/>
    <w:rsid w:val="00915370"/>
    <w:rsid w:val="00916ACC"/>
    <w:rsid w:val="009176DC"/>
    <w:rsid w:val="00936ADE"/>
    <w:rsid w:val="00943740"/>
    <w:rsid w:val="00945DC8"/>
    <w:rsid w:val="0094632C"/>
    <w:rsid w:val="00950E9B"/>
    <w:rsid w:val="00951DD6"/>
    <w:rsid w:val="00960777"/>
    <w:rsid w:val="0096136A"/>
    <w:rsid w:val="00962A44"/>
    <w:rsid w:val="009633E3"/>
    <w:rsid w:val="00963BA0"/>
    <w:rsid w:val="00963E0C"/>
    <w:rsid w:val="00964491"/>
    <w:rsid w:val="009658FE"/>
    <w:rsid w:val="00975284"/>
    <w:rsid w:val="00985EE6"/>
    <w:rsid w:val="009863BC"/>
    <w:rsid w:val="009866C1"/>
    <w:rsid w:val="00992409"/>
    <w:rsid w:val="009A2E13"/>
    <w:rsid w:val="009A4895"/>
    <w:rsid w:val="009B0049"/>
    <w:rsid w:val="009B5F7C"/>
    <w:rsid w:val="009B6DE5"/>
    <w:rsid w:val="009C0C73"/>
    <w:rsid w:val="009C219B"/>
    <w:rsid w:val="009C2618"/>
    <w:rsid w:val="009C344A"/>
    <w:rsid w:val="009C3727"/>
    <w:rsid w:val="009D181C"/>
    <w:rsid w:val="009D229D"/>
    <w:rsid w:val="009D6E03"/>
    <w:rsid w:val="009E5B05"/>
    <w:rsid w:val="009E61F3"/>
    <w:rsid w:val="009F0D6B"/>
    <w:rsid w:val="009F3F59"/>
    <w:rsid w:val="00A01300"/>
    <w:rsid w:val="00A051CE"/>
    <w:rsid w:val="00A05CD4"/>
    <w:rsid w:val="00A117A4"/>
    <w:rsid w:val="00A13D6B"/>
    <w:rsid w:val="00A167BC"/>
    <w:rsid w:val="00A16890"/>
    <w:rsid w:val="00A2316F"/>
    <w:rsid w:val="00A231D1"/>
    <w:rsid w:val="00A50AD9"/>
    <w:rsid w:val="00A54132"/>
    <w:rsid w:val="00A545B0"/>
    <w:rsid w:val="00A54B68"/>
    <w:rsid w:val="00A605DA"/>
    <w:rsid w:val="00A74CBE"/>
    <w:rsid w:val="00A76AE3"/>
    <w:rsid w:val="00A7795A"/>
    <w:rsid w:val="00A82D8D"/>
    <w:rsid w:val="00A949E3"/>
    <w:rsid w:val="00A95B3C"/>
    <w:rsid w:val="00A97E9B"/>
    <w:rsid w:val="00AA1E83"/>
    <w:rsid w:val="00AA2A66"/>
    <w:rsid w:val="00AB2F36"/>
    <w:rsid w:val="00AC5CCA"/>
    <w:rsid w:val="00AD02A9"/>
    <w:rsid w:val="00AD352F"/>
    <w:rsid w:val="00AD3EDF"/>
    <w:rsid w:val="00AD6C25"/>
    <w:rsid w:val="00AD7DB2"/>
    <w:rsid w:val="00AF27A8"/>
    <w:rsid w:val="00AF3ACD"/>
    <w:rsid w:val="00AF6BA9"/>
    <w:rsid w:val="00B01098"/>
    <w:rsid w:val="00B03F09"/>
    <w:rsid w:val="00B1182C"/>
    <w:rsid w:val="00B13DE7"/>
    <w:rsid w:val="00B2401C"/>
    <w:rsid w:val="00B250D5"/>
    <w:rsid w:val="00B3305E"/>
    <w:rsid w:val="00B40341"/>
    <w:rsid w:val="00B40F72"/>
    <w:rsid w:val="00B410A7"/>
    <w:rsid w:val="00B42207"/>
    <w:rsid w:val="00B42398"/>
    <w:rsid w:val="00B42936"/>
    <w:rsid w:val="00B464F3"/>
    <w:rsid w:val="00B54C09"/>
    <w:rsid w:val="00B565C8"/>
    <w:rsid w:val="00B56AA8"/>
    <w:rsid w:val="00B60308"/>
    <w:rsid w:val="00B61444"/>
    <w:rsid w:val="00B618E9"/>
    <w:rsid w:val="00B654AA"/>
    <w:rsid w:val="00B735ED"/>
    <w:rsid w:val="00B749F3"/>
    <w:rsid w:val="00B866E7"/>
    <w:rsid w:val="00B87AC2"/>
    <w:rsid w:val="00B9576B"/>
    <w:rsid w:val="00B96B0B"/>
    <w:rsid w:val="00BA12D4"/>
    <w:rsid w:val="00BA2851"/>
    <w:rsid w:val="00BA29D4"/>
    <w:rsid w:val="00BA2C4E"/>
    <w:rsid w:val="00BA36E6"/>
    <w:rsid w:val="00BA409E"/>
    <w:rsid w:val="00BA644A"/>
    <w:rsid w:val="00BA6DBE"/>
    <w:rsid w:val="00BB0AE0"/>
    <w:rsid w:val="00BB193B"/>
    <w:rsid w:val="00BB5CEE"/>
    <w:rsid w:val="00BB661A"/>
    <w:rsid w:val="00BC1539"/>
    <w:rsid w:val="00BC79BD"/>
    <w:rsid w:val="00BD2DAD"/>
    <w:rsid w:val="00BD30B8"/>
    <w:rsid w:val="00BD3A50"/>
    <w:rsid w:val="00BD4142"/>
    <w:rsid w:val="00BD52D4"/>
    <w:rsid w:val="00BE137A"/>
    <w:rsid w:val="00BE4246"/>
    <w:rsid w:val="00BE60BF"/>
    <w:rsid w:val="00BF07AF"/>
    <w:rsid w:val="00C02E32"/>
    <w:rsid w:val="00C10FF1"/>
    <w:rsid w:val="00C1464B"/>
    <w:rsid w:val="00C23367"/>
    <w:rsid w:val="00C24006"/>
    <w:rsid w:val="00C2472B"/>
    <w:rsid w:val="00C26F81"/>
    <w:rsid w:val="00C34449"/>
    <w:rsid w:val="00C34554"/>
    <w:rsid w:val="00C34A08"/>
    <w:rsid w:val="00C35234"/>
    <w:rsid w:val="00C353B6"/>
    <w:rsid w:val="00C35A82"/>
    <w:rsid w:val="00C47A65"/>
    <w:rsid w:val="00C47FD6"/>
    <w:rsid w:val="00C5249F"/>
    <w:rsid w:val="00C5463B"/>
    <w:rsid w:val="00C61BEE"/>
    <w:rsid w:val="00C63BBE"/>
    <w:rsid w:val="00C63EA0"/>
    <w:rsid w:val="00C71F57"/>
    <w:rsid w:val="00C76628"/>
    <w:rsid w:val="00C77DBA"/>
    <w:rsid w:val="00C805AE"/>
    <w:rsid w:val="00C8103D"/>
    <w:rsid w:val="00C824AD"/>
    <w:rsid w:val="00C868EB"/>
    <w:rsid w:val="00C86A9E"/>
    <w:rsid w:val="00C87094"/>
    <w:rsid w:val="00C8790A"/>
    <w:rsid w:val="00C91EE5"/>
    <w:rsid w:val="00C95F62"/>
    <w:rsid w:val="00C97451"/>
    <w:rsid w:val="00CA221B"/>
    <w:rsid w:val="00CA2C81"/>
    <w:rsid w:val="00CA2ED0"/>
    <w:rsid w:val="00CA5770"/>
    <w:rsid w:val="00CA60FD"/>
    <w:rsid w:val="00CB6BEA"/>
    <w:rsid w:val="00CC0D42"/>
    <w:rsid w:val="00CC1151"/>
    <w:rsid w:val="00CC2521"/>
    <w:rsid w:val="00CC424A"/>
    <w:rsid w:val="00CD0D6E"/>
    <w:rsid w:val="00CD2730"/>
    <w:rsid w:val="00CD2E42"/>
    <w:rsid w:val="00CD395A"/>
    <w:rsid w:val="00CD65BF"/>
    <w:rsid w:val="00CE4123"/>
    <w:rsid w:val="00CE484D"/>
    <w:rsid w:val="00CF2DFF"/>
    <w:rsid w:val="00CF3B3F"/>
    <w:rsid w:val="00CF3F20"/>
    <w:rsid w:val="00CF5834"/>
    <w:rsid w:val="00D01EC9"/>
    <w:rsid w:val="00D03F38"/>
    <w:rsid w:val="00D04037"/>
    <w:rsid w:val="00D135A8"/>
    <w:rsid w:val="00D14498"/>
    <w:rsid w:val="00D15FB1"/>
    <w:rsid w:val="00D2183E"/>
    <w:rsid w:val="00D21E9E"/>
    <w:rsid w:val="00D22943"/>
    <w:rsid w:val="00D234C5"/>
    <w:rsid w:val="00D23DD6"/>
    <w:rsid w:val="00D23F8D"/>
    <w:rsid w:val="00D25F58"/>
    <w:rsid w:val="00D32A9B"/>
    <w:rsid w:val="00D32BEC"/>
    <w:rsid w:val="00D335F1"/>
    <w:rsid w:val="00D44095"/>
    <w:rsid w:val="00D5051D"/>
    <w:rsid w:val="00D50736"/>
    <w:rsid w:val="00D50D0F"/>
    <w:rsid w:val="00D514DE"/>
    <w:rsid w:val="00D52F26"/>
    <w:rsid w:val="00D56DBE"/>
    <w:rsid w:val="00D66821"/>
    <w:rsid w:val="00D66A8E"/>
    <w:rsid w:val="00D67B5C"/>
    <w:rsid w:val="00D72C11"/>
    <w:rsid w:val="00D74238"/>
    <w:rsid w:val="00D74866"/>
    <w:rsid w:val="00D74C61"/>
    <w:rsid w:val="00D7506F"/>
    <w:rsid w:val="00D76FA6"/>
    <w:rsid w:val="00D76FA7"/>
    <w:rsid w:val="00D8317A"/>
    <w:rsid w:val="00D8593C"/>
    <w:rsid w:val="00D85FA6"/>
    <w:rsid w:val="00D869BA"/>
    <w:rsid w:val="00D91896"/>
    <w:rsid w:val="00D96AC4"/>
    <w:rsid w:val="00D979E0"/>
    <w:rsid w:val="00DA24B4"/>
    <w:rsid w:val="00DC0CFF"/>
    <w:rsid w:val="00DC7FA5"/>
    <w:rsid w:val="00DD0B43"/>
    <w:rsid w:val="00DD1880"/>
    <w:rsid w:val="00DD1F7B"/>
    <w:rsid w:val="00DD418C"/>
    <w:rsid w:val="00DE21F6"/>
    <w:rsid w:val="00DE5442"/>
    <w:rsid w:val="00DF1D93"/>
    <w:rsid w:val="00DF4202"/>
    <w:rsid w:val="00DF56B7"/>
    <w:rsid w:val="00DF638C"/>
    <w:rsid w:val="00E00A10"/>
    <w:rsid w:val="00E03D78"/>
    <w:rsid w:val="00E03F14"/>
    <w:rsid w:val="00E0440C"/>
    <w:rsid w:val="00E05940"/>
    <w:rsid w:val="00E06910"/>
    <w:rsid w:val="00E110DF"/>
    <w:rsid w:val="00E17F57"/>
    <w:rsid w:val="00E217C4"/>
    <w:rsid w:val="00E23B49"/>
    <w:rsid w:val="00E23E80"/>
    <w:rsid w:val="00E27317"/>
    <w:rsid w:val="00E32811"/>
    <w:rsid w:val="00E333EA"/>
    <w:rsid w:val="00E37391"/>
    <w:rsid w:val="00E4481D"/>
    <w:rsid w:val="00E477BF"/>
    <w:rsid w:val="00E51BFE"/>
    <w:rsid w:val="00E65143"/>
    <w:rsid w:val="00E660BF"/>
    <w:rsid w:val="00E732B3"/>
    <w:rsid w:val="00E7489C"/>
    <w:rsid w:val="00E74DE6"/>
    <w:rsid w:val="00E77E38"/>
    <w:rsid w:val="00E85D08"/>
    <w:rsid w:val="00E909B7"/>
    <w:rsid w:val="00E943F8"/>
    <w:rsid w:val="00E94AC5"/>
    <w:rsid w:val="00EA1417"/>
    <w:rsid w:val="00EA238A"/>
    <w:rsid w:val="00EA588F"/>
    <w:rsid w:val="00EA640F"/>
    <w:rsid w:val="00EB2EC9"/>
    <w:rsid w:val="00EB3F5C"/>
    <w:rsid w:val="00EB66BC"/>
    <w:rsid w:val="00EC0B8F"/>
    <w:rsid w:val="00EC685E"/>
    <w:rsid w:val="00EC792E"/>
    <w:rsid w:val="00EE09A0"/>
    <w:rsid w:val="00EE108C"/>
    <w:rsid w:val="00EE513A"/>
    <w:rsid w:val="00EE6CD4"/>
    <w:rsid w:val="00EF2490"/>
    <w:rsid w:val="00EF4674"/>
    <w:rsid w:val="00EF6A88"/>
    <w:rsid w:val="00F10E0C"/>
    <w:rsid w:val="00F14C45"/>
    <w:rsid w:val="00F15C65"/>
    <w:rsid w:val="00F161FB"/>
    <w:rsid w:val="00F211CD"/>
    <w:rsid w:val="00F25FAC"/>
    <w:rsid w:val="00F265A1"/>
    <w:rsid w:val="00F310F7"/>
    <w:rsid w:val="00F32A21"/>
    <w:rsid w:val="00F364D2"/>
    <w:rsid w:val="00F378E5"/>
    <w:rsid w:val="00F41CE8"/>
    <w:rsid w:val="00F422F1"/>
    <w:rsid w:val="00F425C8"/>
    <w:rsid w:val="00F513BF"/>
    <w:rsid w:val="00F52CC6"/>
    <w:rsid w:val="00F5383B"/>
    <w:rsid w:val="00F53C3D"/>
    <w:rsid w:val="00F561D4"/>
    <w:rsid w:val="00F57093"/>
    <w:rsid w:val="00F66314"/>
    <w:rsid w:val="00F6666C"/>
    <w:rsid w:val="00F673CB"/>
    <w:rsid w:val="00F816A6"/>
    <w:rsid w:val="00F83DA6"/>
    <w:rsid w:val="00F85AF5"/>
    <w:rsid w:val="00F86048"/>
    <w:rsid w:val="00F916F3"/>
    <w:rsid w:val="00F928E6"/>
    <w:rsid w:val="00F94A35"/>
    <w:rsid w:val="00FA0D23"/>
    <w:rsid w:val="00FA1CB4"/>
    <w:rsid w:val="00FA418E"/>
    <w:rsid w:val="00FA5336"/>
    <w:rsid w:val="00FA5E39"/>
    <w:rsid w:val="00FA7697"/>
    <w:rsid w:val="00FB0092"/>
    <w:rsid w:val="00FB1EAE"/>
    <w:rsid w:val="00FB28FE"/>
    <w:rsid w:val="00FB3569"/>
    <w:rsid w:val="00FB4E21"/>
    <w:rsid w:val="00FB570B"/>
    <w:rsid w:val="00FB731F"/>
    <w:rsid w:val="00FB798C"/>
    <w:rsid w:val="00FC22F3"/>
    <w:rsid w:val="00FC3762"/>
    <w:rsid w:val="00FD27B0"/>
    <w:rsid w:val="00FD6247"/>
    <w:rsid w:val="00FE0821"/>
    <w:rsid w:val="00FE44FA"/>
    <w:rsid w:val="00FE46C2"/>
    <w:rsid w:val="00FF50BF"/>
    <w:rsid w:val="00FF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9E5A-0810-43F0-B3B7-9A616C86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F6"/>
    <w:rPr>
      <w:rFonts w:ascii="Times New Roman" w:eastAsia="Times New Roman" w:hAnsi="Times New Roman"/>
      <w:sz w:val="24"/>
      <w:szCs w:val="24"/>
    </w:rPr>
  </w:style>
  <w:style w:type="paragraph" w:styleId="1">
    <w:name w:val="heading 1"/>
    <w:basedOn w:val="a"/>
    <w:next w:val="a"/>
    <w:link w:val="10"/>
    <w:qFormat/>
    <w:rsid w:val="00161A68"/>
    <w:pPr>
      <w:keepNext/>
      <w:jc w:val="center"/>
      <w:outlineLvl w:val="0"/>
    </w:pPr>
    <w:rPr>
      <w:b/>
      <w:szCs w:val="20"/>
    </w:rPr>
  </w:style>
  <w:style w:type="paragraph" w:styleId="2">
    <w:name w:val="heading 2"/>
    <w:basedOn w:val="a"/>
    <w:next w:val="a"/>
    <w:link w:val="20"/>
    <w:qFormat/>
    <w:rsid w:val="00161A68"/>
    <w:pPr>
      <w:keepNext/>
      <w:jc w:val="center"/>
      <w:outlineLvl w:val="1"/>
    </w:pPr>
    <w:rPr>
      <w:b/>
      <w:sz w:val="36"/>
      <w:szCs w:val="20"/>
    </w:rPr>
  </w:style>
  <w:style w:type="paragraph" w:styleId="3">
    <w:name w:val="heading 3"/>
    <w:basedOn w:val="a"/>
    <w:next w:val="a"/>
    <w:link w:val="30"/>
    <w:qFormat/>
    <w:rsid w:val="00161A68"/>
    <w:pPr>
      <w:keepNext/>
      <w:jc w:val="center"/>
      <w:outlineLvl w:val="2"/>
    </w:pPr>
    <w:rPr>
      <w:b/>
      <w:sz w:val="28"/>
      <w:szCs w:val="20"/>
    </w:rPr>
  </w:style>
  <w:style w:type="paragraph" w:styleId="5">
    <w:name w:val="heading 5"/>
    <w:basedOn w:val="a"/>
    <w:next w:val="a"/>
    <w:link w:val="50"/>
    <w:qFormat/>
    <w:rsid w:val="00161A68"/>
    <w:pPr>
      <w:keepNext/>
      <w:outlineLvl w:val="4"/>
    </w:pPr>
    <w:rPr>
      <w:b/>
      <w:sz w:val="20"/>
      <w:szCs w:val="20"/>
    </w:rPr>
  </w:style>
  <w:style w:type="paragraph" w:styleId="6">
    <w:name w:val="heading 6"/>
    <w:basedOn w:val="a"/>
    <w:next w:val="a"/>
    <w:link w:val="60"/>
    <w:qFormat/>
    <w:rsid w:val="00D50736"/>
    <w:pPr>
      <w:spacing w:before="240" w:after="60"/>
      <w:ind w:right="-6"/>
      <w:jc w:val="both"/>
      <w:outlineLvl w:val="5"/>
    </w:pPr>
    <w:rPr>
      <w:b/>
      <w:bCs/>
      <w:sz w:val="22"/>
      <w:szCs w:val="22"/>
    </w:rPr>
  </w:style>
  <w:style w:type="paragraph" w:styleId="7">
    <w:name w:val="heading 7"/>
    <w:basedOn w:val="a"/>
    <w:next w:val="a"/>
    <w:link w:val="70"/>
    <w:qFormat/>
    <w:rsid w:val="00161A68"/>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1A68"/>
    <w:rPr>
      <w:rFonts w:ascii="Times New Roman" w:eastAsia="Times New Roman" w:hAnsi="Times New Roman"/>
      <w:b/>
      <w:sz w:val="24"/>
    </w:rPr>
  </w:style>
  <w:style w:type="character" w:customStyle="1" w:styleId="20">
    <w:name w:val="Заголовок 2 Знак"/>
    <w:link w:val="2"/>
    <w:rsid w:val="00161A68"/>
    <w:rPr>
      <w:rFonts w:ascii="Times New Roman" w:eastAsia="Times New Roman" w:hAnsi="Times New Roman"/>
      <w:b/>
      <w:sz w:val="36"/>
    </w:rPr>
  </w:style>
  <w:style w:type="character" w:customStyle="1" w:styleId="30">
    <w:name w:val="Заголовок 3 Знак"/>
    <w:link w:val="3"/>
    <w:rsid w:val="00161A68"/>
    <w:rPr>
      <w:rFonts w:ascii="Times New Roman" w:eastAsia="Times New Roman" w:hAnsi="Times New Roman"/>
      <w:b/>
      <w:sz w:val="28"/>
    </w:rPr>
  </w:style>
  <w:style w:type="character" w:customStyle="1" w:styleId="50">
    <w:name w:val="Заголовок 5 Знак"/>
    <w:link w:val="5"/>
    <w:rsid w:val="00161A68"/>
    <w:rPr>
      <w:rFonts w:ascii="Times New Roman" w:eastAsia="Times New Roman" w:hAnsi="Times New Roman"/>
      <w:b/>
    </w:rPr>
  </w:style>
  <w:style w:type="character" w:customStyle="1" w:styleId="60">
    <w:name w:val="Заголовок 6 Знак"/>
    <w:link w:val="6"/>
    <w:rsid w:val="00D50736"/>
    <w:rPr>
      <w:rFonts w:ascii="Times New Roman" w:eastAsia="Times New Roman" w:hAnsi="Times New Roman"/>
      <w:b/>
      <w:bCs/>
      <w:sz w:val="22"/>
      <w:szCs w:val="22"/>
    </w:rPr>
  </w:style>
  <w:style w:type="character" w:customStyle="1" w:styleId="70">
    <w:name w:val="Заголовок 7 Знак"/>
    <w:link w:val="7"/>
    <w:rsid w:val="00161A68"/>
    <w:rPr>
      <w:rFonts w:ascii="Times New Roman" w:eastAsia="Times New Roman" w:hAnsi="Times New Roman"/>
      <w:sz w:val="24"/>
    </w:rPr>
  </w:style>
  <w:style w:type="paragraph" w:customStyle="1" w:styleId="ConsNonformat">
    <w:name w:val="ConsNonformat"/>
    <w:rsid w:val="00123BF6"/>
    <w:pPr>
      <w:widowControl w:val="0"/>
      <w:ind w:right="19772"/>
    </w:pPr>
    <w:rPr>
      <w:rFonts w:ascii="Courier New" w:eastAsia="Times New Roman" w:hAnsi="Courier New"/>
      <w:snapToGrid w:val="0"/>
    </w:rPr>
  </w:style>
  <w:style w:type="paragraph" w:customStyle="1" w:styleId="ConsPlusNonformat">
    <w:name w:val="ConsPlusNonformat"/>
    <w:rsid w:val="00123BF6"/>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E7489C"/>
    <w:pPr>
      <w:widowControl w:val="0"/>
      <w:autoSpaceDE w:val="0"/>
      <w:autoSpaceDN w:val="0"/>
      <w:adjustRightInd w:val="0"/>
      <w:ind w:firstLine="720"/>
    </w:pPr>
    <w:rPr>
      <w:rFonts w:ascii="Arial" w:eastAsia="Times New Roman" w:hAnsi="Arial" w:cs="Arial"/>
    </w:rPr>
  </w:style>
  <w:style w:type="paragraph" w:styleId="31">
    <w:name w:val="Body Text 3"/>
    <w:basedOn w:val="a"/>
    <w:link w:val="32"/>
    <w:unhideWhenUsed/>
    <w:rsid w:val="00BB0AE0"/>
    <w:pPr>
      <w:spacing w:after="120" w:line="276" w:lineRule="auto"/>
    </w:pPr>
    <w:rPr>
      <w:rFonts w:ascii="Calibri" w:hAnsi="Calibri"/>
      <w:sz w:val="16"/>
      <w:szCs w:val="16"/>
    </w:rPr>
  </w:style>
  <w:style w:type="character" w:customStyle="1" w:styleId="32">
    <w:name w:val="Основной текст 3 Знак"/>
    <w:link w:val="31"/>
    <w:uiPriority w:val="99"/>
    <w:rsid w:val="00BB0AE0"/>
    <w:rPr>
      <w:rFonts w:eastAsia="Times New Roman"/>
      <w:sz w:val="16"/>
      <w:szCs w:val="16"/>
    </w:rPr>
  </w:style>
  <w:style w:type="paragraph" w:styleId="a3">
    <w:name w:val="Body Text"/>
    <w:basedOn w:val="a"/>
    <w:link w:val="a4"/>
    <w:unhideWhenUsed/>
    <w:rsid w:val="00161A68"/>
    <w:pPr>
      <w:spacing w:after="120"/>
    </w:pPr>
  </w:style>
  <w:style w:type="character" w:customStyle="1" w:styleId="a4">
    <w:name w:val="Основной текст Знак"/>
    <w:link w:val="a3"/>
    <w:rsid w:val="00161A68"/>
    <w:rPr>
      <w:rFonts w:ascii="Times New Roman" w:eastAsia="Times New Roman" w:hAnsi="Times New Roman"/>
      <w:sz w:val="24"/>
      <w:szCs w:val="24"/>
    </w:rPr>
  </w:style>
  <w:style w:type="paragraph" w:styleId="a5">
    <w:name w:val="header"/>
    <w:basedOn w:val="a"/>
    <w:link w:val="a6"/>
    <w:uiPriority w:val="99"/>
    <w:rsid w:val="00161A68"/>
    <w:pPr>
      <w:tabs>
        <w:tab w:val="center" w:pos="4153"/>
        <w:tab w:val="right" w:pos="8306"/>
      </w:tabs>
    </w:pPr>
    <w:rPr>
      <w:sz w:val="20"/>
      <w:szCs w:val="20"/>
    </w:rPr>
  </w:style>
  <w:style w:type="character" w:customStyle="1" w:styleId="a6">
    <w:name w:val="Верхний колонтитул Знак"/>
    <w:link w:val="a5"/>
    <w:uiPriority w:val="99"/>
    <w:rsid w:val="00161A68"/>
    <w:rPr>
      <w:rFonts w:ascii="Times New Roman" w:eastAsia="Times New Roman" w:hAnsi="Times New Roman"/>
    </w:rPr>
  </w:style>
  <w:style w:type="character" w:styleId="a7">
    <w:name w:val="page number"/>
    <w:basedOn w:val="a0"/>
    <w:rsid w:val="00161A68"/>
  </w:style>
  <w:style w:type="paragraph" w:styleId="a8">
    <w:name w:val="footer"/>
    <w:basedOn w:val="a"/>
    <w:link w:val="a9"/>
    <w:rsid w:val="00161A68"/>
    <w:pPr>
      <w:tabs>
        <w:tab w:val="center" w:pos="4153"/>
        <w:tab w:val="right" w:pos="8306"/>
      </w:tabs>
    </w:pPr>
    <w:rPr>
      <w:sz w:val="20"/>
      <w:szCs w:val="20"/>
    </w:rPr>
  </w:style>
  <w:style w:type="character" w:customStyle="1" w:styleId="a9">
    <w:name w:val="Нижний колонтитул Знак"/>
    <w:link w:val="a8"/>
    <w:rsid w:val="00161A68"/>
    <w:rPr>
      <w:rFonts w:ascii="Times New Roman" w:eastAsia="Times New Roman" w:hAnsi="Times New Roman"/>
    </w:rPr>
  </w:style>
  <w:style w:type="paragraph" w:styleId="aa">
    <w:name w:val="Subtitle"/>
    <w:basedOn w:val="a"/>
    <w:link w:val="ab"/>
    <w:qFormat/>
    <w:rsid w:val="00161A68"/>
    <w:pPr>
      <w:widowControl w:val="0"/>
    </w:pPr>
    <w:rPr>
      <w:szCs w:val="20"/>
    </w:rPr>
  </w:style>
  <w:style w:type="character" w:customStyle="1" w:styleId="ab">
    <w:name w:val="Подзаголовок Знак"/>
    <w:link w:val="aa"/>
    <w:rsid w:val="00161A68"/>
    <w:rPr>
      <w:rFonts w:ascii="Times New Roman" w:eastAsia="Times New Roman" w:hAnsi="Times New Roman"/>
      <w:sz w:val="24"/>
    </w:rPr>
  </w:style>
  <w:style w:type="paragraph" w:styleId="21">
    <w:name w:val="Body Text 2"/>
    <w:basedOn w:val="a"/>
    <w:link w:val="22"/>
    <w:rsid w:val="00161A68"/>
    <w:pPr>
      <w:jc w:val="both"/>
    </w:pPr>
    <w:rPr>
      <w:sz w:val="28"/>
      <w:szCs w:val="20"/>
    </w:rPr>
  </w:style>
  <w:style w:type="character" w:customStyle="1" w:styleId="22">
    <w:name w:val="Основной текст 2 Знак"/>
    <w:link w:val="21"/>
    <w:rsid w:val="00161A68"/>
    <w:rPr>
      <w:rFonts w:ascii="Times New Roman" w:eastAsia="Times New Roman" w:hAnsi="Times New Roman"/>
      <w:sz w:val="28"/>
    </w:rPr>
  </w:style>
  <w:style w:type="paragraph" w:styleId="23">
    <w:name w:val="Body Text Indent 2"/>
    <w:basedOn w:val="a"/>
    <w:link w:val="24"/>
    <w:rsid w:val="00161A68"/>
    <w:pPr>
      <w:ind w:firstLine="480"/>
    </w:pPr>
    <w:rPr>
      <w:szCs w:val="20"/>
    </w:rPr>
  </w:style>
  <w:style w:type="character" w:customStyle="1" w:styleId="24">
    <w:name w:val="Основной текст с отступом 2 Знак"/>
    <w:link w:val="23"/>
    <w:rsid w:val="00161A68"/>
    <w:rPr>
      <w:rFonts w:ascii="Times New Roman" w:eastAsia="Times New Roman" w:hAnsi="Times New Roman"/>
      <w:sz w:val="24"/>
    </w:rPr>
  </w:style>
  <w:style w:type="paragraph" w:styleId="33">
    <w:name w:val="Body Text Indent 3"/>
    <w:basedOn w:val="a"/>
    <w:link w:val="34"/>
    <w:rsid w:val="00161A68"/>
    <w:pPr>
      <w:ind w:firstLine="720"/>
    </w:pPr>
    <w:rPr>
      <w:szCs w:val="20"/>
    </w:rPr>
  </w:style>
  <w:style w:type="character" w:customStyle="1" w:styleId="34">
    <w:name w:val="Основной текст с отступом 3 Знак"/>
    <w:link w:val="33"/>
    <w:rsid w:val="00161A68"/>
    <w:rPr>
      <w:rFonts w:ascii="Times New Roman" w:eastAsia="Times New Roman" w:hAnsi="Times New Roman"/>
      <w:sz w:val="24"/>
    </w:rPr>
  </w:style>
  <w:style w:type="paragraph" w:styleId="ac">
    <w:name w:val="Body Text Indent"/>
    <w:basedOn w:val="a"/>
    <w:link w:val="ad"/>
    <w:rsid w:val="00161A68"/>
    <w:pPr>
      <w:widowControl w:val="0"/>
      <w:ind w:firstLine="720"/>
      <w:jc w:val="both"/>
    </w:pPr>
    <w:rPr>
      <w:szCs w:val="20"/>
    </w:rPr>
  </w:style>
  <w:style w:type="character" w:customStyle="1" w:styleId="ad">
    <w:name w:val="Основной текст с отступом Знак"/>
    <w:link w:val="ac"/>
    <w:rsid w:val="00161A68"/>
    <w:rPr>
      <w:rFonts w:ascii="Times New Roman" w:eastAsia="Times New Roman" w:hAnsi="Times New Roman"/>
      <w:sz w:val="24"/>
    </w:rPr>
  </w:style>
  <w:style w:type="paragraph" w:styleId="ae">
    <w:name w:val="Balloon Text"/>
    <w:basedOn w:val="a"/>
    <w:link w:val="af"/>
    <w:semiHidden/>
    <w:rsid w:val="00161A68"/>
    <w:rPr>
      <w:rFonts w:ascii="Tahoma" w:hAnsi="Tahoma" w:cs="Tahoma"/>
      <w:sz w:val="16"/>
      <w:szCs w:val="16"/>
    </w:rPr>
  </w:style>
  <w:style w:type="character" w:customStyle="1" w:styleId="af">
    <w:name w:val="Текст выноски Знак"/>
    <w:link w:val="ae"/>
    <w:semiHidden/>
    <w:rsid w:val="00161A68"/>
    <w:rPr>
      <w:rFonts w:ascii="Tahoma" w:eastAsia="Times New Roman" w:hAnsi="Tahoma" w:cs="Tahoma"/>
      <w:sz w:val="16"/>
      <w:szCs w:val="16"/>
    </w:rPr>
  </w:style>
  <w:style w:type="paragraph" w:customStyle="1" w:styleId="CharChar">
    <w:name w:val="Char Char"/>
    <w:basedOn w:val="a"/>
    <w:rsid w:val="00161A68"/>
    <w:pPr>
      <w:spacing w:after="160" w:line="240" w:lineRule="exact"/>
    </w:pPr>
    <w:rPr>
      <w:rFonts w:ascii="Verdana" w:hAnsi="Verdana"/>
      <w:sz w:val="20"/>
      <w:szCs w:val="20"/>
      <w:lang w:val="en-US" w:eastAsia="en-US"/>
    </w:rPr>
  </w:style>
  <w:style w:type="character" w:customStyle="1" w:styleId="af0">
    <w:name w:val="Гипертекстовая ссылка"/>
    <w:uiPriority w:val="99"/>
    <w:rsid w:val="00161A68"/>
    <w:rPr>
      <w:color w:val="008000"/>
    </w:rPr>
  </w:style>
  <w:style w:type="character" w:customStyle="1" w:styleId="11">
    <w:name w:val=" Знак Знак1"/>
    <w:locked/>
    <w:rsid w:val="00161A68"/>
    <w:rPr>
      <w:sz w:val="28"/>
    </w:rPr>
  </w:style>
  <w:style w:type="paragraph" w:customStyle="1" w:styleId="ConsPlusTitle">
    <w:name w:val="ConsPlusTitle"/>
    <w:rsid w:val="00161A68"/>
    <w:pPr>
      <w:widowControl w:val="0"/>
      <w:suppressAutoHyphens/>
      <w:autoSpaceDE w:val="0"/>
    </w:pPr>
    <w:rPr>
      <w:rFonts w:ascii="Arial" w:eastAsia="Times New Roman" w:hAnsi="Arial" w:cs="Arial"/>
      <w:b/>
      <w:bCs/>
      <w:lang w:eastAsia="ar-SA"/>
    </w:rPr>
  </w:style>
  <w:style w:type="character" w:styleId="af1">
    <w:name w:val="Hyperlink"/>
    <w:rsid w:val="00161A68"/>
    <w:rPr>
      <w:rFonts w:cs="Times New Roman"/>
      <w:color w:val="0000FF"/>
      <w:u w:val="single"/>
    </w:rPr>
  </w:style>
  <w:style w:type="paragraph" w:customStyle="1" w:styleId="Heading">
    <w:name w:val="Heading"/>
    <w:rsid w:val="00161A68"/>
    <w:pPr>
      <w:widowControl w:val="0"/>
      <w:autoSpaceDE w:val="0"/>
      <w:autoSpaceDN w:val="0"/>
      <w:adjustRightInd w:val="0"/>
    </w:pPr>
    <w:rPr>
      <w:rFonts w:ascii="Arial" w:eastAsia="Times New Roman" w:hAnsi="Arial" w:cs="Arial"/>
      <w:b/>
      <w:bCs/>
      <w:sz w:val="22"/>
      <w:szCs w:val="22"/>
    </w:rPr>
  </w:style>
  <w:style w:type="paragraph" w:styleId="af2">
    <w:name w:val="No Spacing"/>
    <w:uiPriority w:val="1"/>
    <w:qFormat/>
    <w:rsid w:val="00985EE6"/>
    <w:rPr>
      <w:rFonts w:ascii="Times New Roman" w:eastAsia="Times New Roman" w:hAnsi="Times New Roman"/>
      <w:sz w:val="24"/>
      <w:szCs w:val="24"/>
    </w:rPr>
  </w:style>
  <w:style w:type="paragraph" w:styleId="HTML">
    <w:name w:val="HTML Preformatted"/>
    <w:basedOn w:val="a"/>
    <w:link w:val="HTML0"/>
    <w:uiPriority w:val="99"/>
    <w:rsid w:val="0066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uiPriority w:val="99"/>
    <w:rsid w:val="006631F7"/>
    <w:rPr>
      <w:rFonts w:ascii="Courier New" w:eastAsia="Times New Roman" w:hAnsi="Courier New"/>
      <w:lang w:val="x-none" w:eastAsia="x-none"/>
    </w:rPr>
  </w:style>
  <w:style w:type="paragraph" w:customStyle="1" w:styleId="af3">
    <w:name w:val="Пункт_пост"/>
    <w:basedOn w:val="a"/>
    <w:rsid w:val="005F43DD"/>
    <w:pPr>
      <w:spacing w:before="120"/>
      <w:ind w:firstLine="720"/>
      <w:jc w:val="both"/>
    </w:pPr>
    <w:rPr>
      <w:sz w:val="26"/>
    </w:rPr>
  </w:style>
  <w:style w:type="character" w:customStyle="1" w:styleId="itemtext">
    <w:name w:val="itemtext"/>
    <w:rsid w:val="00FA7697"/>
  </w:style>
  <w:style w:type="paragraph" w:styleId="af4">
    <w:name w:val="Block Text"/>
    <w:basedOn w:val="a"/>
    <w:rsid w:val="00D50736"/>
    <w:pPr>
      <w:suppressAutoHyphens/>
      <w:autoSpaceDE w:val="0"/>
      <w:autoSpaceDN w:val="0"/>
      <w:adjustRightInd w:val="0"/>
      <w:ind w:left="426" w:right="329"/>
      <w:jc w:val="both"/>
    </w:pPr>
    <w:rPr>
      <w:sz w:val="28"/>
    </w:rPr>
  </w:style>
  <w:style w:type="paragraph" w:customStyle="1" w:styleId="af5">
    <w:name w:val="Знак"/>
    <w:basedOn w:val="a"/>
    <w:rsid w:val="00D50736"/>
    <w:pPr>
      <w:spacing w:after="160" w:line="240" w:lineRule="exact"/>
      <w:ind w:right="-6"/>
      <w:jc w:val="both"/>
    </w:pPr>
    <w:rPr>
      <w:rFonts w:ascii="Verdana" w:hAnsi="Verdana"/>
      <w:sz w:val="20"/>
      <w:szCs w:val="20"/>
      <w:lang w:val="en-US" w:eastAsia="en-US"/>
    </w:rPr>
  </w:style>
  <w:style w:type="paragraph" w:customStyle="1" w:styleId="af6">
    <w:name w:val=" Знак"/>
    <w:basedOn w:val="a"/>
    <w:rsid w:val="00D50736"/>
    <w:pPr>
      <w:spacing w:after="160" w:line="240" w:lineRule="exact"/>
      <w:ind w:right="-6"/>
      <w:jc w:val="both"/>
    </w:pPr>
    <w:rPr>
      <w:rFonts w:ascii="Verdana" w:hAnsi="Verdana"/>
      <w:sz w:val="20"/>
      <w:szCs w:val="20"/>
      <w:lang w:val="en-US" w:eastAsia="en-US"/>
    </w:rPr>
  </w:style>
  <w:style w:type="paragraph" w:styleId="af7">
    <w:name w:val="Plain Text"/>
    <w:basedOn w:val="a"/>
    <w:link w:val="af8"/>
    <w:rsid w:val="00D50736"/>
    <w:pPr>
      <w:ind w:right="-6"/>
      <w:jc w:val="both"/>
    </w:pPr>
    <w:rPr>
      <w:rFonts w:ascii="Courier New" w:hAnsi="Courier New" w:cs="Courier New"/>
      <w:sz w:val="20"/>
      <w:szCs w:val="20"/>
    </w:rPr>
  </w:style>
  <w:style w:type="character" w:customStyle="1" w:styleId="af8">
    <w:name w:val="Текст Знак"/>
    <w:link w:val="af7"/>
    <w:rsid w:val="00D50736"/>
    <w:rPr>
      <w:rFonts w:ascii="Courier New" w:eastAsia="Times New Roman" w:hAnsi="Courier New" w:cs="Courier New"/>
    </w:rPr>
  </w:style>
  <w:style w:type="character" w:customStyle="1" w:styleId="12">
    <w:name w:val="Знак Знак1"/>
    <w:locked/>
    <w:rsid w:val="00D50736"/>
    <w:rPr>
      <w:sz w:val="28"/>
      <w:lang w:val="ru-RU" w:eastAsia="ru-RU" w:bidi="ar-SA"/>
    </w:rPr>
  </w:style>
  <w:style w:type="character" w:customStyle="1" w:styleId="af9">
    <w:name w:val="Знак Знак"/>
    <w:locked/>
    <w:rsid w:val="00D50736"/>
    <w:rPr>
      <w:sz w:val="28"/>
      <w:lang w:val="ru-RU" w:eastAsia="ru-RU" w:bidi="ar-SA"/>
    </w:rPr>
  </w:style>
  <w:style w:type="paragraph" w:customStyle="1" w:styleId="ConsPlusCell">
    <w:name w:val="ConsPlusCell"/>
    <w:rsid w:val="00D50736"/>
    <w:pPr>
      <w:widowControl w:val="0"/>
      <w:autoSpaceDE w:val="0"/>
      <w:autoSpaceDN w:val="0"/>
      <w:adjustRightInd w:val="0"/>
      <w:ind w:right="-6"/>
      <w:jc w:val="both"/>
    </w:pPr>
    <w:rPr>
      <w:rFonts w:ascii="Arial" w:eastAsia="Times New Roman" w:hAnsi="Arial" w:cs="Arial"/>
    </w:rPr>
  </w:style>
  <w:style w:type="paragraph" w:customStyle="1" w:styleId="ConsNormal">
    <w:name w:val="ConsNormal"/>
    <w:rsid w:val="00D50736"/>
    <w:pPr>
      <w:widowControl w:val="0"/>
      <w:snapToGrid w:val="0"/>
      <w:ind w:right="-6" w:firstLine="720"/>
      <w:jc w:val="both"/>
    </w:pPr>
    <w:rPr>
      <w:rFonts w:ascii="Arial" w:eastAsia="Times New Roman" w:hAnsi="Arial"/>
    </w:rPr>
  </w:style>
  <w:style w:type="paragraph" w:styleId="afa">
    <w:name w:val="Normal (Web)"/>
    <w:basedOn w:val="a"/>
    <w:uiPriority w:val="99"/>
    <w:unhideWhenUsed/>
    <w:rsid w:val="00D50736"/>
    <w:pPr>
      <w:spacing w:before="100" w:beforeAutospacing="1" w:after="100" w:afterAutospacing="1"/>
      <w:ind w:right="-6"/>
      <w:jc w:val="both"/>
    </w:pPr>
  </w:style>
  <w:style w:type="paragraph" w:customStyle="1" w:styleId="Web">
    <w:name w:val="Обычный (Web)"/>
    <w:basedOn w:val="a"/>
    <w:rsid w:val="00D50736"/>
    <w:pPr>
      <w:suppressAutoHyphens/>
      <w:spacing w:before="280" w:after="280"/>
    </w:pPr>
    <w:rPr>
      <w:lang w:eastAsia="ar-SA"/>
    </w:rPr>
  </w:style>
  <w:style w:type="character" w:customStyle="1" w:styleId="ConsPlusNormal0">
    <w:name w:val="ConsPlusNormal Знак"/>
    <w:link w:val="ConsPlusNormal"/>
    <w:locked/>
    <w:rsid w:val="00652C6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39897">
      <w:bodyDiv w:val="1"/>
      <w:marLeft w:val="0"/>
      <w:marRight w:val="0"/>
      <w:marTop w:val="0"/>
      <w:marBottom w:val="0"/>
      <w:divBdr>
        <w:top w:val="none" w:sz="0" w:space="0" w:color="auto"/>
        <w:left w:val="none" w:sz="0" w:space="0" w:color="auto"/>
        <w:bottom w:val="none" w:sz="0" w:space="0" w:color="auto"/>
        <w:right w:val="none" w:sz="0" w:space="0" w:color="auto"/>
      </w:divBdr>
    </w:div>
    <w:div w:id="1839228165">
      <w:bodyDiv w:val="1"/>
      <w:marLeft w:val="0"/>
      <w:marRight w:val="0"/>
      <w:marTop w:val="0"/>
      <w:marBottom w:val="0"/>
      <w:divBdr>
        <w:top w:val="none" w:sz="0" w:space="0" w:color="auto"/>
        <w:left w:val="none" w:sz="0" w:space="0" w:color="auto"/>
        <w:bottom w:val="none" w:sz="0" w:space="0" w:color="auto"/>
        <w:right w:val="none" w:sz="0" w:space="0" w:color="auto"/>
      </w:divBdr>
    </w:div>
    <w:div w:id="19432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FD8695683BF528BCA0240BAB08FC73A0D7831E666DB3F76966BC1C65A31FBAFDE1ADA54537054248F90A5146A3F32E612293A642F32F5yCI8M" TargetMode="External"/><Relationship Id="rId13" Type="http://schemas.openxmlformats.org/officeDocument/2006/relationships/hyperlink" Target="consultantplus://offline/ref=485FD8695683BF528BCA0240BAB08FC73A0C7831E06BDB3F76966BC1C65A31FBBDDE42D656546E5D229AC6F452y3ICM" TargetMode="External"/><Relationship Id="rId18" Type="http://schemas.openxmlformats.org/officeDocument/2006/relationships/hyperlink" Target="consultantplus://offline/ref=485FD8695683BF528BCA1C4DACDCD1C23805263AE461D2682BC56D96990A37AEEF9E1C8F051725502283DAF452213030E3y0IFM" TargetMode="External"/><Relationship Id="rId26" Type="http://schemas.openxmlformats.org/officeDocument/2006/relationships/hyperlink" Target="consultantplus://offline/ref=485FD8695683BF528BCA0240BAB08FC73D0B7C32E760DB3F76966BC1C65A31FBBDDE42D656546E5D229AC6F452y3IC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85FD8695683BF528BCA1C4DACDCD1C23805263AE460D46B23C06D96990A37AEEF9E1C8F051725502283DAF452213030E3y0IFM" TargetMode="External"/><Relationship Id="rId34" Type="http://schemas.openxmlformats.org/officeDocument/2006/relationships/hyperlink" Target="consultantplus://offline/ref=485FD8695683BF528BCA0240BAB08FC73A0F7036E364DB3F76966BC1C65A31FBAFDE1ADA54527154248F90A5146A3F32E612293A642F32F5yCI8M" TargetMode="External"/><Relationship Id="rId7" Type="http://schemas.openxmlformats.org/officeDocument/2006/relationships/endnotes" Target="endnotes.xml"/><Relationship Id="rId12" Type="http://schemas.openxmlformats.org/officeDocument/2006/relationships/hyperlink" Target="consultantplus://offline/ref=485FD8695683BF528BCA0240BAB08FC73A0F7036E364DB3F76966BC1C65A31FBBDDE42D656546E5D229AC6F452y3ICM" TargetMode="External"/><Relationship Id="rId17" Type="http://schemas.openxmlformats.org/officeDocument/2006/relationships/hyperlink" Target="consultantplus://offline/ref=485FD8695683BF528BCA0240BAB08FC73A0C7A35E063DB3F76966BC1C65A31FBBDDE42D656546E5D229AC6F452y3ICM" TargetMode="External"/><Relationship Id="rId25" Type="http://schemas.openxmlformats.org/officeDocument/2006/relationships/hyperlink" Target="consultantplus://offline/ref=485FD8695683BF528BCA0240BAB08FC73D0B7C32E760DB3F76966BC1C65A31FBBDDE42D656546E5D229AC6F452y3ICM" TargetMode="External"/><Relationship Id="rId33" Type="http://schemas.openxmlformats.org/officeDocument/2006/relationships/hyperlink" Target="consultantplus://offline/ref=485FD8695683BF528BCA0240BAB08FC73A0F7036E364DB3F76966BC1C65A31FBAFDE1ADA5452715F258F90A5146A3F32E612293A642F32F5yCI8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85FD8695683BF528BCA0240BAB08FC73A0D7831E666DB3F76966BC1C65A31FBAFDE1ADA54537054248F90A5146A3F32E612293A642F32F5yCI8M" TargetMode="External"/><Relationship Id="rId20" Type="http://schemas.openxmlformats.org/officeDocument/2006/relationships/hyperlink" Target="consultantplus://offline/ref=485FD8695683BF528BCA1C4DACDCD1C23805263AE460D36B2AC66D96990A37AEEF9E1C8F17177D5C2084C4F554346661A559243A7D3332F5D55283D8yBI5M" TargetMode="External"/><Relationship Id="rId29" Type="http://schemas.openxmlformats.org/officeDocument/2006/relationships/hyperlink" Target="consultantplus://offline/ref=485FD8695683BF528BCA0240BAB08FC73A0D7831E666DB3F76966BC1C65A31FBBDDE42D656546E5D229AC6F452y3IC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FD8695683BF528BCA0240BAB08FC73A0C7A37E564DB3F76966BC1C65A31FBBDDE42D656546E5D229AC6F452y3ICM" TargetMode="External"/><Relationship Id="rId24" Type="http://schemas.openxmlformats.org/officeDocument/2006/relationships/hyperlink" Target="consultantplus://offline/ref=485FD8695683BF528BCA0240BAB08FC73A0D7831E666DB3F76966BC1C65A31FBBDDE42D656546E5D229AC6F452y3ICM" TargetMode="External"/><Relationship Id="rId32" Type="http://schemas.openxmlformats.org/officeDocument/2006/relationships/hyperlink" Target="consultantplus://offline/ref=485FD8695683BF528BCA0240BAB08FC73D0B7C32E760DB3F76966BC1C65A31FBAFDE1ADA5453705F208F90A5146A3F32E612293A642F32F5yCI8M" TargetMode="External"/><Relationship Id="rId37" Type="http://schemas.openxmlformats.org/officeDocument/2006/relationships/hyperlink" Target="consultantplus://offline/ref=485FD8695683BF528BCA0240BAB08FC73F0C7C32E66886357ECF67C3C1556EFEA8CF1AD9534D705F3E86C4F6y5I3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5FD8695683BF528BCA0240BAB08FC73A0D7C30E56ADB3F76966BC1C65A31FBBDDE42D656546E5D229AC6F452y3ICM" TargetMode="External"/><Relationship Id="rId23" Type="http://schemas.openxmlformats.org/officeDocument/2006/relationships/hyperlink" Target="consultantplus://offline/ref=485FD8695683BF528BCA1C4DACDCD1C23805263AE362D0602BC9309C91533BACE8914398105E715D2084C5F45B6B6374B4012B3F642D30E9C95081yDI9M" TargetMode="External"/><Relationship Id="rId28" Type="http://schemas.openxmlformats.org/officeDocument/2006/relationships/hyperlink" Target="consultantplus://offline/ref=485FD8695683BF528BCA0240BAB08FC73A0C7A33E76ADB3F76966BC1C65A31FBBDDE42D656546E5D229AC6F452y3ICM" TargetMode="External"/><Relationship Id="rId36" Type="http://schemas.openxmlformats.org/officeDocument/2006/relationships/hyperlink" Target="consultantplus://offline/ref=485FD8695683BF528BCA0240BAB08FC73D097F37E766DB3F76966BC1C65A31FBAFDE1ADA54537458258F90A5146A3F32E612293A642F32F5yCI8M" TargetMode="External"/><Relationship Id="rId10" Type="http://schemas.openxmlformats.org/officeDocument/2006/relationships/hyperlink" Target="consultantplus://offline/ref=485FD8695683BF528BCA0240BAB08FC73A0D7831E666DB3F76966BC1C65A31FBBDDE42D656546E5D229AC6F452y3ICM" TargetMode="External"/><Relationship Id="rId19" Type="http://schemas.openxmlformats.org/officeDocument/2006/relationships/hyperlink" Target="consultantplus://offline/ref=485FD8695683BF528BCA1C4DACDCD1C23805263AE463D6682ACB6D96990A37AEEF9E1C8F051725502283DAF452213030E3y0IFM" TargetMode="External"/><Relationship Id="rId31" Type="http://schemas.openxmlformats.org/officeDocument/2006/relationships/hyperlink" Target="consultantplus://offline/ref=485FD8695683BF528BCA0240BAB08FC73D0B7C32E760DB3F76966BC1C65A31FBBDDE42D656546E5D229AC6F452y3ICM" TargetMode="External"/><Relationship Id="rId4" Type="http://schemas.openxmlformats.org/officeDocument/2006/relationships/settings" Target="settings.xml"/><Relationship Id="rId9" Type="http://schemas.openxmlformats.org/officeDocument/2006/relationships/hyperlink" Target="consultantplus://offline/ref=485FD8695683BF528BCA1C4DACDCD1C23805263AE463D6682ACB6D96990A37AEEF9E1C8F051725502283DAF452213030E3y0IFM" TargetMode="External"/><Relationship Id="rId14" Type="http://schemas.openxmlformats.org/officeDocument/2006/relationships/hyperlink" Target="consultantplus://offline/ref=485FD8695683BF528BCA0240BAB08FC73D0B7C32E760DB3F76966BC1C65A31FBBDDE42D656546E5D229AC6F452y3ICM" TargetMode="External"/><Relationship Id="rId22" Type="http://schemas.openxmlformats.org/officeDocument/2006/relationships/hyperlink" Target="consultantplus://offline/ref=485FD8695683BF528BCA1C4DACDCD1C23805263AE06AD46B23C9309C91533BACE891438A10067D5F279AC4F64E3D3232yEI2M" TargetMode="External"/><Relationship Id="rId27" Type="http://schemas.openxmlformats.org/officeDocument/2006/relationships/hyperlink" Target="consultantplus://offline/ref=485FD8695683BF528BCA1C4DACDCD1C23805263AE463D6682ACB6D96990A37AEEF9E1C8F051725502283DAF452213030E3y0IFM" TargetMode="External"/><Relationship Id="rId30" Type="http://schemas.openxmlformats.org/officeDocument/2006/relationships/hyperlink" Target="consultantplus://offline/ref=485FD8695683BF528BCA0240BAB08FC73A0C7831E06BDB3F76966BC1C65A31FBAFDE1ADA5453705C298F90A5146A3F32E612293A642F32F5yCI8M" TargetMode="External"/><Relationship Id="rId35" Type="http://schemas.openxmlformats.org/officeDocument/2006/relationships/hyperlink" Target="consultantplus://offline/ref=485FD8695683BF528BCA0240BAB08FC73D097F37E766DB3F76966BC1C65A31FBAFDE1ADA54537458258F90A5146A3F32E612293A642F32F5yC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824A-3233-4F2D-AF96-4AE515A6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8221</Words>
  <Characters>46865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54977</CharactersWithSpaces>
  <SharedDoc>false</SharedDoc>
  <HLinks>
    <vt:vector size="264" baseType="variant">
      <vt:variant>
        <vt:i4>7077941</vt:i4>
      </vt:variant>
      <vt:variant>
        <vt:i4>129</vt:i4>
      </vt:variant>
      <vt:variant>
        <vt:i4>0</vt:i4>
      </vt:variant>
      <vt:variant>
        <vt:i4>5</vt:i4>
      </vt:variant>
      <vt:variant>
        <vt:lpwstr/>
      </vt:variant>
      <vt:variant>
        <vt:lpwstr>Par479</vt:lpwstr>
      </vt:variant>
      <vt:variant>
        <vt:i4>7143477</vt:i4>
      </vt:variant>
      <vt:variant>
        <vt:i4>126</vt:i4>
      </vt:variant>
      <vt:variant>
        <vt:i4>0</vt:i4>
      </vt:variant>
      <vt:variant>
        <vt:i4>5</vt:i4>
      </vt:variant>
      <vt:variant>
        <vt:lpwstr/>
      </vt:variant>
      <vt:variant>
        <vt:lpwstr>Par478</vt:lpwstr>
      </vt:variant>
      <vt:variant>
        <vt:i4>3539044</vt:i4>
      </vt:variant>
      <vt:variant>
        <vt:i4>123</vt:i4>
      </vt:variant>
      <vt:variant>
        <vt:i4>0</vt:i4>
      </vt:variant>
      <vt:variant>
        <vt:i4>5</vt:i4>
      </vt:variant>
      <vt:variant>
        <vt:lpwstr>consultantplus://offline/ref=485FD8695683BF528BCA0240BAB08FC73F0C7C32E66886357ECF67C3C1556EFEA8CF1AD9534D705F3E86C4F6y5I3M</vt:lpwstr>
      </vt:variant>
      <vt:variant>
        <vt:lpwstr/>
      </vt:variant>
      <vt:variant>
        <vt:i4>6553650</vt:i4>
      </vt:variant>
      <vt:variant>
        <vt:i4>120</vt:i4>
      </vt:variant>
      <vt:variant>
        <vt:i4>0</vt:i4>
      </vt:variant>
      <vt:variant>
        <vt:i4>5</vt:i4>
      </vt:variant>
      <vt:variant>
        <vt:lpwstr/>
      </vt:variant>
      <vt:variant>
        <vt:lpwstr>Par500</vt:lpwstr>
      </vt:variant>
      <vt:variant>
        <vt:i4>7143476</vt:i4>
      </vt:variant>
      <vt:variant>
        <vt:i4>117</vt:i4>
      </vt:variant>
      <vt:variant>
        <vt:i4>0</vt:i4>
      </vt:variant>
      <vt:variant>
        <vt:i4>5</vt:i4>
      </vt:variant>
      <vt:variant>
        <vt:lpwstr/>
      </vt:variant>
      <vt:variant>
        <vt:lpwstr>Par468</vt:lpwstr>
      </vt:variant>
      <vt:variant>
        <vt:i4>7077949</vt:i4>
      </vt:variant>
      <vt:variant>
        <vt:i4>114</vt:i4>
      </vt:variant>
      <vt:variant>
        <vt:i4>0</vt:i4>
      </vt:variant>
      <vt:variant>
        <vt:i4>5</vt:i4>
      </vt:variant>
      <vt:variant>
        <vt:lpwstr>consultantplus://offline/ref=485FD8695683BF528BCA0240BAB08FC73D097F37E766DB3F76966BC1C65A31FBAFDE1ADA54537458258F90A5146A3F32E612293A642F32F5yCI8M</vt:lpwstr>
      </vt:variant>
      <vt:variant>
        <vt:lpwstr/>
      </vt:variant>
      <vt:variant>
        <vt:i4>7077949</vt:i4>
      </vt:variant>
      <vt:variant>
        <vt:i4>111</vt:i4>
      </vt:variant>
      <vt:variant>
        <vt:i4>0</vt:i4>
      </vt:variant>
      <vt:variant>
        <vt:i4>5</vt:i4>
      </vt:variant>
      <vt:variant>
        <vt:lpwstr>consultantplus://offline/ref=485FD8695683BF528BCA0240BAB08FC73D097F37E766DB3F76966BC1C65A31FBAFDE1ADA54537458258F90A5146A3F32E612293A642F32F5yCI8M</vt:lpwstr>
      </vt:variant>
      <vt:variant>
        <vt:lpwstr/>
      </vt:variant>
      <vt:variant>
        <vt:i4>7077951</vt:i4>
      </vt:variant>
      <vt:variant>
        <vt:i4>108</vt:i4>
      </vt:variant>
      <vt:variant>
        <vt:i4>0</vt:i4>
      </vt:variant>
      <vt:variant>
        <vt:i4>5</vt:i4>
      </vt:variant>
      <vt:variant>
        <vt:lpwstr>consultantplus://offline/ref=485FD8695683BF528BCA0240BAB08FC73A0F7036E364DB3F76966BC1C65A31FBAFDE1ADA54527154248F90A5146A3F32E612293A642F32F5yCI8M</vt:lpwstr>
      </vt:variant>
      <vt:variant>
        <vt:lpwstr/>
      </vt:variant>
      <vt:variant>
        <vt:i4>7077996</vt:i4>
      </vt:variant>
      <vt:variant>
        <vt:i4>105</vt:i4>
      </vt:variant>
      <vt:variant>
        <vt:i4>0</vt:i4>
      </vt:variant>
      <vt:variant>
        <vt:i4>5</vt:i4>
      </vt:variant>
      <vt:variant>
        <vt:lpwstr>consultantplus://offline/ref=485FD8695683BF528BCA0240BAB08FC73A0F7036E364DB3F76966BC1C65A31FBAFDE1ADA5452715F258F90A5146A3F32E612293A642F32F5yCI8M</vt:lpwstr>
      </vt:variant>
      <vt:variant>
        <vt:lpwstr/>
      </vt:variant>
      <vt:variant>
        <vt:i4>7077951</vt:i4>
      </vt:variant>
      <vt:variant>
        <vt:i4>102</vt:i4>
      </vt:variant>
      <vt:variant>
        <vt:i4>0</vt:i4>
      </vt:variant>
      <vt:variant>
        <vt:i4>5</vt:i4>
      </vt:variant>
      <vt:variant>
        <vt:lpwstr>consultantplus://offline/ref=485FD8695683BF528BCA0240BAB08FC73D0B7C32E760DB3F76966BC1C65A31FBAFDE1ADA5453705F208F90A5146A3F32E612293A642F32F5yCI8M</vt:lpwstr>
      </vt:variant>
      <vt:variant>
        <vt:lpwstr/>
      </vt:variant>
      <vt:variant>
        <vt:i4>65624</vt:i4>
      </vt:variant>
      <vt:variant>
        <vt:i4>99</vt:i4>
      </vt:variant>
      <vt:variant>
        <vt:i4>0</vt:i4>
      </vt:variant>
      <vt:variant>
        <vt:i4>5</vt:i4>
      </vt:variant>
      <vt:variant>
        <vt:lpwstr>consultantplus://offline/ref=485FD8695683BF528BCA0240BAB08FC73D0B7C32E760DB3F76966BC1C65A31FBBDDE42D656546E5D229AC6F452y3ICM</vt:lpwstr>
      </vt:variant>
      <vt:variant>
        <vt:lpwstr/>
      </vt:variant>
      <vt:variant>
        <vt:i4>7077946</vt:i4>
      </vt:variant>
      <vt:variant>
        <vt:i4>96</vt:i4>
      </vt:variant>
      <vt:variant>
        <vt:i4>0</vt:i4>
      </vt:variant>
      <vt:variant>
        <vt:i4>5</vt:i4>
      </vt:variant>
      <vt:variant>
        <vt:lpwstr>consultantplus://offline/ref=485FD8695683BF528BCA0240BAB08FC73A0C7831E06BDB3F76966BC1C65A31FBAFDE1ADA5453705C298F90A5146A3F32E612293A642F32F5yCI8M</vt:lpwstr>
      </vt:variant>
      <vt:variant>
        <vt:lpwstr/>
      </vt:variant>
      <vt:variant>
        <vt:i4>6553655</vt:i4>
      </vt:variant>
      <vt:variant>
        <vt:i4>93</vt:i4>
      </vt:variant>
      <vt:variant>
        <vt:i4>0</vt:i4>
      </vt:variant>
      <vt:variant>
        <vt:i4>5</vt:i4>
      </vt:variant>
      <vt:variant>
        <vt:lpwstr/>
      </vt:variant>
      <vt:variant>
        <vt:lpwstr>Par257</vt:lpwstr>
      </vt:variant>
      <vt:variant>
        <vt:i4>65540</vt:i4>
      </vt:variant>
      <vt:variant>
        <vt:i4>90</vt:i4>
      </vt:variant>
      <vt:variant>
        <vt:i4>0</vt:i4>
      </vt:variant>
      <vt:variant>
        <vt:i4>5</vt:i4>
      </vt:variant>
      <vt:variant>
        <vt:lpwstr>consultantplus://offline/ref=485FD8695683BF528BCA0240BAB08FC73A0D7831E666DB3F76966BC1C65A31FBBDDE42D656546E5D229AC6F452y3ICM</vt:lpwstr>
      </vt:variant>
      <vt:variant>
        <vt:lpwstr/>
      </vt:variant>
      <vt:variant>
        <vt:i4>6619185</vt:i4>
      </vt:variant>
      <vt:variant>
        <vt:i4>87</vt:i4>
      </vt:variant>
      <vt:variant>
        <vt:i4>0</vt:i4>
      </vt:variant>
      <vt:variant>
        <vt:i4>5</vt:i4>
      </vt:variant>
      <vt:variant>
        <vt:lpwstr/>
      </vt:variant>
      <vt:variant>
        <vt:lpwstr>Par236</vt:lpwstr>
      </vt:variant>
      <vt:variant>
        <vt:i4>65550</vt:i4>
      </vt:variant>
      <vt:variant>
        <vt:i4>84</vt:i4>
      </vt:variant>
      <vt:variant>
        <vt:i4>0</vt:i4>
      </vt:variant>
      <vt:variant>
        <vt:i4>5</vt:i4>
      </vt:variant>
      <vt:variant>
        <vt:lpwstr>consultantplus://offline/ref=485FD8695683BF528BCA0240BAB08FC73A0C7A33E76ADB3F76966BC1C65A31FBBDDE42D656546E5D229AC6F452y3ICM</vt:lpwstr>
      </vt:variant>
      <vt:variant>
        <vt:lpwstr/>
      </vt:variant>
      <vt:variant>
        <vt:i4>5439571</vt:i4>
      </vt:variant>
      <vt:variant>
        <vt:i4>81</vt:i4>
      </vt:variant>
      <vt:variant>
        <vt:i4>0</vt:i4>
      </vt:variant>
      <vt:variant>
        <vt:i4>5</vt:i4>
      </vt:variant>
      <vt:variant>
        <vt:lpwstr>consultantplus://offline/ref=485FD8695683BF528BCA1C4DACDCD1C23805263AE463D6682ACB6D96990A37AEEF9E1C8F051725502283DAF452213030E3y0IFM</vt:lpwstr>
      </vt:variant>
      <vt:variant>
        <vt:lpwstr/>
      </vt:variant>
      <vt:variant>
        <vt:i4>6291510</vt:i4>
      </vt:variant>
      <vt:variant>
        <vt:i4>78</vt:i4>
      </vt:variant>
      <vt:variant>
        <vt:i4>0</vt:i4>
      </vt:variant>
      <vt:variant>
        <vt:i4>5</vt:i4>
      </vt:variant>
      <vt:variant>
        <vt:lpwstr/>
      </vt:variant>
      <vt:variant>
        <vt:lpwstr>Par445</vt:lpwstr>
      </vt:variant>
      <vt:variant>
        <vt:i4>65624</vt:i4>
      </vt:variant>
      <vt:variant>
        <vt:i4>75</vt:i4>
      </vt:variant>
      <vt:variant>
        <vt:i4>0</vt:i4>
      </vt:variant>
      <vt:variant>
        <vt:i4>5</vt:i4>
      </vt:variant>
      <vt:variant>
        <vt:lpwstr>consultantplus://offline/ref=485FD8695683BF528BCA0240BAB08FC73D0B7C32E760DB3F76966BC1C65A31FBBDDE42D656546E5D229AC6F452y3ICM</vt:lpwstr>
      </vt:variant>
      <vt:variant>
        <vt:lpwstr/>
      </vt:variant>
      <vt:variant>
        <vt:i4>6488113</vt:i4>
      </vt:variant>
      <vt:variant>
        <vt:i4>72</vt:i4>
      </vt:variant>
      <vt:variant>
        <vt:i4>0</vt:i4>
      </vt:variant>
      <vt:variant>
        <vt:i4>5</vt:i4>
      </vt:variant>
      <vt:variant>
        <vt:lpwstr/>
      </vt:variant>
      <vt:variant>
        <vt:lpwstr>Par133</vt:lpwstr>
      </vt:variant>
      <vt:variant>
        <vt:i4>65624</vt:i4>
      </vt:variant>
      <vt:variant>
        <vt:i4>69</vt:i4>
      </vt:variant>
      <vt:variant>
        <vt:i4>0</vt:i4>
      </vt:variant>
      <vt:variant>
        <vt:i4>5</vt:i4>
      </vt:variant>
      <vt:variant>
        <vt:lpwstr>consultantplus://offline/ref=485FD8695683BF528BCA0240BAB08FC73D0B7C32E760DB3F76966BC1C65A31FBBDDE42D656546E5D229AC6F452y3ICM</vt:lpwstr>
      </vt:variant>
      <vt:variant>
        <vt:lpwstr/>
      </vt:variant>
      <vt:variant>
        <vt:i4>6684722</vt:i4>
      </vt:variant>
      <vt:variant>
        <vt:i4>66</vt:i4>
      </vt:variant>
      <vt:variant>
        <vt:i4>0</vt:i4>
      </vt:variant>
      <vt:variant>
        <vt:i4>5</vt:i4>
      </vt:variant>
      <vt:variant>
        <vt:lpwstr/>
      </vt:variant>
      <vt:variant>
        <vt:lpwstr>Par106</vt:lpwstr>
      </vt:variant>
      <vt:variant>
        <vt:i4>6291511</vt:i4>
      </vt:variant>
      <vt:variant>
        <vt:i4>63</vt:i4>
      </vt:variant>
      <vt:variant>
        <vt:i4>0</vt:i4>
      </vt:variant>
      <vt:variant>
        <vt:i4>5</vt:i4>
      </vt:variant>
      <vt:variant>
        <vt:lpwstr/>
      </vt:variant>
      <vt:variant>
        <vt:lpwstr>Par352</vt:lpwstr>
      </vt:variant>
      <vt:variant>
        <vt:i4>6684722</vt:i4>
      </vt:variant>
      <vt:variant>
        <vt:i4>60</vt:i4>
      </vt:variant>
      <vt:variant>
        <vt:i4>0</vt:i4>
      </vt:variant>
      <vt:variant>
        <vt:i4>5</vt:i4>
      </vt:variant>
      <vt:variant>
        <vt:lpwstr/>
      </vt:variant>
      <vt:variant>
        <vt:lpwstr>Par106</vt:lpwstr>
      </vt:variant>
      <vt:variant>
        <vt:i4>65540</vt:i4>
      </vt:variant>
      <vt:variant>
        <vt:i4>57</vt:i4>
      </vt:variant>
      <vt:variant>
        <vt:i4>0</vt:i4>
      </vt:variant>
      <vt:variant>
        <vt:i4>5</vt:i4>
      </vt:variant>
      <vt:variant>
        <vt:lpwstr>consultantplus://offline/ref=485FD8695683BF528BCA0240BAB08FC73A0D7831E666DB3F76966BC1C65A31FBBDDE42D656546E5D229AC6F452y3ICM</vt:lpwstr>
      </vt:variant>
      <vt:variant>
        <vt:lpwstr/>
      </vt:variant>
      <vt:variant>
        <vt:i4>6684731</vt:i4>
      </vt:variant>
      <vt:variant>
        <vt:i4>54</vt:i4>
      </vt:variant>
      <vt:variant>
        <vt:i4>0</vt:i4>
      </vt:variant>
      <vt:variant>
        <vt:i4>5</vt:i4>
      </vt:variant>
      <vt:variant>
        <vt:lpwstr/>
      </vt:variant>
      <vt:variant>
        <vt:lpwstr>Par295</vt:lpwstr>
      </vt:variant>
      <vt:variant>
        <vt:i4>6225925</vt:i4>
      </vt:variant>
      <vt:variant>
        <vt:i4>51</vt:i4>
      </vt:variant>
      <vt:variant>
        <vt:i4>0</vt:i4>
      </vt:variant>
      <vt:variant>
        <vt:i4>5</vt:i4>
      </vt:variant>
      <vt:variant>
        <vt:lpwstr>consultantplus://offline/ref=485FD8695683BF528BCA1C4DACDCD1C23805263AE362D0602BC9309C91533BACE8914398105E715D2084C5F45B6B6374B4012B3F642D30E9C95081yDI9M</vt:lpwstr>
      </vt:variant>
      <vt:variant>
        <vt:lpwstr/>
      </vt:variant>
      <vt:variant>
        <vt:i4>3145778</vt:i4>
      </vt:variant>
      <vt:variant>
        <vt:i4>48</vt:i4>
      </vt:variant>
      <vt:variant>
        <vt:i4>0</vt:i4>
      </vt:variant>
      <vt:variant>
        <vt:i4>5</vt:i4>
      </vt:variant>
      <vt:variant>
        <vt:lpwstr>consultantplus://offline/ref=485FD8695683BF528BCA1C4DACDCD1C23805263AE06AD46B23C9309C91533BACE891438A10067D5F279AC4F64E3D3232yEI2M</vt:lpwstr>
      </vt:variant>
      <vt:variant>
        <vt:lpwstr/>
      </vt:variant>
      <vt:variant>
        <vt:i4>5439496</vt:i4>
      </vt:variant>
      <vt:variant>
        <vt:i4>45</vt:i4>
      </vt:variant>
      <vt:variant>
        <vt:i4>0</vt:i4>
      </vt:variant>
      <vt:variant>
        <vt:i4>5</vt:i4>
      </vt:variant>
      <vt:variant>
        <vt:lpwstr>consultantplus://offline/ref=485FD8695683BF528BCA1C4DACDCD1C23805263AE460D46B23C06D96990A37AEEF9E1C8F051725502283DAF452213030E3y0IFM</vt:lpwstr>
      </vt:variant>
      <vt:variant>
        <vt:lpwstr/>
      </vt:variant>
      <vt:variant>
        <vt:i4>3997753</vt:i4>
      </vt:variant>
      <vt:variant>
        <vt:i4>42</vt:i4>
      </vt:variant>
      <vt:variant>
        <vt:i4>0</vt:i4>
      </vt:variant>
      <vt:variant>
        <vt:i4>5</vt:i4>
      </vt:variant>
      <vt:variant>
        <vt:lpwstr>consultantplus://offline/ref=485FD8695683BF528BCA1C4DACDCD1C23805263AE460D36B2AC66D96990A37AEEF9E1C8F17177D5C2084C4F554346661A559243A7D3332F5D55283D8yBI5M</vt:lpwstr>
      </vt:variant>
      <vt:variant>
        <vt:lpwstr/>
      </vt:variant>
      <vt:variant>
        <vt:i4>5439571</vt:i4>
      </vt:variant>
      <vt:variant>
        <vt:i4>39</vt:i4>
      </vt:variant>
      <vt:variant>
        <vt:i4>0</vt:i4>
      </vt:variant>
      <vt:variant>
        <vt:i4>5</vt:i4>
      </vt:variant>
      <vt:variant>
        <vt:lpwstr>consultantplus://offline/ref=485FD8695683BF528BCA1C4DACDCD1C23805263AE463D6682ACB6D96990A37AEEF9E1C8F051725502283DAF452213030E3y0IFM</vt:lpwstr>
      </vt:variant>
      <vt:variant>
        <vt:lpwstr/>
      </vt:variant>
      <vt:variant>
        <vt:i4>5439489</vt:i4>
      </vt:variant>
      <vt:variant>
        <vt:i4>36</vt:i4>
      </vt:variant>
      <vt:variant>
        <vt:i4>0</vt:i4>
      </vt:variant>
      <vt:variant>
        <vt:i4>5</vt:i4>
      </vt:variant>
      <vt:variant>
        <vt:lpwstr>consultantplus://offline/ref=485FD8695683BF528BCA1C4DACDCD1C23805263AE461D2682BC56D96990A37AEEF9E1C8F051725502283DAF452213030E3y0IFM</vt:lpwstr>
      </vt:variant>
      <vt:variant>
        <vt:lpwstr/>
      </vt:variant>
      <vt:variant>
        <vt:i4>65629</vt:i4>
      </vt:variant>
      <vt:variant>
        <vt:i4>33</vt:i4>
      </vt:variant>
      <vt:variant>
        <vt:i4>0</vt:i4>
      </vt:variant>
      <vt:variant>
        <vt:i4>5</vt:i4>
      </vt:variant>
      <vt:variant>
        <vt:lpwstr>consultantplus://offline/ref=485FD8695683BF528BCA0240BAB08FC73A0C7A35E063DB3F76966BC1C65A31FBBDDE42D656546E5D229AC6F452y3ICM</vt:lpwstr>
      </vt:variant>
      <vt:variant>
        <vt:lpwstr/>
      </vt:variant>
      <vt:variant>
        <vt:i4>7077941</vt:i4>
      </vt:variant>
      <vt:variant>
        <vt:i4>30</vt:i4>
      </vt:variant>
      <vt:variant>
        <vt:i4>0</vt:i4>
      </vt:variant>
      <vt:variant>
        <vt:i4>5</vt:i4>
      </vt:variant>
      <vt:variant>
        <vt:lpwstr>consultantplus://offline/ref=485FD8695683BF528BCA0240BAB08FC73A0D7831E666DB3F76966BC1C65A31FBAFDE1ADA54537054248F90A5146A3F32E612293A642F32F5yCI8M</vt:lpwstr>
      </vt:variant>
      <vt:variant>
        <vt:lpwstr/>
      </vt:variant>
      <vt:variant>
        <vt:i4>65546</vt:i4>
      </vt:variant>
      <vt:variant>
        <vt:i4>27</vt:i4>
      </vt:variant>
      <vt:variant>
        <vt:i4>0</vt:i4>
      </vt:variant>
      <vt:variant>
        <vt:i4>5</vt:i4>
      </vt:variant>
      <vt:variant>
        <vt:lpwstr>consultantplus://offline/ref=485FD8695683BF528BCA0240BAB08FC73A0D7C30E56ADB3F76966BC1C65A31FBBDDE42D656546E5D229AC6F452y3ICM</vt:lpwstr>
      </vt:variant>
      <vt:variant>
        <vt:lpwstr/>
      </vt:variant>
      <vt:variant>
        <vt:i4>65624</vt:i4>
      </vt:variant>
      <vt:variant>
        <vt:i4>24</vt:i4>
      </vt:variant>
      <vt:variant>
        <vt:i4>0</vt:i4>
      </vt:variant>
      <vt:variant>
        <vt:i4>5</vt:i4>
      </vt:variant>
      <vt:variant>
        <vt:lpwstr>consultantplus://offline/ref=485FD8695683BF528BCA0240BAB08FC73D0B7C32E760DB3F76966BC1C65A31FBBDDE42D656546E5D229AC6F452y3ICM</vt:lpwstr>
      </vt:variant>
      <vt:variant>
        <vt:lpwstr/>
      </vt:variant>
      <vt:variant>
        <vt:i4>65617</vt:i4>
      </vt:variant>
      <vt:variant>
        <vt:i4>21</vt:i4>
      </vt:variant>
      <vt:variant>
        <vt:i4>0</vt:i4>
      </vt:variant>
      <vt:variant>
        <vt:i4>5</vt:i4>
      </vt:variant>
      <vt:variant>
        <vt:lpwstr>consultantplus://offline/ref=485FD8695683BF528BCA0240BAB08FC73A0C7831E06BDB3F76966BC1C65A31FBBDDE42D656546E5D229AC6F452y3ICM</vt:lpwstr>
      </vt:variant>
      <vt:variant>
        <vt:lpwstr/>
      </vt:variant>
      <vt:variant>
        <vt:i4>65550</vt:i4>
      </vt:variant>
      <vt:variant>
        <vt:i4>18</vt:i4>
      </vt:variant>
      <vt:variant>
        <vt:i4>0</vt:i4>
      </vt:variant>
      <vt:variant>
        <vt:i4>5</vt:i4>
      </vt:variant>
      <vt:variant>
        <vt:lpwstr>consultantplus://offline/ref=485FD8695683BF528BCA0240BAB08FC73A0F7036E364DB3F76966BC1C65A31FBBDDE42D656546E5D229AC6F452y3ICM</vt:lpwstr>
      </vt:variant>
      <vt:variant>
        <vt:lpwstr/>
      </vt:variant>
      <vt:variant>
        <vt:i4>6684722</vt:i4>
      </vt:variant>
      <vt:variant>
        <vt:i4>15</vt:i4>
      </vt:variant>
      <vt:variant>
        <vt:i4>0</vt:i4>
      </vt:variant>
      <vt:variant>
        <vt:i4>5</vt:i4>
      </vt:variant>
      <vt:variant>
        <vt:lpwstr/>
      </vt:variant>
      <vt:variant>
        <vt:lpwstr>Par106</vt:lpwstr>
      </vt:variant>
      <vt:variant>
        <vt:i4>65629</vt:i4>
      </vt:variant>
      <vt:variant>
        <vt:i4>12</vt:i4>
      </vt:variant>
      <vt:variant>
        <vt:i4>0</vt:i4>
      </vt:variant>
      <vt:variant>
        <vt:i4>5</vt:i4>
      </vt:variant>
      <vt:variant>
        <vt:lpwstr>consultantplus://offline/ref=485FD8695683BF528BCA0240BAB08FC73A0C7A37E564DB3F76966BC1C65A31FBBDDE42D656546E5D229AC6F452y3ICM</vt:lpwstr>
      </vt:variant>
      <vt:variant>
        <vt:lpwstr/>
      </vt:variant>
      <vt:variant>
        <vt:i4>65540</vt:i4>
      </vt:variant>
      <vt:variant>
        <vt:i4>9</vt:i4>
      </vt:variant>
      <vt:variant>
        <vt:i4>0</vt:i4>
      </vt:variant>
      <vt:variant>
        <vt:i4>5</vt:i4>
      </vt:variant>
      <vt:variant>
        <vt:lpwstr>consultantplus://offline/ref=485FD8695683BF528BCA0240BAB08FC73A0D7831E666DB3F76966BC1C65A31FBBDDE42D656546E5D229AC6F452y3ICM</vt:lpwstr>
      </vt:variant>
      <vt:variant>
        <vt:lpwstr/>
      </vt:variant>
      <vt:variant>
        <vt:i4>6684731</vt:i4>
      </vt:variant>
      <vt:variant>
        <vt:i4>6</vt:i4>
      </vt:variant>
      <vt:variant>
        <vt:i4>0</vt:i4>
      </vt:variant>
      <vt:variant>
        <vt:i4>5</vt:i4>
      </vt:variant>
      <vt:variant>
        <vt:lpwstr/>
      </vt:variant>
      <vt:variant>
        <vt:lpwstr>Par295</vt:lpwstr>
      </vt:variant>
      <vt:variant>
        <vt:i4>5439571</vt:i4>
      </vt:variant>
      <vt:variant>
        <vt:i4>3</vt:i4>
      </vt:variant>
      <vt:variant>
        <vt:i4>0</vt:i4>
      </vt:variant>
      <vt:variant>
        <vt:i4>5</vt:i4>
      </vt:variant>
      <vt:variant>
        <vt:lpwstr>consultantplus://offline/ref=485FD8695683BF528BCA1C4DACDCD1C23805263AE463D6682ACB6D96990A37AEEF9E1C8F051725502283DAF452213030E3y0IFM</vt:lpwstr>
      </vt:variant>
      <vt:variant>
        <vt:lpwstr/>
      </vt:variant>
      <vt:variant>
        <vt:i4>7077941</vt:i4>
      </vt:variant>
      <vt:variant>
        <vt:i4>0</vt:i4>
      </vt:variant>
      <vt:variant>
        <vt:i4>0</vt:i4>
      </vt:variant>
      <vt:variant>
        <vt:i4>5</vt:i4>
      </vt:variant>
      <vt:variant>
        <vt:lpwstr>consultantplus://offline/ref=485FD8695683BF528BCA0240BAB08FC73A0D7831E666DB3F76966BC1C65A31FBAFDE1ADA54537054248F90A5146A3F32E612293A642F32F5yCI8M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moskvicheva</dc:creator>
  <cp:keywords/>
  <cp:lastModifiedBy>Ложкомоев С.В.</cp:lastModifiedBy>
  <cp:revision>3</cp:revision>
  <cp:lastPrinted>2020-05-22T09:21:00Z</cp:lastPrinted>
  <dcterms:created xsi:type="dcterms:W3CDTF">2023-03-01T12:19:00Z</dcterms:created>
  <dcterms:modified xsi:type="dcterms:W3CDTF">2023-03-01T12:19:00Z</dcterms:modified>
</cp:coreProperties>
</file>