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EB" w:rsidRPr="007A4AC3" w:rsidRDefault="003775E7" w:rsidP="00D65A42">
      <w:pPr>
        <w:rPr>
          <w:sz w:val="28"/>
          <w:szCs w:val="28"/>
        </w:rPr>
      </w:pPr>
      <w:r w:rsidRPr="007A4AC3">
        <w:rPr>
          <w:sz w:val="28"/>
          <w:szCs w:val="28"/>
        </w:rPr>
        <w:tab/>
      </w:r>
    </w:p>
    <w:p w:rsidR="003906EB" w:rsidRPr="007A4AC3" w:rsidRDefault="003906EB" w:rsidP="00D65A42">
      <w:pPr>
        <w:rPr>
          <w:sz w:val="28"/>
          <w:szCs w:val="28"/>
        </w:rPr>
      </w:pPr>
    </w:p>
    <w:p w:rsidR="003906EB" w:rsidRPr="007A4AC3" w:rsidRDefault="003906EB" w:rsidP="00D65A42">
      <w:pPr>
        <w:rPr>
          <w:sz w:val="28"/>
          <w:szCs w:val="28"/>
        </w:rPr>
      </w:pPr>
    </w:p>
    <w:p w:rsidR="00D65A42" w:rsidRPr="007A4AC3" w:rsidRDefault="000D2E39" w:rsidP="00D65A42">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381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758" w:rsidRDefault="00F75758" w:rsidP="00D65A42">
                            <w:pPr>
                              <w:pStyle w:val="1"/>
                              <w:rPr>
                                <w:sz w:val="2"/>
                              </w:rPr>
                            </w:pPr>
                          </w:p>
                          <w:p w:rsidR="00F75758" w:rsidRDefault="00F75758" w:rsidP="00D65A42">
                            <w:pPr>
                              <w:pStyle w:val="2"/>
                              <w:rPr>
                                <w:sz w:val="44"/>
                              </w:rPr>
                            </w:pPr>
                            <w:r>
                              <w:rPr>
                                <w:sz w:val="44"/>
                              </w:rPr>
                              <w:t>П О С Т А Н О В Л Е Н И Е</w:t>
                            </w:r>
                          </w:p>
                          <w:p w:rsidR="00F75758" w:rsidRDefault="00F75758" w:rsidP="00D65A42">
                            <w:pPr>
                              <w:rPr>
                                <w:sz w:val="2"/>
                              </w:rPr>
                            </w:pPr>
                          </w:p>
                          <w:p w:rsidR="00F75758" w:rsidRDefault="00F75758" w:rsidP="00D65A42">
                            <w:pPr>
                              <w:pStyle w:val="3"/>
                              <w:rPr>
                                <w:caps/>
                                <w:sz w:val="26"/>
                                <w:szCs w:val="26"/>
                              </w:rPr>
                            </w:pPr>
                            <w:r w:rsidRPr="0091251E">
                              <w:rPr>
                                <w:caps/>
                                <w:sz w:val="26"/>
                                <w:szCs w:val="26"/>
                              </w:rPr>
                              <w:t>АДМИНИСТРАЦИИ Угличского муниципального РАЙОНА</w:t>
                            </w:r>
                          </w:p>
                          <w:p w:rsidR="00F75758" w:rsidRPr="0091251E" w:rsidRDefault="00F75758" w:rsidP="00D65A42">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KbT&#10;fnuDAgAADAUAAA4AAAAAAAAAAAAAAAAALgIAAGRycy9lMm9Eb2MueG1sUEsBAi0AFAAGAAgAAAAh&#10;AGMekczfAAAACQEAAA8AAAAAAAAAAAAAAAAA3QQAAGRycy9kb3ducmV2LnhtbFBLBQYAAAAABAAE&#10;APMAAADpBQAAAAA=&#10;" stroked="f">
                <v:textbox inset=",1mm,,0">
                  <w:txbxContent>
                    <w:p w:rsidR="00F75758" w:rsidRDefault="00F75758" w:rsidP="00D65A42">
                      <w:pPr>
                        <w:pStyle w:val="1"/>
                        <w:rPr>
                          <w:sz w:val="2"/>
                        </w:rPr>
                      </w:pPr>
                    </w:p>
                    <w:p w:rsidR="00F75758" w:rsidRDefault="00F75758" w:rsidP="00D65A42">
                      <w:pPr>
                        <w:pStyle w:val="2"/>
                        <w:rPr>
                          <w:sz w:val="44"/>
                        </w:rPr>
                      </w:pPr>
                      <w:r>
                        <w:rPr>
                          <w:sz w:val="44"/>
                        </w:rPr>
                        <w:t>П О С Т А Н О В Л Е Н И Е</w:t>
                      </w:r>
                    </w:p>
                    <w:p w:rsidR="00F75758" w:rsidRDefault="00F75758" w:rsidP="00D65A42">
                      <w:pPr>
                        <w:rPr>
                          <w:sz w:val="2"/>
                        </w:rPr>
                      </w:pPr>
                    </w:p>
                    <w:p w:rsidR="00F75758" w:rsidRDefault="00F75758" w:rsidP="00D65A42">
                      <w:pPr>
                        <w:pStyle w:val="3"/>
                        <w:rPr>
                          <w:caps/>
                          <w:sz w:val="26"/>
                          <w:szCs w:val="26"/>
                        </w:rPr>
                      </w:pPr>
                      <w:r w:rsidRPr="0091251E">
                        <w:rPr>
                          <w:caps/>
                          <w:sz w:val="26"/>
                          <w:szCs w:val="26"/>
                        </w:rPr>
                        <w:t>АДМИНИСТРАЦИИ Угличского муниципального РАЙОНА</w:t>
                      </w:r>
                    </w:p>
                    <w:p w:rsidR="00F75758" w:rsidRPr="0091251E" w:rsidRDefault="00F75758" w:rsidP="00D65A42">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58" w:rsidRDefault="00F75758" w:rsidP="00D65A42">
                            <w:r w:rsidRPr="009C352F">
                              <w:rPr>
                                <w:noProof/>
                              </w:rPr>
                              <w:drawing>
                                <wp:inline distT="0" distB="0" distL="0" distR="0">
                                  <wp:extent cx="442595" cy="587375"/>
                                  <wp:effectExtent l="0" t="0" r="0" b="3175"/>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 cy="587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q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Bvku3q&#10;ugIAAMEFAAAOAAAAAAAAAAAAAAAAAC4CAABkcnMvZTJvRG9jLnhtbFBLAQItABQABgAIAAAAIQBP&#10;PnSE3wAAAAoBAAAPAAAAAAAAAAAAAAAAABQFAABkcnMvZG93bnJldi54bWxQSwUGAAAAAAQABADz&#10;AAAAIAYAAAAA&#10;" filled="f" stroked="f">
                <v:textbox>
                  <w:txbxContent>
                    <w:p w:rsidR="00F75758" w:rsidRDefault="00F75758" w:rsidP="00D65A42">
                      <w:r w:rsidRPr="009C352F">
                        <w:rPr>
                          <w:noProof/>
                        </w:rPr>
                        <w:drawing>
                          <wp:inline distT="0" distB="0" distL="0" distR="0">
                            <wp:extent cx="442595" cy="587375"/>
                            <wp:effectExtent l="0" t="0" r="0" b="3175"/>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 cy="587375"/>
                                    </a:xfrm>
                                    <a:prstGeom prst="rect">
                                      <a:avLst/>
                                    </a:prstGeom>
                                    <a:noFill/>
                                    <a:ln>
                                      <a:noFill/>
                                    </a:ln>
                                  </pic:spPr>
                                </pic:pic>
                              </a:graphicData>
                            </a:graphic>
                          </wp:inline>
                        </w:drawing>
                      </w:r>
                    </w:p>
                  </w:txbxContent>
                </v:textbox>
              </v:shape>
            </w:pict>
          </mc:Fallback>
        </mc:AlternateContent>
      </w:r>
    </w:p>
    <w:p w:rsidR="00D65A42" w:rsidRPr="007A4AC3" w:rsidRDefault="00D65A42" w:rsidP="00D65A42">
      <w:pPr>
        <w:rPr>
          <w:sz w:val="28"/>
          <w:szCs w:val="28"/>
        </w:rPr>
      </w:pPr>
    </w:p>
    <w:p w:rsidR="00D65A42" w:rsidRPr="007A4AC3" w:rsidRDefault="00D65A42" w:rsidP="00D65A42">
      <w:pPr>
        <w:rPr>
          <w:sz w:val="28"/>
          <w:szCs w:val="28"/>
        </w:rPr>
      </w:pPr>
    </w:p>
    <w:p w:rsidR="00D65A42" w:rsidRPr="007A4AC3" w:rsidRDefault="000D2E39" w:rsidP="00D65A42">
      <w:pPr>
        <w:rPr>
          <w:sz w:val="28"/>
          <w:szCs w:val="28"/>
        </w:rPr>
      </w:pPr>
      <w:r>
        <w:rPr>
          <w:noProof/>
          <w:sz w:val="28"/>
          <w:szCs w:val="28"/>
        </w:rPr>
        <mc:AlternateContent>
          <mc:Choice Requires="wpg">
            <w:drawing>
              <wp:anchor distT="0" distB="0" distL="114300" distR="114300" simplePos="0" relativeHeight="251657728" behindDoc="0" locked="0" layoutInCell="1" allowOverlap="1">
                <wp:simplePos x="0" y="0"/>
                <wp:positionH relativeFrom="column">
                  <wp:posOffset>123190</wp:posOffset>
                </wp:positionH>
                <wp:positionV relativeFrom="paragraph">
                  <wp:posOffset>162560</wp:posOffset>
                </wp:positionV>
                <wp:extent cx="5957570" cy="1431925"/>
                <wp:effectExtent l="12700" t="0" r="1905" b="1016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431925"/>
                          <a:chOff x="1858" y="2702"/>
                          <a:chExt cx="9382" cy="2255"/>
                        </a:xfrm>
                      </wpg:grpSpPr>
                      <wps:wsp>
                        <wps:cNvPr id="3" name="Text Box 4"/>
                        <wps:cNvSpPr txBox="1">
                          <a:spLocks noChangeArrowheads="1"/>
                        </wps:cNvSpPr>
                        <wps:spPr bwMode="auto">
                          <a:xfrm>
                            <a:off x="1886" y="2702"/>
                            <a:ext cx="9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58" w:rsidRDefault="00F75758" w:rsidP="00D65A42">
                              <w:pPr>
                                <w:rPr>
                                  <w:b/>
                                  <w:sz w:val="4"/>
                                </w:rPr>
                              </w:pPr>
                            </w:p>
                            <w:p w:rsidR="00F75758" w:rsidRDefault="00F75758" w:rsidP="00D65A42">
                              <w:pPr>
                                <w:rPr>
                                  <w:b/>
                                  <w:sz w:val="26"/>
                                  <w:lang w:val="en-US"/>
                                </w:rPr>
                              </w:pPr>
                            </w:p>
                            <w:p w:rsidR="00F75758" w:rsidRPr="00556A73" w:rsidRDefault="000D2E39" w:rsidP="00C05DD2">
                              <w:r>
                                <w:rPr>
                                  <w:b/>
                                  <w:bCs/>
                                </w:rPr>
                                <w:t>от__</w:t>
                              </w:r>
                              <w:r>
                                <w:rPr>
                                  <w:b/>
                                  <w:bCs/>
                                  <w:u w:val="single"/>
                                </w:rPr>
                                <w:t>2</w:t>
                              </w:r>
                              <w:r>
                                <w:rPr>
                                  <w:b/>
                                  <w:bCs/>
                                  <w:u w:val="single"/>
                                  <w:lang w:val="en-US"/>
                                </w:rPr>
                                <w:t>9</w:t>
                              </w:r>
                              <w:bookmarkStart w:id="0" w:name="_GoBack"/>
                              <w:bookmarkEnd w:id="0"/>
                              <w:r>
                                <w:rPr>
                                  <w:b/>
                                  <w:bCs/>
                                  <w:u w:val="single"/>
                                </w:rPr>
                                <w:t>.12.2023</w:t>
                              </w:r>
                              <w:r>
                                <w:rPr>
                                  <w:b/>
                                  <w:bCs/>
                                </w:rPr>
                                <w:t xml:space="preserve">_ № </w:t>
                              </w:r>
                              <w:r>
                                <w:rPr>
                                  <w:b/>
                                  <w:bCs/>
                                  <w:lang w:val="en-US"/>
                                </w:rPr>
                                <w:t>__</w:t>
                              </w:r>
                              <w:r>
                                <w:rPr>
                                  <w:b/>
                                  <w:bCs/>
                                  <w:u w:val="single"/>
                                </w:rPr>
                                <w:t>13</w:t>
                              </w:r>
                              <w:r>
                                <w:rPr>
                                  <w:b/>
                                  <w:bCs/>
                                  <w:u w:val="single"/>
                                  <w:lang w:val="en-US"/>
                                </w:rPr>
                                <w:t>99</w:t>
                              </w:r>
                              <w:r>
                                <w:rPr>
                                  <w:b/>
                                  <w:bCs/>
                                </w:rPr>
                                <w:t>_</w:t>
                              </w:r>
                            </w:p>
                          </w:txbxContent>
                        </wps:txbx>
                        <wps:bodyPr rot="0" vert="horz" wrap="square" lIns="0" tIns="0" rIns="0" bIns="0" anchor="t" anchorCtr="0" upright="1">
                          <a:noAutofit/>
                        </wps:bodyPr>
                      </wps:wsp>
                      <wpg:grpSp>
                        <wpg:cNvPr id="4" name="Group 5"/>
                        <wpg:cNvGrpSpPr>
                          <a:grpSpLocks/>
                        </wpg:cNvGrpSpPr>
                        <wpg:grpSpPr bwMode="auto">
                          <a:xfrm>
                            <a:off x="1858" y="4666"/>
                            <a:ext cx="4003" cy="291"/>
                            <a:chOff x="1858" y="4666"/>
                            <a:chExt cx="4003" cy="291"/>
                          </a:xfrm>
                        </wpg:grpSpPr>
                        <wps:wsp>
                          <wps:cNvPr id="5"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9.7pt;margin-top:12.8pt;width:469.1pt;height:112.75pt;z-index:251657728"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">
                <v:shape id="Text Box 4" o:spid="_x0000_s1029" type="#_x0000_t202" style="position:absolute;left:1886;top:2702;width:935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75758" w:rsidRDefault="00F75758" w:rsidP="00D65A42">
                        <w:pPr>
                          <w:rPr>
                            <w:b/>
                            <w:sz w:val="4"/>
                          </w:rPr>
                        </w:pPr>
                      </w:p>
                      <w:p w:rsidR="00F75758" w:rsidRDefault="00F75758" w:rsidP="00D65A42">
                        <w:pPr>
                          <w:rPr>
                            <w:b/>
                            <w:sz w:val="26"/>
                            <w:lang w:val="en-US"/>
                          </w:rPr>
                        </w:pPr>
                      </w:p>
                      <w:p w:rsidR="00F75758" w:rsidRPr="00556A73" w:rsidRDefault="000D2E39" w:rsidP="00C05DD2">
                        <w:r>
                          <w:rPr>
                            <w:b/>
                            <w:bCs/>
                          </w:rPr>
                          <w:t>от__</w:t>
                        </w:r>
                        <w:r>
                          <w:rPr>
                            <w:b/>
                            <w:bCs/>
                            <w:u w:val="single"/>
                          </w:rPr>
                          <w:t>2</w:t>
                        </w:r>
                        <w:r>
                          <w:rPr>
                            <w:b/>
                            <w:bCs/>
                            <w:u w:val="single"/>
                            <w:lang w:val="en-US"/>
                          </w:rPr>
                          <w:t>9</w:t>
                        </w:r>
                        <w:bookmarkStart w:id="1" w:name="_GoBack"/>
                        <w:bookmarkEnd w:id="1"/>
                        <w:r>
                          <w:rPr>
                            <w:b/>
                            <w:bCs/>
                            <w:u w:val="single"/>
                          </w:rPr>
                          <w:t>.12.2023</w:t>
                        </w:r>
                        <w:r>
                          <w:rPr>
                            <w:b/>
                            <w:bCs/>
                          </w:rPr>
                          <w:t xml:space="preserve">_ № </w:t>
                        </w:r>
                        <w:r>
                          <w:rPr>
                            <w:b/>
                            <w:bCs/>
                            <w:lang w:val="en-US"/>
                          </w:rPr>
                          <w:t>__</w:t>
                        </w:r>
                        <w:r>
                          <w:rPr>
                            <w:b/>
                            <w:bCs/>
                            <w:u w:val="single"/>
                          </w:rPr>
                          <w:t>13</w:t>
                        </w:r>
                        <w:r>
                          <w:rPr>
                            <w:b/>
                            <w:bCs/>
                            <w:u w:val="single"/>
                            <w:lang w:val="en-US"/>
                          </w:rPr>
                          <w:t>99</w:t>
                        </w:r>
                        <w:r>
                          <w:rPr>
                            <w:b/>
                            <w:bCs/>
                          </w:rPr>
                          <w:t>_</w:t>
                        </w:r>
                      </w:p>
                    </w:txbxContent>
                  </v:textbox>
                </v:shape>
                <v:group id="Group 5" o:spid="_x0000_s1030"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031"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2"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3"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4"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p>
    <w:p w:rsidR="00D65A42" w:rsidRPr="007A4AC3" w:rsidRDefault="00D65A42" w:rsidP="00D65A42">
      <w:pPr>
        <w:rPr>
          <w:sz w:val="28"/>
          <w:szCs w:val="28"/>
        </w:rPr>
      </w:pPr>
    </w:p>
    <w:p w:rsidR="00D65A42" w:rsidRDefault="00D65A42" w:rsidP="00D65A42">
      <w:pPr>
        <w:rPr>
          <w:sz w:val="28"/>
          <w:szCs w:val="28"/>
        </w:rPr>
      </w:pPr>
    </w:p>
    <w:p w:rsidR="00AC65A7" w:rsidRPr="007A4AC3" w:rsidRDefault="00AC65A7" w:rsidP="00D65A42">
      <w:pPr>
        <w:rPr>
          <w:sz w:val="28"/>
          <w:szCs w:val="28"/>
        </w:rPr>
      </w:pPr>
    </w:p>
    <w:p w:rsidR="00D65A42" w:rsidRPr="007A4AC3" w:rsidRDefault="00D65A42" w:rsidP="00D65A42">
      <w:pPr>
        <w:rPr>
          <w:sz w:val="28"/>
          <w:szCs w:val="28"/>
        </w:rPr>
      </w:pPr>
    </w:p>
    <w:p w:rsidR="00D65A42" w:rsidRPr="007A4AC3" w:rsidRDefault="00D65A42" w:rsidP="00D65A42">
      <w:pPr>
        <w:rPr>
          <w:sz w:val="28"/>
          <w:szCs w:val="28"/>
        </w:rPr>
      </w:pPr>
    </w:p>
    <w:p w:rsidR="00AC4814" w:rsidRPr="00846B3F" w:rsidRDefault="00AC4814" w:rsidP="00AC4814">
      <w:pPr>
        <w:pStyle w:val="a9"/>
        <w:tabs>
          <w:tab w:val="left" w:pos="0"/>
        </w:tabs>
        <w:ind w:left="0" w:right="5165"/>
        <w:jc w:val="both"/>
        <w:rPr>
          <w:sz w:val="24"/>
        </w:rPr>
      </w:pPr>
    </w:p>
    <w:p w:rsidR="00F54C2C" w:rsidRPr="00B80A23" w:rsidRDefault="00F54C2C" w:rsidP="00092CB7">
      <w:pPr>
        <w:pStyle w:val="ConsPlusTitle"/>
        <w:spacing w:line="20" w:lineRule="atLeast"/>
        <w:ind w:left="284" w:right="5528"/>
        <w:jc w:val="both"/>
        <w:rPr>
          <w:rFonts w:ascii="Times New Roman" w:hAnsi="Times New Roman" w:cs="Times New Roman"/>
          <w:b w:val="0"/>
          <w:sz w:val="27"/>
          <w:szCs w:val="27"/>
        </w:rPr>
      </w:pPr>
      <w:r w:rsidRPr="00B80A23">
        <w:rPr>
          <w:rFonts w:ascii="Times New Roman" w:hAnsi="Times New Roman" w:cs="Times New Roman"/>
          <w:b w:val="0"/>
          <w:sz w:val="27"/>
          <w:szCs w:val="27"/>
        </w:rPr>
        <w:t xml:space="preserve">Об утверждении </w:t>
      </w:r>
      <w:r w:rsidR="00A1214E" w:rsidRPr="00B80A23">
        <w:rPr>
          <w:rFonts w:ascii="Times New Roman" w:hAnsi="Times New Roman" w:cs="Times New Roman"/>
          <w:b w:val="0"/>
          <w:sz w:val="27"/>
          <w:szCs w:val="27"/>
        </w:rPr>
        <w:t>П</w:t>
      </w:r>
      <w:r w:rsidRPr="00B80A23">
        <w:rPr>
          <w:rFonts w:ascii="Times New Roman" w:hAnsi="Times New Roman" w:cs="Times New Roman"/>
          <w:b w:val="0"/>
          <w:sz w:val="27"/>
          <w:szCs w:val="27"/>
        </w:rPr>
        <w:t>оложения о размещении нестационарных торговых объектов на территории городского поселения Углич</w:t>
      </w:r>
      <w:r w:rsidR="00C05DD2" w:rsidRPr="00B80A23">
        <w:rPr>
          <w:rFonts w:ascii="Times New Roman" w:hAnsi="Times New Roman" w:cs="Times New Roman"/>
          <w:b w:val="0"/>
          <w:sz w:val="27"/>
          <w:szCs w:val="27"/>
        </w:rPr>
        <w:t xml:space="preserve"> и о признании </w:t>
      </w:r>
      <w:r w:rsidR="0015699A" w:rsidRPr="00B80A23">
        <w:rPr>
          <w:rFonts w:ascii="Times New Roman" w:hAnsi="Times New Roman" w:cs="Times New Roman"/>
          <w:b w:val="0"/>
          <w:color w:val="000000"/>
          <w:sz w:val="27"/>
          <w:szCs w:val="27"/>
          <w:shd w:val="clear" w:color="auto" w:fill="FFFFFF"/>
        </w:rPr>
        <w:t xml:space="preserve">утратившими силу отдельных постановлений </w:t>
      </w:r>
      <w:r w:rsidR="00C05DD2" w:rsidRPr="00B80A23">
        <w:rPr>
          <w:rFonts w:ascii="Times New Roman" w:hAnsi="Times New Roman" w:cs="Times New Roman"/>
          <w:b w:val="0"/>
          <w:color w:val="000000"/>
          <w:sz w:val="27"/>
          <w:szCs w:val="27"/>
          <w:shd w:val="clear" w:color="auto" w:fill="FFFFFF"/>
        </w:rPr>
        <w:t>Администрации Угличского муниципального района</w:t>
      </w:r>
    </w:p>
    <w:p w:rsidR="00D65A42" w:rsidRPr="00B80A23" w:rsidRDefault="00D65A42" w:rsidP="00D65A42">
      <w:pPr>
        <w:pStyle w:val="a4"/>
        <w:rPr>
          <w:sz w:val="27"/>
          <w:szCs w:val="27"/>
        </w:rPr>
      </w:pPr>
    </w:p>
    <w:p w:rsidR="00802EF9" w:rsidRPr="00B80A23" w:rsidRDefault="00802EF9" w:rsidP="00802EF9">
      <w:pPr>
        <w:pStyle w:val="ConsPlusNormal"/>
        <w:spacing w:line="20" w:lineRule="atLeast"/>
        <w:ind w:firstLine="540"/>
        <w:jc w:val="both"/>
        <w:rPr>
          <w:sz w:val="27"/>
          <w:szCs w:val="27"/>
        </w:rPr>
      </w:pPr>
      <w:r w:rsidRPr="00B80A23">
        <w:rPr>
          <w:sz w:val="27"/>
          <w:szCs w:val="27"/>
        </w:rPr>
        <w:t xml:space="preserve">В целях создания условий для обеспечения населения городского поселения Углич услугами торговли, поддержки субъектов малого предпринимательства на территории Угличского муниципального района, в соответствии с </w:t>
      </w:r>
      <w:r w:rsidR="00A1214E" w:rsidRPr="00B80A23">
        <w:rPr>
          <w:sz w:val="27"/>
          <w:szCs w:val="27"/>
        </w:rPr>
        <w:t>ф</w:t>
      </w:r>
      <w:r w:rsidRPr="00B80A23">
        <w:rPr>
          <w:sz w:val="27"/>
          <w:szCs w:val="27"/>
        </w:rPr>
        <w:t xml:space="preserve">едеральными законами от 28.12.2009 </w:t>
      </w:r>
      <w:hyperlink r:id="rId9" w:history="1">
        <w:r w:rsidRPr="00B80A23">
          <w:rPr>
            <w:sz w:val="27"/>
            <w:szCs w:val="27"/>
          </w:rPr>
          <w:t>№381-ФЗ</w:t>
        </w:r>
      </w:hyperlink>
      <w:r w:rsidR="00A74479" w:rsidRPr="00B80A23">
        <w:rPr>
          <w:sz w:val="27"/>
          <w:szCs w:val="27"/>
        </w:rPr>
        <w:t>«</w:t>
      </w:r>
      <w:r w:rsidRPr="00B80A23">
        <w:rPr>
          <w:sz w:val="27"/>
          <w:szCs w:val="27"/>
        </w:rPr>
        <w:t>Об основах государственного регулирования торговой деятельности в Российской Федерации</w:t>
      </w:r>
      <w:r w:rsidR="00A74479" w:rsidRPr="00B80A23">
        <w:rPr>
          <w:sz w:val="27"/>
          <w:szCs w:val="27"/>
        </w:rPr>
        <w:t>»</w:t>
      </w:r>
      <w:r w:rsidRPr="00B80A23">
        <w:rPr>
          <w:sz w:val="27"/>
          <w:szCs w:val="27"/>
        </w:rPr>
        <w:t xml:space="preserve">, от 06.10.2003 </w:t>
      </w:r>
      <w:hyperlink r:id="rId10" w:history="1">
        <w:r w:rsidRPr="00B80A23">
          <w:rPr>
            <w:sz w:val="27"/>
            <w:szCs w:val="27"/>
          </w:rPr>
          <w:t>№131-ФЗ</w:t>
        </w:r>
      </w:hyperlink>
      <w:r w:rsidR="00A74479" w:rsidRPr="00B80A23">
        <w:rPr>
          <w:sz w:val="27"/>
          <w:szCs w:val="27"/>
        </w:rPr>
        <w:t>«</w:t>
      </w:r>
      <w:r w:rsidRPr="00B80A23">
        <w:rPr>
          <w:sz w:val="27"/>
          <w:szCs w:val="27"/>
        </w:rPr>
        <w:t>Об</w:t>
      </w:r>
      <w:r w:rsidR="00A809AD" w:rsidRPr="00B80A23">
        <w:rPr>
          <w:sz w:val="27"/>
          <w:szCs w:val="27"/>
        </w:rPr>
        <w:t xml:space="preserve"> </w:t>
      </w:r>
      <w:r w:rsidRPr="00B80A23">
        <w:rPr>
          <w:sz w:val="27"/>
          <w:szCs w:val="27"/>
        </w:rPr>
        <w:t>общих принципах организации местного самоуправления в Российской Федерации</w:t>
      </w:r>
      <w:r w:rsidR="00A74479" w:rsidRPr="00B80A23">
        <w:rPr>
          <w:sz w:val="27"/>
          <w:szCs w:val="27"/>
        </w:rPr>
        <w:t>»</w:t>
      </w:r>
      <w:r w:rsidRPr="00B80A23">
        <w:rPr>
          <w:sz w:val="27"/>
          <w:szCs w:val="27"/>
        </w:rPr>
        <w:t xml:space="preserve">, </w:t>
      </w:r>
      <w:r w:rsidR="00872747" w:rsidRPr="00B80A23">
        <w:rPr>
          <w:color w:val="000000"/>
          <w:sz w:val="27"/>
          <w:szCs w:val="27"/>
          <w:shd w:val="clear" w:color="auto" w:fill="FFFFFF"/>
        </w:rPr>
        <w:t xml:space="preserve">от 27.07.2010 №210-ФЗ </w:t>
      </w:r>
      <w:r w:rsidR="00A74479" w:rsidRPr="00B80A23">
        <w:rPr>
          <w:color w:val="000000"/>
          <w:sz w:val="27"/>
          <w:szCs w:val="27"/>
          <w:shd w:val="clear" w:color="auto" w:fill="FFFFFF"/>
        </w:rPr>
        <w:t>«</w:t>
      </w:r>
      <w:r w:rsidR="00872747" w:rsidRPr="00B80A23">
        <w:rPr>
          <w:color w:val="000000"/>
          <w:sz w:val="27"/>
          <w:szCs w:val="27"/>
          <w:shd w:val="clear" w:color="auto" w:fill="FFFFFF"/>
        </w:rPr>
        <w:t>Об организации предоставления государственных и муниципальных услуг</w:t>
      </w:r>
      <w:r w:rsidR="00A74479" w:rsidRPr="00B80A23">
        <w:rPr>
          <w:color w:val="000000"/>
          <w:sz w:val="27"/>
          <w:szCs w:val="27"/>
          <w:shd w:val="clear" w:color="auto" w:fill="FFFFFF"/>
        </w:rPr>
        <w:t>»</w:t>
      </w:r>
      <w:r w:rsidR="00872747" w:rsidRPr="00B80A23">
        <w:rPr>
          <w:color w:val="000000"/>
          <w:sz w:val="27"/>
          <w:szCs w:val="27"/>
          <w:shd w:val="clear" w:color="auto" w:fill="FFFFFF"/>
        </w:rPr>
        <w:t xml:space="preserve">, </w:t>
      </w:r>
      <w:hyperlink r:id="rId11" w:history="1">
        <w:r w:rsidRPr="00B80A23">
          <w:rPr>
            <w:sz w:val="27"/>
            <w:szCs w:val="27"/>
          </w:rPr>
          <w:t>приказом</w:t>
        </w:r>
      </w:hyperlink>
      <w:r w:rsidRPr="00B80A23">
        <w:rPr>
          <w:sz w:val="27"/>
          <w:szCs w:val="27"/>
        </w:rPr>
        <w:t xml:space="preserve"> Департамента агропромышленного комплекса и потребительского рынка Ярославской области от 24.12.2010 №166 </w:t>
      </w:r>
      <w:r w:rsidR="00A74479" w:rsidRPr="00B80A23">
        <w:rPr>
          <w:sz w:val="27"/>
          <w:szCs w:val="27"/>
        </w:rPr>
        <w:t>«</w:t>
      </w:r>
      <w:r w:rsidRPr="00B80A23">
        <w:rPr>
          <w:sz w:val="27"/>
          <w:szCs w:val="27"/>
        </w:rPr>
        <w:t>Об утверждении Порядка разработки и утверждения схемы размещения нестационарных торговых объектов</w:t>
      </w:r>
      <w:r w:rsidR="00A74479" w:rsidRPr="00B80A23">
        <w:rPr>
          <w:sz w:val="27"/>
          <w:szCs w:val="27"/>
        </w:rPr>
        <w:t>»</w:t>
      </w:r>
      <w:r w:rsidR="00C05DD2" w:rsidRPr="00B80A23">
        <w:rPr>
          <w:color w:val="000000"/>
          <w:sz w:val="27"/>
          <w:szCs w:val="27"/>
          <w:shd w:val="clear" w:color="auto" w:fill="FFFFFF"/>
        </w:rPr>
        <w:t xml:space="preserve">, </w:t>
      </w:r>
      <w:r w:rsidRPr="00B80A23">
        <w:rPr>
          <w:sz w:val="27"/>
          <w:szCs w:val="27"/>
        </w:rPr>
        <w:t xml:space="preserve">и на основании соглашения о передаче осуществления </w:t>
      </w:r>
      <w:r w:rsidR="0015699A" w:rsidRPr="00B80A23">
        <w:rPr>
          <w:color w:val="000000"/>
          <w:sz w:val="27"/>
          <w:szCs w:val="27"/>
        </w:rPr>
        <w:t>части полномочий по решению вопроса местного значения городского поселения Углич по созданию условий для обеспечения жителей поселения услугами связи, общественного питания, торговли и бытового обслуживания</w:t>
      </w:r>
      <w:r w:rsidRPr="00B80A23">
        <w:rPr>
          <w:sz w:val="27"/>
          <w:szCs w:val="27"/>
        </w:rPr>
        <w:t>, утвержденного решением Думы Угличского муниципального района, Администрация Угличского муниципального района</w:t>
      </w:r>
    </w:p>
    <w:p w:rsidR="00802EF9" w:rsidRPr="00B80A23" w:rsidRDefault="00802EF9" w:rsidP="0066329B">
      <w:pPr>
        <w:pStyle w:val="ConsPlusNormal"/>
        <w:spacing w:line="20" w:lineRule="atLeast"/>
        <w:jc w:val="both"/>
        <w:rPr>
          <w:sz w:val="27"/>
          <w:szCs w:val="27"/>
        </w:rPr>
      </w:pPr>
      <w:r w:rsidRPr="00B80A23">
        <w:rPr>
          <w:sz w:val="27"/>
          <w:szCs w:val="27"/>
        </w:rPr>
        <w:t>ПОСТАНОВЛЯЕТ:</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Утвердить:</w:t>
      </w:r>
    </w:p>
    <w:p w:rsidR="00802EF9" w:rsidRPr="00B80A23" w:rsidRDefault="0062028F" w:rsidP="00846B3F">
      <w:pPr>
        <w:pStyle w:val="ConsPlusNormal"/>
        <w:numPr>
          <w:ilvl w:val="1"/>
          <w:numId w:val="43"/>
        </w:numPr>
        <w:tabs>
          <w:tab w:val="left" w:pos="1276"/>
        </w:tabs>
        <w:spacing w:line="20" w:lineRule="atLeast"/>
        <w:ind w:left="0" w:firstLine="709"/>
        <w:jc w:val="both"/>
        <w:rPr>
          <w:sz w:val="27"/>
          <w:szCs w:val="27"/>
        </w:rPr>
      </w:pPr>
      <w:hyperlink w:anchor="P47" w:history="1">
        <w:r w:rsidR="00802EF9" w:rsidRPr="00B80A23">
          <w:rPr>
            <w:sz w:val="27"/>
            <w:szCs w:val="27"/>
          </w:rPr>
          <w:t>Положение</w:t>
        </w:r>
      </w:hyperlink>
      <w:r w:rsidR="00802EF9" w:rsidRPr="00B80A23">
        <w:rPr>
          <w:sz w:val="27"/>
          <w:szCs w:val="27"/>
        </w:rPr>
        <w:t xml:space="preserve"> о размещении нестационарных торговых объектов на территории городского поселения Углич (приложение №1).</w:t>
      </w:r>
    </w:p>
    <w:p w:rsidR="00802EF9" w:rsidRPr="00B80A23" w:rsidRDefault="0062028F" w:rsidP="00846B3F">
      <w:pPr>
        <w:pStyle w:val="ConsPlusNormal"/>
        <w:numPr>
          <w:ilvl w:val="1"/>
          <w:numId w:val="43"/>
        </w:numPr>
        <w:tabs>
          <w:tab w:val="left" w:pos="1276"/>
        </w:tabs>
        <w:spacing w:line="20" w:lineRule="atLeast"/>
        <w:ind w:left="0" w:firstLine="709"/>
        <w:jc w:val="both"/>
        <w:rPr>
          <w:sz w:val="27"/>
          <w:szCs w:val="27"/>
        </w:rPr>
      </w:pPr>
      <w:hyperlink w:anchor="P252" w:history="1">
        <w:r w:rsidR="00802EF9" w:rsidRPr="00B80A23">
          <w:rPr>
            <w:sz w:val="27"/>
            <w:szCs w:val="27"/>
          </w:rPr>
          <w:t>Положение</w:t>
        </w:r>
      </w:hyperlink>
      <w:r w:rsidR="00802EF9" w:rsidRPr="00B80A23">
        <w:rPr>
          <w:sz w:val="27"/>
          <w:szCs w:val="27"/>
        </w:rPr>
        <w:t xml:space="preserve"> о порядке проведения аукциона на право заключения договора на право размещения нестационарного торгового объекта (приложение №2).</w:t>
      </w:r>
    </w:p>
    <w:p w:rsidR="00802EF9" w:rsidRPr="00B80A23" w:rsidRDefault="00802EF9" w:rsidP="00846B3F">
      <w:pPr>
        <w:pStyle w:val="ConsPlusNormal"/>
        <w:numPr>
          <w:ilvl w:val="1"/>
          <w:numId w:val="43"/>
        </w:numPr>
        <w:tabs>
          <w:tab w:val="left" w:pos="1276"/>
        </w:tabs>
        <w:spacing w:line="20" w:lineRule="atLeast"/>
        <w:ind w:left="0" w:firstLine="709"/>
        <w:jc w:val="both"/>
        <w:rPr>
          <w:sz w:val="27"/>
          <w:szCs w:val="27"/>
        </w:rPr>
      </w:pPr>
      <w:r w:rsidRPr="00B80A23">
        <w:rPr>
          <w:sz w:val="27"/>
          <w:szCs w:val="27"/>
        </w:rPr>
        <w:t xml:space="preserve">Форму </w:t>
      </w:r>
      <w:hyperlink w:anchor="P396" w:history="1">
        <w:r w:rsidRPr="00B80A23">
          <w:rPr>
            <w:sz w:val="27"/>
            <w:szCs w:val="27"/>
          </w:rPr>
          <w:t>договора</w:t>
        </w:r>
      </w:hyperlink>
      <w:r w:rsidRPr="00B80A23">
        <w:rPr>
          <w:sz w:val="27"/>
          <w:szCs w:val="27"/>
        </w:rPr>
        <w:t xml:space="preserve"> на право размещения нестационарного торгового объекта на территории городского посе</w:t>
      </w:r>
      <w:r w:rsidR="0066329B" w:rsidRPr="00B80A23">
        <w:rPr>
          <w:sz w:val="27"/>
          <w:szCs w:val="27"/>
        </w:rPr>
        <w:t>ления Углич (приложение №3)</w:t>
      </w:r>
      <w:r w:rsidRPr="00B80A23">
        <w:rPr>
          <w:sz w:val="27"/>
          <w:szCs w:val="27"/>
        </w:rPr>
        <w:t>.</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lastRenderedPageBreak/>
        <w:t>Денежные средства, полученные в результате предоставления мест для размещения нестационарных торговых объектов</w:t>
      </w:r>
      <w:r w:rsidR="00C312D6" w:rsidRPr="00B80A23">
        <w:rPr>
          <w:sz w:val="27"/>
          <w:szCs w:val="27"/>
        </w:rPr>
        <w:t xml:space="preserve"> </w:t>
      </w:r>
      <w:r w:rsidR="00965A85" w:rsidRPr="00B80A23">
        <w:rPr>
          <w:sz w:val="27"/>
          <w:szCs w:val="27"/>
        </w:rPr>
        <w:t>(далее – НТО)</w:t>
      </w:r>
      <w:r w:rsidRPr="00B80A23">
        <w:rPr>
          <w:sz w:val="27"/>
          <w:szCs w:val="27"/>
        </w:rPr>
        <w:t xml:space="preserve">, считать доходом </w:t>
      </w:r>
      <w:r w:rsidR="001A05AD" w:rsidRPr="00B80A23">
        <w:rPr>
          <w:sz w:val="27"/>
          <w:szCs w:val="27"/>
        </w:rPr>
        <w:t xml:space="preserve">бюджета </w:t>
      </w:r>
      <w:r w:rsidRPr="00B80A23">
        <w:rPr>
          <w:sz w:val="27"/>
          <w:szCs w:val="27"/>
        </w:rPr>
        <w:t>Угличского муниципального района.</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 xml:space="preserve">Договоры на право размещения </w:t>
      </w:r>
      <w:r w:rsidR="00965A85" w:rsidRPr="00B80A23">
        <w:rPr>
          <w:sz w:val="27"/>
          <w:szCs w:val="27"/>
        </w:rPr>
        <w:t>НТО</w:t>
      </w:r>
      <w:r w:rsidRPr="00B80A23">
        <w:rPr>
          <w:sz w:val="27"/>
          <w:szCs w:val="27"/>
        </w:rPr>
        <w:t xml:space="preserve"> заключает </w:t>
      </w:r>
      <w:r w:rsidR="001A0C99" w:rsidRPr="00B80A23">
        <w:rPr>
          <w:sz w:val="27"/>
          <w:szCs w:val="27"/>
        </w:rPr>
        <w:t>Управление финансов Администрации</w:t>
      </w:r>
      <w:r w:rsidRPr="00B80A23">
        <w:rPr>
          <w:sz w:val="27"/>
          <w:szCs w:val="27"/>
        </w:rPr>
        <w:t xml:space="preserve"> Угличского муниципального района.</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 xml:space="preserve">Определить уполномоченным органом на организацию и проведение аукциона по продаже права на заключение договоров на размещение </w:t>
      </w:r>
      <w:r w:rsidR="00965A85" w:rsidRPr="00B80A23">
        <w:rPr>
          <w:sz w:val="27"/>
          <w:szCs w:val="27"/>
        </w:rPr>
        <w:t>НТО</w:t>
      </w:r>
      <w:r w:rsidRPr="00B80A23">
        <w:rPr>
          <w:sz w:val="27"/>
          <w:szCs w:val="27"/>
        </w:rPr>
        <w:t xml:space="preserve">, на ведение реестра договоров на размещение </w:t>
      </w:r>
      <w:r w:rsidR="00965A85" w:rsidRPr="00B80A23">
        <w:rPr>
          <w:sz w:val="27"/>
          <w:szCs w:val="27"/>
        </w:rPr>
        <w:t>НТО</w:t>
      </w:r>
      <w:r w:rsidRPr="00B80A23">
        <w:rPr>
          <w:sz w:val="27"/>
          <w:szCs w:val="27"/>
        </w:rPr>
        <w:t xml:space="preserve">, по контролю за исполнением условий договоров на размещение </w:t>
      </w:r>
      <w:r w:rsidR="00965A85" w:rsidRPr="00B80A23">
        <w:rPr>
          <w:sz w:val="27"/>
          <w:szCs w:val="27"/>
        </w:rPr>
        <w:t>НТО</w:t>
      </w:r>
      <w:r w:rsidR="00AC58B4" w:rsidRPr="00B80A23">
        <w:rPr>
          <w:sz w:val="27"/>
          <w:szCs w:val="27"/>
        </w:rPr>
        <w:t xml:space="preserve"> </w:t>
      </w:r>
      <w:r w:rsidR="001A0C99" w:rsidRPr="00B80A23">
        <w:rPr>
          <w:sz w:val="27"/>
          <w:szCs w:val="27"/>
        </w:rPr>
        <w:t>Управление финансов</w:t>
      </w:r>
      <w:r w:rsidRPr="00B80A23">
        <w:rPr>
          <w:sz w:val="27"/>
          <w:szCs w:val="27"/>
        </w:rPr>
        <w:t xml:space="preserve"> Администрации Угличского муниципального района.</w:t>
      </w:r>
    </w:p>
    <w:p w:rsidR="0015699A" w:rsidRPr="00B80A23" w:rsidRDefault="003443FE"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 xml:space="preserve">Признать </w:t>
      </w:r>
      <w:r w:rsidR="0015699A" w:rsidRPr="00B80A23">
        <w:rPr>
          <w:sz w:val="27"/>
          <w:szCs w:val="27"/>
        </w:rPr>
        <w:t>утратившими силу следующие постановления Администрации Угличского муниципального района:</w:t>
      </w:r>
    </w:p>
    <w:p w:rsidR="0015699A" w:rsidRPr="00B80A23" w:rsidRDefault="0015699A" w:rsidP="0015699A">
      <w:pPr>
        <w:ind w:firstLine="709"/>
        <w:jc w:val="both"/>
        <w:rPr>
          <w:color w:val="000000"/>
          <w:sz w:val="27"/>
          <w:szCs w:val="27"/>
          <w:shd w:val="clear" w:color="auto" w:fill="FFFFFF"/>
        </w:rPr>
      </w:pPr>
      <w:r w:rsidRPr="00B80A23">
        <w:rPr>
          <w:sz w:val="27"/>
          <w:szCs w:val="27"/>
        </w:rPr>
        <w:t xml:space="preserve">- </w:t>
      </w:r>
      <w:r w:rsidRPr="00B80A23">
        <w:rPr>
          <w:bCs/>
          <w:kern w:val="36"/>
          <w:sz w:val="27"/>
          <w:szCs w:val="27"/>
        </w:rPr>
        <w:t>от 17.05.2022 №430 «</w:t>
      </w:r>
      <w:r w:rsidRPr="00B80A23">
        <w:rPr>
          <w:sz w:val="27"/>
          <w:szCs w:val="27"/>
        </w:rPr>
        <w:t xml:space="preserve">Об утверждении Положения о размещении нестационарных торговых объектов на территории городского поселения Углич и о признании </w:t>
      </w:r>
      <w:r w:rsidRPr="00B80A23">
        <w:rPr>
          <w:color w:val="000000"/>
          <w:sz w:val="27"/>
          <w:szCs w:val="27"/>
          <w:shd w:val="clear" w:color="auto" w:fill="FFFFFF"/>
        </w:rPr>
        <w:t>утратившими силу отдельных постановлений Администрации Угличского муниципального района»;</w:t>
      </w:r>
    </w:p>
    <w:p w:rsidR="008B0089" w:rsidRPr="00B80A23" w:rsidRDefault="0015699A" w:rsidP="001847B7">
      <w:pPr>
        <w:ind w:firstLine="709"/>
        <w:jc w:val="both"/>
        <w:rPr>
          <w:sz w:val="27"/>
          <w:szCs w:val="27"/>
        </w:rPr>
      </w:pPr>
      <w:r w:rsidRPr="00B80A23">
        <w:rPr>
          <w:color w:val="000000"/>
          <w:sz w:val="27"/>
          <w:szCs w:val="27"/>
          <w:shd w:val="clear" w:color="auto" w:fill="FFFFFF"/>
        </w:rPr>
        <w:t>- от 16.08.2023 №830 «О внесении изменения в постановление Администрации района от 17.05.2022 №430 «Об утверждении Положения о размещении нестационарных торговых объектов на территории городского поселения Углич и о признании утратившими силу отдельных постановлений Администрации Угличского муниципального района».</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 xml:space="preserve">Контроль за исполнением постановления возложить на </w:t>
      </w:r>
      <w:r w:rsidR="001A0C99" w:rsidRPr="00B80A23">
        <w:rPr>
          <w:sz w:val="27"/>
          <w:szCs w:val="27"/>
        </w:rPr>
        <w:t>заместителя Главы Администрации района – начальника Управления финансов Администрации района Зимину О.Н.</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 xml:space="preserve">Опубликовать настоящее постановление в </w:t>
      </w:r>
      <w:r w:rsidR="00A74479" w:rsidRPr="00B80A23">
        <w:rPr>
          <w:sz w:val="27"/>
          <w:szCs w:val="27"/>
        </w:rPr>
        <w:t>«</w:t>
      </w:r>
      <w:r w:rsidRPr="00B80A23">
        <w:rPr>
          <w:sz w:val="27"/>
          <w:szCs w:val="27"/>
        </w:rPr>
        <w:t>Угличской газете</w:t>
      </w:r>
      <w:r w:rsidR="00A74479" w:rsidRPr="00B80A23">
        <w:rPr>
          <w:sz w:val="27"/>
          <w:szCs w:val="27"/>
        </w:rPr>
        <w:t>»</w:t>
      </w:r>
      <w:r w:rsidRPr="00B80A23">
        <w:rPr>
          <w:sz w:val="27"/>
          <w:szCs w:val="27"/>
        </w:rPr>
        <w:t xml:space="preserve"> и разместить на официальном сайте Угличского муниципального района.</w:t>
      </w:r>
    </w:p>
    <w:p w:rsidR="00802EF9" w:rsidRPr="00B80A23" w:rsidRDefault="00802EF9" w:rsidP="00846B3F">
      <w:pPr>
        <w:pStyle w:val="ConsPlusNormal"/>
        <w:numPr>
          <w:ilvl w:val="0"/>
          <w:numId w:val="42"/>
        </w:numPr>
        <w:tabs>
          <w:tab w:val="left" w:pos="1134"/>
        </w:tabs>
        <w:spacing w:line="20" w:lineRule="atLeast"/>
        <w:ind w:left="0" w:firstLine="709"/>
        <w:jc w:val="both"/>
        <w:rPr>
          <w:sz w:val="27"/>
          <w:szCs w:val="27"/>
        </w:rPr>
      </w:pPr>
      <w:r w:rsidRPr="00B80A23">
        <w:rPr>
          <w:sz w:val="27"/>
          <w:szCs w:val="27"/>
        </w:rPr>
        <w:t>Настоящее постановление вступает в силу после его официального опубликования.</w:t>
      </w:r>
    </w:p>
    <w:p w:rsidR="00B77270" w:rsidRPr="00B80A23" w:rsidRDefault="00B77270" w:rsidP="00B663C7">
      <w:pPr>
        <w:pStyle w:val="a4"/>
        <w:tabs>
          <w:tab w:val="left" w:pos="1134"/>
        </w:tabs>
        <w:ind w:right="-2"/>
        <w:rPr>
          <w:sz w:val="27"/>
          <w:szCs w:val="27"/>
        </w:rPr>
      </w:pPr>
    </w:p>
    <w:p w:rsidR="00B663C7" w:rsidRPr="00B80A23" w:rsidRDefault="00B663C7" w:rsidP="00B663C7">
      <w:pPr>
        <w:pStyle w:val="a4"/>
        <w:tabs>
          <w:tab w:val="left" w:pos="1134"/>
        </w:tabs>
        <w:ind w:right="-2"/>
        <w:rPr>
          <w:sz w:val="27"/>
          <w:szCs w:val="27"/>
        </w:rPr>
      </w:pPr>
    </w:p>
    <w:p w:rsidR="008B0089" w:rsidRPr="00B80A23" w:rsidRDefault="008B0089" w:rsidP="008B0089">
      <w:pPr>
        <w:pStyle w:val="a4"/>
        <w:tabs>
          <w:tab w:val="left" w:pos="7423"/>
        </w:tabs>
        <w:ind w:left="100"/>
        <w:rPr>
          <w:sz w:val="27"/>
          <w:szCs w:val="27"/>
        </w:rPr>
      </w:pPr>
      <w:r w:rsidRPr="00B80A23">
        <w:rPr>
          <w:sz w:val="27"/>
          <w:szCs w:val="27"/>
        </w:rPr>
        <w:t xml:space="preserve">Глава района                                                                             </w:t>
      </w:r>
      <w:r w:rsidR="00B80A23">
        <w:rPr>
          <w:sz w:val="27"/>
          <w:szCs w:val="27"/>
        </w:rPr>
        <w:t xml:space="preserve">             </w:t>
      </w:r>
      <w:r w:rsidRPr="00B80A23">
        <w:rPr>
          <w:sz w:val="27"/>
          <w:szCs w:val="27"/>
        </w:rPr>
        <w:t xml:space="preserve">  А.Г. Курицин</w:t>
      </w:r>
    </w:p>
    <w:p w:rsidR="00D84987" w:rsidRPr="007A4AC3" w:rsidRDefault="00D84987" w:rsidP="00D84987">
      <w:pPr>
        <w:pStyle w:val="a4"/>
        <w:tabs>
          <w:tab w:val="left" w:pos="0"/>
          <w:tab w:val="left" w:pos="142"/>
        </w:tabs>
        <w:ind w:right="-2"/>
        <w:rPr>
          <w:rFonts w:eastAsia="Arial Unicode MS"/>
          <w:szCs w:val="28"/>
        </w:rPr>
        <w:sectPr w:rsidR="00D84987" w:rsidRPr="007A4AC3" w:rsidSect="00AC65A7">
          <w:headerReference w:type="default" r:id="rId12"/>
          <w:pgSz w:w="11906" w:h="16838"/>
          <w:pgMar w:top="851" w:right="567" w:bottom="1134" w:left="1701" w:header="709" w:footer="709" w:gutter="0"/>
          <w:pgNumType w:start="1"/>
          <w:cols w:space="708"/>
          <w:titlePg/>
          <w:docGrid w:linePitch="360"/>
        </w:sectPr>
      </w:pPr>
    </w:p>
    <w:p w:rsidR="00823EBD" w:rsidRPr="00846B3F" w:rsidRDefault="00823EBD" w:rsidP="00D84987">
      <w:pPr>
        <w:ind w:left="5954"/>
        <w:rPr>
          <w:rFonts w:eastAsia="Arial Unicode MS"/>
          <w:sz w:val="27"/>
          <w:szCs w:val="27"/>
        </w:rPr>
      </w:pPr>
      <w:r w:rsidRPr="00846B3F">
        <w:rPr>
          <w:rFonts w:eastAsia="Arial Unicode MS"/>
          <w:sz w:val="27"/>
          <w:szCs w:val="27"/>
        </w:rPr>
        <w:lastRenderedPageBreak/>
        <w:t>Приложение</w:t>
      </w:r>
      <w:r w:rsidR="00063FDA" w:rsidRPr="00846B3F">
        <w:rPr>
          <w:rFonts w:eastAsia="Arial Unicode MS"/>
          <w:sz w:val="27"/>
          <w:szCs w:val="27"/>
        </w:rPr>
        <w:t xml:space="preserve"> №1</w:t>
      </w:r>
    </w:p>
    <w:p w:rsidR="00823EBD" w:rsidRPr="00846B3F" w:rsidRDefault="00823EBD" w:rsidP="00823EBD">
      <w:pPr>
        <w:ind w:left="5954"/>
        <w:rPr>
          <w:rFonts w:eastAsia="Arial Unicode MS"/>
          <w:sz w:val="27"/>
          <w:szCs w:val="27"/>
        </w:rPr>
      </w:pPr>
      <w:r w:rsidRPr="00846B3F">
        <w:rPr>
          <w:rFonts w:eastAsia="Arial Unicode MS"/>
          <w:sz w:val="27"/>
          <w:szCs w:val="27"/>
        </w:rPr>
        <w:t xml:space="preserve">к постановлению </w:t>
      </w:r>
    </w:p>
    <w:p w:rsidR="00846B3F" w:rsidRPr="00846B3F" w:rsidRDefault="00823EBD" w:rsidP="000E7483">
      <w:pPr>
        <w:ind w:left="5954"/>
        <w:rPr>
          <w:rFonts w:eastAsia="Arial Unicode MS"/>
          <w:sz w:val="27"/>
          <w:szCs w:val="27"/>
        </w:rPr>
      </w:pPr>
      <w:r w:rsidRPr="00846B3F">
        <w:rPr>
          <w:rFonts w:eastAsia="Arial Unicode MS"/>
          <w:sz w:val="27"/>
          <w:szCs w:val="27"/>
        </w:rPr>
        <w:t xml:space="preserve">Администрации Угличского </w:t>
      </w:r>
    </w:p>
    <w:p w:rsidR="009D3AB0" w:rsidRPr="00846B3F" w:rsidRDefault="00823EBD" w:rsidP="000E7483">
      <w:pPr>
        <w:ind w:left="5954"/>
        <w:rPr>
          <w:rFonts w:eastAsia="Arial Unicode MS"/>
          <w:sz w:val="27"/>
          <w:szCs w:val="27"/>
        </w:rPr>
      </w:pPr>
      <w:r w:rsidRPr="00846B3F">
        <w:rPr>
          <w:rFonts w:eastAsia="Arial Unicode MS"/>
          <w:sz w:val="27"/>
          <w:szCs w:val="27"/>
        </w:rPr>
        <w:t xml:space="preserve">муниципального района </w:t>
      </w:r>
    </w:p>
    <w:p w:rsidR="000E7483" w:rsidRPr="00846B3F" w:rsidRDefault="0006334F" w:rsidP="000E7483">
      <w:pPr>
        <w:ind w:left="5954"/>
        <w:rPr>
          <w:sz w:val="27"/>
          <w:szCs w:val="27"/>
        </w:rPr>
      </w:pPr>
      <w:r w:rsidRPr="00846B3F">
        <w:rPr>
          <w:sz w:val="27"/>
          <w:szCs w:val="27"/>
        </w:rPr>
        <w:t xml:space="preserve">от </w:t>
      </w:r>
      <w:r w:rsidR="00371801" w:rsidRPr="00846B3F">
        <w:rPr>
          <w:sz w:val="27"/>
          <w:szCs w:val="27"/>
        </w:rPr>
        <w:t>________</w:t>
      </w:r>
      <w:r w:rsidR="00B80A23">
        <w:rPr>
          <w:sz w:val="27"/>
          <w:szCs w:val="27"/>
        </w:rPr>
        <w:t>____</w:t>
      </w:r>
      <w:r w:rsidR="00371801" w:rsidRPr="00846B3F">
        <w:rPr>
          <w:sz w:val="27"/>
          <w:szCs w:val="27"/>
        </w:rPr>
        <w:t>__</w:t>
      </w:r>
      <w:r w:rsidRPr="00846B3F">
        <w:rPr>
          <w:sz w:val="27"/>
          <w:szCs w:val="27"/>
        </w:rPr>
        <w:t xml:space="preserve"> №</w:t>
      </w:r>
      <w:r w:rsidR="00371801" w:rsidRPr="00846B3F">
        <w:rPr>
          <w:sz w:val="27"/>
          <w:szCs w:val="27"/>
        </w:rPr>
        <w:t>_____</w:t>
      </w:r>
    </w:p>
    <w:p w:rsidR="000E7483" w:rsidRPr="00846B3F" w:rsidRDefault="000E7483" w:rsidP="00B913AD">
      <w:pPr>
        <w:pStyle w:val="ConsPlusTitle"/>
        <w:spacing w:line="20" w:lineRule="atLeast"/>
        <w:jc w:val="center"/>
        <w:rPr>
          <w:rFonts w:ascii="Times New Roman" w:hAnsi="Times New Roman" w:cs="Times New Roman"/>
          <w:sz w:val="27"/>
          <w:szCs w:val="27"/>
        </w:rPr>
      </w:pP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Положение</w:t>
      </w: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о размещении нестационарных торговых объектов</w:t>
      </w: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на территории городского поселения Углич</w:t>
      </w:r>
    </w:p>
    <w:p w:rsidR="00B913AD" w:rsidRPr="00846B3F" w:rsidRDefault="00B913AD" w:rsidP="00B913AD">
      <w:pPr>
        <w:pStyle w:val="ConsPlusNormal"/>
        <w:spacing w:line="20" w:lineRule="atLeast"/>
        <w:jc w:val="both"/>
        <w:rPr>
          <w:b/>
          <w:sz w:val="27"/>
          <w:szCs w:val="27"/>
        </w:rPr>
      </w:pPr>
    </w:p>
    <w:p w:rsidR="00B913AD" w:rsidRP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Общие положения</w:t>
      </w:r>
    </w:p>
    <w:p w:rsidR="00B913AD" w:rsidRPr="00846B3F" w:rsidRDefault="00B913AD" w:rsidP="00B913AD">
      <w:pPr>
        <w:pStyle w:val="ConsPlusTitle"/>
        <w:numPr>
          <w:ilvl w:val="1"/>
          <w:numId w:val="28"/>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 xml:space="preserve">Настоящее Положение о размещении НТО на территории городского поселения Углич (далее - Положение) разработано в соответствии с федеральными законами от 06.10.2003 </w:t>
      </w:r>
      <w:hyperlink r:id="rId13" w:history="1">
        <w:r w:rsidRPr="00846B3F">
          <w:rPr>
            <w:rFonts w:ascii="Times New Roman" w:hAnsi="Times New Roman" w:cs="Times New Roman"/>
            <w:b w:val="0"/>
            <w:sz w:val="27"/>
            <w:szCs w:val="27"/>
          </w:rPr>
          <w:t>№131-ФЗ</w:t>
        </w:r>
      </w:hyperlink>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Об общих принципах организации местного самоуправления в Российской Федерации</w:t>
      </w:r>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 xml:space="preserve">, от 28.12.2009 </w:t>
      </w:r>
      <w:hyperlink r:id="rId14" w:history="1">
        <w:r w:rsidRPr="00846B3F">
          <w:rPr>
            <w:rFonts w:ascii="Times New Roman" w:hAnsi="Times New Roman" w:cs="Times New Roman"/>
            <w:b w:val="0"/>
            <w:sz w:val="27"/>
            <w:szCs w:val="27"/>
          </w:rPr>
          <w:t>№381-ФЗ</w:t>
        </w:r>
      </w:hyperlink>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Об основах государственного регулирования торговой деятельности в Российской Федерации</w:t>
      </w:r>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 xml:space="preserve"> в целях создания условий для обеспечения жителей городского поселения Углич услугами торговли и общественного питания, а также упорядочения размещения НТО.</w:t>
      </w:r>
    </w:p>
    <w:p w:rsidR="00B913AD" w:rsidRPr="00846B3F" w:rsidRDefault="00B913AD" w:rsidP="00B913AD">
      <w:pPr>
        <w:pStyle w:val="ConsPlusNormal"/>
        <w:numPr>
          <w:ilvl w:val="1"/>
          <w:numId w:val="28"/>
        </w:numPr>
        <w:spacing w:line="20" w:lineRule="atLeast"/>
        <w:ind w:left="0" w:firstLine="709"/>
        <w:jc w:val="both"/>
        <w:rPr>
          <w:sz w:val="27"/>
          <w:szCs w:val="27"/>
        </w:rPr>
      </w:pPr>
      <w:r w:rsidRPr="00846B3F">
        <w:rPr>
          <w:sz w:val="27"/>
          <w:szCs w:val="27"/>
        </w:rPr>
        <w:t>Настоящее Положение определяет порядок и основания для размещения НТО на территории городского поселения Углич.</w:t>
      </w:r>
    </w:p>
    <w:p w:rsidR="00B913AD" w:rsidRPr="00846B3F" w:rsidRDefault="00B913AD" w:rsidP="00B913AD">
      <w:pPr>
        <w:numPr>
          <w:ilvl w:val="1"/>
          <w:numId w:val="28"/>
        </w:numPr>
        <w:autoSpaceDE w:val="0"/>
        <w:autoSpaceDN w:val="0"/>
        <w:adjustRightInd w:val="0"/>
        <w:ind w:left="0" w:firstLine="709"/>
        <w:jc w:val="both"/>
        <w:rPr>
          <w:rFonts w:eastAsia="Calibri"/>
          <w:sz w:val="27"/>
          <w:szCs w:val="27"/>
        </w:rPr>
      </w:pPr>
      <w:r w:rsidRPr="00846B3F">
        <w:rPr>
          <w:sz w:val="27"/>
          <w:szCs w:val="27"/>
        </w:rPr>
        <w:t xml:space="preserve">Положение распространяется на отношения, связанные с размещением НТО </w:t>
      </w:r>
      <w:r w:rsidRPr="00846B3F">
        <w:rPr>
          <w:rFonts w:eastAsia="Calibri"/>
          <w:sz w:val="27"/>
          <w:szCs w:val="27"/>
        </w:rPr>
        <w:t xml:space="preserve">на территории городского поселения Углич на земельных участках, в зданиях, строениях, сооружениях, находящихся в федеральной собственности, в собственности </w:t>
      </w:r>
      <w:r w:rsidR="00A84821" w:rsidRPr="00846B3F">
        <w:rPr>
          <w:rFonts w:eastAsia="Calibri"/>
          <w:sz w:val="27"/>
          <w:szCs w:val="27"/>
        </w:rPr>
        <w:t>с</w:t>
      </w:r>
      <w:r w:rsidRPr="00846B3F">
        <w:rPr>
          <w:rFonts w:eastAsia="Calibri"/>
          <w:sz w:val="27"/>
          <w:szCs w:val="27"/>
        </w:rPr>
        <w:t>убъекта Российской Федерации, муниципальной собственности, а также на земельных участках, государственная собственность на которые не разграничена.</w:t>
      </w:r>
    </w:p>
    <w:p w:rsidR="00B913AD" w:rsidRPr="00846B3F" w:rsidRDefault="000F6DD7" w:rsidP="00B913AD">
      <w:pPr>
        <w:numPr>
          <w:ilvl w:val="1"/>
          <w:numId w:val="28"/>
        </w:numPr>
        <w:autoSpaceDE w:val="0"/>
        <w:autoSpaceDN w:val="0"/>
        <w:adjustRightInd w:val="0"/>
        <w:ind w:left="0" w:firstLine="709"/>
        <w:jc w:val="both"/>
        <w:rPr>
          <w:rFonts w:eastAsia="Calibri"/>
          <w:sz w:val="27"/>
          <w:szCs w:val="27"/>
        </w:rPr>
      </w:pPr>
      <w:r w:rsidRPr="00846B3F">
        <w:rPr>
          <w:color w:val="000000"/>
          <w:sz w:val="27"/>
          <w:szCs w:val="27"/>
          <w:shd w:val="clear" w:color="auto" w:fill="FFFFFF"/>
        </w:rPr>
        <w:t xml:space="preserve">Подать заявление в </w:t>
      </w:r>
      <w:r w:rsidR="001A0C99" w:rsidRPr="00846B3F">
        <w:rPr>
          <w:sz w:val="27"/>
          <w:szCs w:val="27"/>
        </w:rPr>
        <w:t xml:space="preserve">Управление финансов </w:t>
      </w:r>
      <w:r w:rsidR="001A0C99" w:rsidRPr="00846B3F">
        <w:rPr>
          <w:rFonts w:eastAsia="Calibri"/>
          <w:sz w:val="27"/>
          <w:szCs w:val="27"/>
        </w:rPr>
        <w:t>Администрации</w:t>
      </w:r>
      <w:r w:rsidRPr="00846B3F">
        <w:rPr>
          <w:color w:val="000000"/>
          <w:sz w:val="27"/>
          <w:szCs w:val="27"/>
          <w:shd w:val="clear" w:color="auto" w:fill="FFFFFF"/>
        </w:rPr>
        <w:t xml:space="preserve"> Угличского муниципального района на заключение договора на право размещения НТО, включенных в Схему размещения НТО, могут юридические лица, индивидуальные предприниматели и самозанятые граждане (далее - заявители), имеющие намерения разместить НТО на территории городского поселения Углич.</w:t>
      </w:r>
    </w:p>
    <w:p w:rsidR="00B913AD" w:rsidRPr="00846B3F" w:rsidRDefault="00B913AD" w:rsidP="00B80A23">
      <w:pPr>
        <w:numPr>
          <w:ilvl w:val="1"/>
          <w:numId w:val="28"/>
        </w:numPr>
        <w:autoSpaceDE w:val="0"/>
        <w:autoSpaceDN w:val="0"/>
        <w:adjustRightInd w:val="0"/>
        <w:ind w:left="0" w:firstLine="709"/>
        <w:jc w:val="both"/>
        <w:rPr>
          <w:sz w:val="27"/>
          <w:szCs w:val="27"/>
        </w:rPr>
      </w:pPr>
      <w:r w:rsidRPr="00B80A23">
        <w:rPr>
          <w:color w:val="000000"/>
          <w:sz w:val="27"/>
          <w:szCs w:val="27"/>
          <w:shd w:val="clear" w:color="auto" w:fill="FFFFFF"/>
        </w:rPr>
        <w:t>Требования</w:t>
      </w:r>
      <w:r w:rsidRPr="00846B3F">
        <w:rPr>
          <w:sz w:val="27"/>
          <w:szCs w:val="27"/>
        </w:rPr>
        <w:t>, предусмотренные настоящим Положением, не распространяются на отношения, связанные с размещением НТО:</w:t>
      </w:r>
    </w:p>
    <w:p w:rsidR="00B913AD" w:rsidRPr="00846B3F" w:rsidRDefault="00B913AD" w:rsidP="00B913AD">
      <w:pPr>
        <w:pStyle w:val="ConsPlusNormal"/>
        <w:spacing w:line="20" w:lineRule="atLeast"/>
        <w:ind w:firstLine="709"/>
        <w:jc w:val="both"/>
        <w:rPr>
          <w:sz w:val="27"/>
          <w:szCs w:val="27"/>
        </w:rPr>
      </w:pPr>
      <w:r w:rsidRPr="00846B3F">
        <w:rPr>
          <w:sz w:val="27"/>
          <w:szCs w:val="27"/>
        </w:rPr>
        <w:t>- находящихся на территориях розничных рынков;</w:t>
      </w:r>
    </w:p>
    <w:p w:rsidR="00B913AD" w:rsidRPr="00846B3F" w:rsidRDefault="00B913AD" w:rsidP="00B913AD">
      <w:pPr>
        <w:pStyle w:val="ConsPlusNormal"/>
        <w:tabs>
          <w:tab w:val="left" w:pos="851"/>
        </w:tabs>
        <w:spacing w:line="20" w:lineRule="atLeast"/>
        <w:ind w:firstLine="709"/>
        <w:jc w:val="both"/>
        <w:rPr>
          <w:sz w:val="27"/>
          <w:szCs w:val="27"/>
        </w:rPr>
      </w:pPr>
      <w:r w:rsidRPr="00846B3F">
        <w:rPr>
          <w:sz w:val="27"/>
          <w:szCs w:val="27"/>
        </w:rPr>
        <w:t>- при проведении праздничных, общественно-политических, культурно-массовых и спортивных мероприятий, имеющих временный характер; при проведении ярмарок, выставок-ярмарок.</w:t>
      </w:r>
    </w:p>
    <w:p w:rsidR="00B913AD" w:rsidRDefault="00B913AD" w:rsidP="00B80A23">
      <w:pPr>
        <w:numPr>
          <w:ilvl w:val="1"/>
          <w:numId w:val="28"/>
        </w:numPr>
        <w:autoSpaceDE w:val="0"/>
        <w:autoSpaceDN w:val="0"/>
        <w:adjustRightInd w:val="0"/>
        <w:ind w:left="0" w:firstLine="709"/>
        <w:jc w:val="both"/>
        <w:rPr>
          <w:sz w:val="27"/>
          <w:szCs w:val="27"/>
        </w:rPr>
      </w:pPr>
      <w:r w:rsidRPr="00B80A23">
        <w:rPr>
          <w:color w:val="000000"/>
          <w:sz w:val="27"/>
          <w:szCs w:val="27"/>
          <w:shd w:val="clear" w:color="auto" w:fill="FFFFFF"/>
        </w:rPr>
        <w:t>Определение</w:t>
      </w:r>
      <w:r w:rsidRPr="00846B3F">
        <w:rPr>
          <w:sz w:val="27"/>
          <w:szCs w:val="27"/>
        </w:rPr>
        <w:t xml:space="preserve"> мест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осуществляет </w:t>
      </w:r>
      <w:r w:rsidR="001A0C99" w:rsidRPr="00846B3F">
        <w:rPr>
          <w:sz w:val="27"/>
          <w:szCs w:val="27"/>
        </w:rPr>
        <w:t xml:space="preserve">Управление финансов </w:t>
      </w:r>
      <w:r w:rsidRPr="00846B3F">
        <w:rPr>
          <w:sz w:val="27"/>
          <w:szCs w:val="27"/>
        </w:rPr>
        <w:t>Администрации Угличского муниципального района.</w:t>
      </w:r>
    </w:p>
    <w:p w:rsidR="00846B3F" w:rsidRPr="00846B3F" w:rsidRDefault="00846B3F" w:rsidP="00B913AD">
      <w:pPr>
        <w:pStyle w:val="ConsPlusNormal"/>
        <w:spacing w:line="20" w:lineRule="atLeast"/>
        <w:ind w:firstLine="540"/>
        <w:jc w:val="both"/>
        <w:rPr>
          <w:sz w:val="27"/>
          <w:szCs w:val="27"/>
        </w:rPr>
      </w:pPr>
    </w:p>
    <w:p w:rsidR="00B913AD" w:rsidRP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Основные понятия и их определения</w:t>
      </w:r>
    </w:p>
    <w:p w:rsidR="00B913AD" w:rsidRPr="00846B3F" w:rsidRDefault="00B913AD" w:rsidP="00B913AD">
      <w:pPr>
        <w:pStyle w:val="ConsPlusNormal"/>
        <w:spacing w:line="20" w:lineRule="atLeast"/>
        <w:ind w:firstLine="540"/>
        <w:jc w:val="both"/>
        <w:rPr>
          <w:sz w:val="27"/>
          <w:szCs w:val="27"/>
        </w:rPr>
      </w:pPr>
      <w:r w:rsidRPr="00846B3F">
        <w:rPr>
          <w:sz w:val="27"/>
          <w:szCs w:val="27"/>
        </w:rPr>
        <w:t>2.1. Для целей Положения применяются следующие основные понятия:</w:t>
      </w:r>
    </w:p>
    <w:p w:rsidR="00B913AD" w:rsidRPr="00846B3F" w:rsidRDefault="00B913AD" w:rsidP="00B80A23">
      <w:pPr>
        <w:pStyle w:val="ConsPlusNormal"/>
        <w:spacing w:line="20" w:lineRule="atLeast"/>
        <w:ind w:firstLine="709"/>
        <w:jc w:val="both"/>
        <w:rPr>
          <w:sz w:val="27"/>
          <w:szCs w:val="27"/>
        </w:rPr>
      </w:pPr>
      <w:r w:rsidRPr="00846B3F">
        <w:rPr>
          <w:sz w:val="27"/>
          <w:szCs w:val="27"/>
        </w:rPr>
        <w:lastRenderedPageBreak/>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б) </w:t>
      </w:r>
      <w:r w:rsidRPr="00846B3F">
        <w:rPr>
          <w:sz w:val="27"/>
          <w:szCs w:val="27"/>
          <w:shd w:val="clear" w:color="auto" w:fill="FFFFFF"/>
        </w:rPr>
        <w:t>Субъект - юридическое лицо, индивидуальный предприниматель или плательщик налога на профессиональный доход (самозанятый), занимающиеся торговлей и зарегистрированные в установленном порядке;</w:t>
      </w:r>
    </w:p>
    <w:p w:rsidR="006D7B48" w:rsidRPr="00846B3F" w:rsidRDefault="00B913AD" w:rsidP="00B80A23">
      <w:pPr>
        <w:autoSpaceDE w:val="0"/>
        <w:autoSpaceDN w:val="0"/>
        <w:adjustRightInd w:val="0"/>
        <w:ind w:firstLine="709"/>
        <w:jc w:val="both"/>
        <w:rPr>
          <w:rFonts w:eastAsia="Calibri"/>
          <w:sz w:val="27"/>
          <w:szCs w:val="27"/>
        </w:rPr>
      </w:pPr>
      <w:r w:rsidRPr="00846B3F">
        <w:rPr>
          <w:sz w:val="27"/>
          <w:szCs w:val="27"/>
        </w:rPr>
        <w:t xml:space="preserve">в) </w:t>
      </w:r>
      <w:r w:rsidR="006D7B48" w:rsidRPr="00846B3F">
        <w:rPr>
          <w:rFonts w:eastAsia="Calibri"/>
          <w:sz w:val="27"/>
          <w:szCs w:val="27"/>
        </w:rPr>
        <w:t>схема размещения нестационарных торговых объектов (Схема НТО) - схема, определяющая места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8F0B21" w:rsidRPr="00846B3F" w:rsidRDefault="00B913AD" w:rsidP="00B80A23">
      <w:pPr>
        <w:autoSpaceDE w:val="0"/>
        <w:autoSpaceDN w:val="0"/>
        <w:adjustRightInd w:val="0"/>
        <w:ind w:firstLine="709"/>
        <w:jc w:val="both"/>
        <w:rPr>
          <w:rFonts w:eastAsia="Calibri"/>
          <w:sz w:val="27"/>
          <w:szCs w:val="27"/>
        </w:rPr>
      </w:pPr>
      <w:r w:rsidRPr="00846B3F">
        <w:rPr>
          <w:sz w:val="27"/>
          <w:szCs w:val="27"/>
        </w:rPr>
        <w:t xml:space="preserve">г) </w:t>
      </w:r>
      <w:r w:rsidR="008F0B21" w:rsidRPr="00846B3F">
        <w:rPr>
          <w:rFonts w:eastAsia="Calibri"/>
          <w:sz w:val="27"/>
          <w:szCs w:val="27"/>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К нестационарным торговым объектам относятся торговый павильон, киоск, торговая палатка, торговая галерея, торговый автофургон, автолавка, торговая тележка, автоцистерна, бахчевой развал, елочный базар, торговый автомат;</w:t>
      </w:r>
    </w:p>
    <w:p w:rsidR="008F0B21" w:rsidRPr="00846B3F" w:rsidRDefault="008F0B21" w:rsidP="00B80A23">
      <w:pPr>
        <w:autoSpaceDE w:val="0"/>
        <w:autoSpaceDN w:val="0"/>
        <w:adjustRightInd w:val="0"/>
        <w:ind w:firstLine="709"/>
        <w:jc w:val="both"/>
        <w:rPr>
          <w:rFonts w:eastAsia="Calibri"/>
          <w:sz w:val="27"/>
          <w:szCs w:val="27"/>
        </w:rPr>
      </w:pPr>
      <w:r w:rsidRPr="00846B3F">
        <w:rPr>
          <w:rFonts w:eastAsia="Calibri"/>
          <w:sz w:val="27"/>
          <w:szCs w:val="27"/>
        </w:rPr>
        <w:t>д) автолавка - автомагазин, в котором в течение одного рабочего дня осуществляется развозная торговля по нескольким местам, указанным в схеме размещения нестационарных торговых объектов.</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Классификация других НТО по типам (торговый павильон, киоск, торговая палатка, торговая галерея, торговый автофургон, торговая тележка, автоцистерна, бахчевой развал, елочный базар, торговый автомат) применяется в соответствии с </w:t>
      </w:r>
      <w:hyperlink r:id="rId15" w:history="1">
        <w:r w:rsidR="001A0C99" w:rsidRPr="00846B3F">
          <w:rPr>
            <w:sz w:val="27"/>
            <w:szCs w:val="27"/>
          </w:rPr>
          <w:t>ГОСТ Р 51303-202</w:t>
        </w:r>
        <w:r w:rsidRPr="00846B3F">
          <w:rPr>
            <w:sz w:val="27"/>
            <w:szCs w:val="27"/>
          </w:rPr>
          <w:t>3</w:t>
        </w:r>
      </w:hyperlink>
      <w:r w:rsidR="00A74479" w:rsidRPr="00846B3F">
        <w:rPr>
          <w:sz w:val="27"/>
          <w:szCs w:val="27"/>
        </w:rPr>
        <w:t>«</w:t>
      </w:r>
      <w:r w:rsidRPr="00846B3F">
        <w:rPr>
          <w:sz w:val="27"/>
          <w:szCs w:val="27"/>
        </w:rPr>
        <w:t>Торговля. Термины и определения</w:t>
      </w:r>
      <w:r w:rsidR="00A74479" w:rsidRPr="00846B3F">
        <w:rPr>
          <w:sz w:val="27"/>
          <w:szCs w:val="27"/>
        </w:rPr>
        <w:t>»</w:t>
      </w:r>
      <w:r w:rsidRPr="00846B3F">
        <w:rPr>
          <w:sz w:val="27"/>
          <w:szCs w:val="27"/>
        </w:rPr>
        <w:t>;</w:t>
      </w:r>
    </w:p>
    <w:p w:rsidR="008F0B21" w:rsidRPr="00846B3F" w:rsidRDefault="006B17AA" w:rsidP="00B80A23">
      <w:pPr>
        <w:autoSpaceDE w:val="0"/>
        <w:autoSpaceDN w:val="0"/>
        <w:adjustRightInd w:val="0"/>
        <w:spacing w:line="20" w:lineRule="atLeast"/>
        <w:ind w:firstLine="709"/>
        <w:jc w:val="both"/>
        <w:rPr>
          <w:sz w:val="27"/>
          <w:szCs w:val="27"/>
        </w:rPr>
      </w:pPr>
      <w:r w:rsidRPr="00846B3F">
        <w:rPr>
          <w:sz w:val="27"/>
          <w:szCs w:val="27"/>
          <w:shd w:val="clear" w:color="auto" w:fill="FFFFFF"/>
        </w:rPr>
        <w:t>е</w:t>
      </w:r>
      <w:r w:rsidR="008F0B21" w:rsidRPr="00846B3F">
        <w:rPr>
          <w:sz w:val="27"/>
          <w:szCs w:val="27"/>
          <w:shd w:val="clear" w:color="auto" w:fill="FFFFFF"/>
        </w:rPr>
        <w:t xml:space="preserve">) </w:t>
      </w:r>
      <w:r w:rsidR="00864992" w:rsidRPr="00846B3F">
        <w:rPr>
          <w:color w:val="000000"/>
          <w:sz w:val="27"/>
          <w:szCs w:val="27"/>
          <w:shd w:val="clear" w:color="auto" w:fill="FFFFFF"/>
        </w:rPr>
        <w:t>уполномоченный орган</w:t>
      </w:r>
      <w:r w:rsidR="001A0C99" w:rsidRPr="00846B3F">
        <w:rPr>
          <w:color w:val="000000"/>
          <w:sz w:val="27"/>
          <w:szCs w:val="27"/>
          <w:shd w:val="clear" w:color="auto" w:fill="FFFFFF"/>
        </w:rPr>
        <w:t xml:space="preserve"> </w:t>
      </w:r>
      <w:r w:rsidR="00864992" w:rsidRPr="00846B3F">
        <w:rPr>
          <w:color w:val="000000"/>
          <w:sz w:val="27"/>
          <w:szCs w:val="27"/>
          <w:shd w:val="clear" w:color="auto" w:fill="FFFFFF"/>
        </w:rPr>
        <w:t>– структурное подразделение Администрации Угличского муниципального района (</w:t>
      </w:r>
      <w:r w:rsidR="001A0C99" w:rsidRPr="00846B3F">
        <w:rPr>
          <w:sz w:val="27"/>
          <w:szCs w:val="27"/>
        </w:rPr>
        <w:t xml:space="preserve">Управление финансов, </w:t>
      </w:r>
      <w:r w:rsidR="001A0C99" w:rsidRPr="00846B3F">
        <w:rPr>
          <w:rFonts w:eastAsia="Calibri"/>
          <w:sz w:val="27"/>
          <w:szCs w:val="27"/>
        </w:rPr>
        <w:t>сокращенно – УФ</w:t>
      </w:r>
      <w:r w:rsidR="00864992" w:rsidRPr="00846B3F">
        <w:rPr>
          <w:color w:val="000000"/>
          <w:sz w:val="27"/>
          <w:szCs w:val="27"/>
          <w:shd w:val="clear" w:color="auto" w:fill="FFFFFF"/>
        </w:rPr>
        <w:t xml:space="preserve">), уполномоченное на проверку заявления Субъекта о заключении договора на размещение НТО/внесение изменений в Схему размещения НТО, направление запроса и получение от Субъекта недостающих сведений для рассмотрения заявления, подготовку проекта договора между Субъектом и </w:t>
      </w:r>
      <w:r w:rsidR="001A0C99" w:rsidRPr="00846B3F">
        <w:rPr>
          <w:sz w:val="27"/>
          <w:szCs w:val="27"/>
        </w:rPr>
        <w:t>Управлением финансов</w:t>
      </w:r>
      <w:r w:rsidR="00864992" w:rsidRPr="00846B3F">
        <w:rPr>
          <w:color w:val="000000"/>
          <w:sz w:val="27"/>
          <w:szCs w:val="27"/>
          <w:shd w:val="clear" w:color="auto" w:fill="FFFFFF"/>
        </w:rPr>
        <w:t>, уведомление Субъекта о принятом по заявлению решении, на организацию и проведение аукциона по продаже права на заключение договоров на размещение НТО, на ведение реестра договоров на размещение НТО, по контролю за исполнением условий договоров на размещение НТО.</w:t>
      </w:r>
    </w:p>
    <w:p w:rsidR="00B913AD" w:rsidRDefault="008F0B21" w:rsidP="00B80A23">
      <w:pPr>
        <w:pStyle w:val="ConsPlusNormal"/>
        <w:spacing w:line="20" w:lineRule="atLeast"/>
        <w:ind w:firstLine="709"/>
        <w:jc w:val="both"/>
        <w:rPr>
          <w:sz w:val="27"/>
          <w:szCs w:val="27"/>
          <w:shd w:val="clear" w:color="auto" w:fill="FFFFFF"/>
        </w:rPr>
      </w:pPr>
      <w:r w:rsidRPr="00846B3F">
        <w:rPr>
          <w:sz w:val="27"/>
          <w:szCs w:val="27"/>
          <w:shd w:val="clear" w:color="auto" w:fill="FFFFFF"/>
        </w:rPr>
        <w:t xml:space="preserve">Основные понятия, применяемые в настоящем Положении, по своему содержанию соответствуют понятиям, используемым в Федеральном </w:t>
      </w:r>
      <w:r w:rsidR="001A0C99" w:rsidRPr="00846B3F">
        <w:rPr>
          <w:sz w:val="27"/>
          <w:szCs w:val="27"/>
          <w:shd w:val="clear" w:color="auto" w:fill="FFFFFF"/>
        </w:rPr>
        <w:t>законе от 28</w:t>
      </w:r>
      <w:r w:rsidR="00846B3F">
        <w:rPr>
          <w:sz w:val="27"/>
          <w:szCs w:val="27"/>
          <w:shd w:val="clear" w:color="auto" w:fill="FFFFFF"/>
        </w:rPr>
        <w:t>.12.</w:t>
      </w:r>
      <w:r w:rsidR="001A0C99" w:rsidRPr="00846B3F">
        <w:rPr>
          <w:sz w:val="27"/>
          <w:szCs w:val="27"/>
          <w:shd w:val="clear" w:color="auto" w:fill="FFFFFF"/>
        </w:rPr>
        <w:t>2009 №</w:t>
      </w:r>
      <w:r w:rsidRPr="00846B3F">
        <w:rPr>
          <w:sz w:val="27"/>
          <w:szCs w:val="27"/>
          <w:shd w:val="clear" w:color="auto" w:fill="FFFFFF"/>
        </w:rPr>
        <w:t xml:space="preserve">381-ФЗ </w:t>
      </w:r>
      <w:r w:rsidR="00A74479" w:rsidRPr="00846B3F">
        <w:rPr>
          <w:sz w:val="27"/>
          <w:szCs w:val="27"/>
          <w:shd w:val="clear" w:color="auto" w:fill="FFFFFF"/>
        </w:rPr>
        <w:t>«</w:t>
      </w:r>
      <w:r w:rsidRPr="00846B3F">
        <w:rPr>
          <w:sz w:val="27"/>
          <w:szCs w:val="27"/>
          <w:shd w:val="clear" w:color="auto" w:fill="FFFFFF"/>
        </w:rPr>
        <w:t>Об основах регулирования торговой деятельности в Российской Федерации</w:t>
      </w:r>
      <w:r w:rsidR="00A74479" w:rsidRPr="00846B3F">
        <w:rPr>
          <w:sz w:val="27"/>
          <w:szCs w:val="27"/>
          <w:shd w:val="clear" w:color="auto" w:fill="FFFFFF"/>
        </w:rPr>
        <w:t>»</w:t>
      </w:r>
      <w:r w:rsidRPr="00846B3F">
        <w:rPr>
          <w:sz w:val="27"/>
          <w:szCs w:val="27"/>
          <w:shd w:val="clear" w:color="auto" w:fill="FFFFFF"/>
        </w:rPr>
        <w:t>, приказе Департамента агропромышленного комплекса и потребительского рынка Ярославской</w:t>
      </w:r>
      <w:r w:rsidR="001A0C99" w:rsidRPr="00846B3F">
        <w:rPr>
          <w:sz w:val="27"/>
          <w:szCs w:val="27"/>
          <w:shd w:val="clear" w:color="auto" w:fill="FFFFFF"/>
        </w:rPr>
        <w:t xml:space="preserve"> области от 24.12.2010 №</w:t>
      </w:r>
      <w:r w:rsidRPr="00846B3F">
        <w:rPr>
          <w:sz w:val="27"/>
          <w:szCs w:val="27"/>
          <w:shd w:val="clear" w:color="auto" w:fill="FFFFFF"/>
        </w:rPr>
        <w:t xml:space="preserve">166 </w:t>
      </w:r>
      <w:r w:rsidR="00A74479" w:rsidRPr="00846B3F">
        <w:rPr>
          <w:sz w:val="27"/>
          <w:szCs w:val="27"/>
          <w:shd w:val="clear" w:color="auto" w:fill="FFFFFF"/>
        </w:rPr>
        <w:t>«</w:t>
      </w:r>
      <w:r w:rsidRPr="00846B3F">
        <w:rPr>
          <w:sz w:val="27"/>
          <w:szCs w:val="27"/>
          <w:shd w:val="clear" w:color="auto" w:fill="FFFFFF"/>
        </w:rPr>
        <w:t>Об утверждении Порядка разработки и утверждения схемы размещения нестационарных торговых объектов</w:t>
      </w:r>
      <w:r w:rsidR="00A74479" w:rsidRPr="00846B3F">
        <w:rPr>
          <w:sz w:val="27"/>
          <w:szCs w:val="27"/>
          <w:shd w:val="clear" w:color="auto" w:fill="FFFFFF"/>
        </w:rPr>
        <w:t>»</w:t>
      </w:r>
      <w:r w:rsidRPr="00846B3F">
        <w:rPr>
          <w:sz w:val="27"/>
          <w:szCs w:val="27"/>
          <w:shd w:val="clear" w:color="auto" w:fill="FFFFFF"/>
        </w:rPr>
        <w:t>.</w:t>
      </w:r>
    </w:p>
    <w:p w:rsidR="00846B3F" w:rsidRPr="00846B3F" w:rsidRDefault="00846B3F" w:rsidP="00B913AD">
      <w:pPr>
        <w:pStyle w:val="ConsPlusNormal"/>
        <w:spacing w:line="20" w:lineRule="atLeast"/>
        <w:ind w:firstLine="540"/>
        <w:jc w:val="both"/>
        <w:rPr>
          <w:sz w:val="27"/>
          <w:szCs w:val="27"/>
        </w:rPr>
      </w:pPr>
    </w:p>
    <w:p w:rsid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Требования к размещению</w:t>
      </w:r>
    </w:p>
    <w:p w:rsidR="00B913AD" w:rsidRPr="00846B3F" w:rsidRDefault="00B913AD" w:rsidP="00846B3F">
      <w:pPr>
        <w:pStyle w:val="ConsPlusTitle"/>
        <w:spacing w:line="20" w:lineRule="atLeast"/>
        <w:ind w:left="720"/>
        <w:jc w:val="center"/>
        <w:outlineLvl w:val="1"/>
        <w:rPr>
          <w:rFonts w:ascii="Times New Roman" w:hAnsi="Times New Roman" w:cs="Times New Roman"/>
          <w:sz w:val="27"/>
          <w:szCs w:val="27"/>
        </w:rPr>
      </w:pPr>
      <w:r w:rsidRPr="00846B3F">
        <w:rPr>
          <w:rFonts w:ascii="Times New Roman" w:hAnsi="Times New Roman" w:cs="Times New Roman"/>
          <w:sz w:val="27"/>
          <w:szCs w:val="27"/>
        </w:rPr>
        <w:t>и внешнему виду</w:t>
      </w:r>
      <w:r w:rsidR="00846B3F" w:rsidRPr="00846B3F">
        <w:rPr>
          <w:rFonts w:ascii="Times New Roman" w:hAnsi="Times New Roman" w:cs="Times New Roman"/>
          <w:sz w:val="27"/>
          <w:szCs w:val="27"/>
        </w:rPr>
        <w:t xml:space="preserve"> </w:t>
      </w:r>
      <w:r w:rsidRPr="00846B3F">
        <w:rPr>
          <w:rFonts w:ascii="Times New Roman" w:hAnsi="Times New Roman" w:cs="Times New Roman"/>
          <w:sz w:val="27"/>
          <w:szCs w:val="27"/>
        </w:rPr>
        <w:t>нестационарных торговых объектов</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lastRenderedPageBreak/>
        <w:t>Размещение НТО осуществляется в местах, определенных в Схеме размещения НТО на территории городского поселения Углич (далее - Схема), утвержденной постановлением Администрации Угличского муниципального района.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Проект Схемы (проект изменений и дополнений в Схему) разрабатывает </w:t>
      </w:r>
      <w:r w:rsidR="001A0C99" w:rsidRPr="00846B3F">
        <w:rPr>
          <w:sz w:val="27"/>
          <w:szCs w:val="27"/>
        </w:rPr>
        <w:t>Управление финансов</w:t>
      </w:r>
      <w:r w:rsidRPr="00846B3F">
        <w:rPr>
          <w:sz w:val="27"/>
          <w:szCs w:val="27"/>
        </w:rPr>
        <w:t xml:space="preserve"> Администрации Угличского муниципального района.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Размещение НТО должно соответствовать комплексному решению существующей архитектурной среды, архитектурно-художественному облику города Углича.</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зеленую зону.</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Размещаемые НТО не должны препятствовать доступу пожарных подразделений к существующим зданиям и сооружениям.</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Внешний вид НТО должен соответствовать Положению о  конструктивных и архитектурно-художественных решениях</w:t>
      </w:r>
      <w:r w:rsidR="00B02C6B" w:rsidRPr="00846B3F">
        <w:rPr>
          <w:sz w:val="27"/>
          <w:szCs w:val="27"/>
        </w:rPr>
        <w:t xml:space="preserve"> </w:t>
      </w:r>
      <w:r w:rsidR="00041C83" w:rsidRPr="00846B3F">
        <w:rPr>
          <w:sz w:val="27"/>
          <w:szCs w:val="27"/>
        </w:rPr>
        <w:t>нестационарных торговых объектов</w:t>
      </w:r>
      <w:r w:rsidRPr="00846B3F">
        <w:rPr>
          <w:sz w:val="27"/>
          <w:szCs w:val="27"/>
        </w:rPr>
        <w:t xml:space="preserve">, расположенных на территории Угличского муниципального района, утвержденному постановлением Администрации Угличского муниципального района </w:t>
      </w:r>
      <w:r w:rsidRPr="00846B3F">
        <w:rPr>
          <w:sz w:val="27"/>
          <w:szCs w:val="27"/>
          <w:shd w:val="clear" w:color="auto" w:fill="FFFFFF"/>
        </w:rPr>
        <w:t>от 01.03.2021 №220</w:t>
      </w:r>
      <w:r w:rsidRPr="00846B3F">
        <w:rPr>
          <w:sz w:val="27"/>
          <w:szCs w:val="27"/>
        </w:rPr>
        <w:t>.</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w:t>
      </w:r>
      <w:r w:rsidR="00A74479" w:rsidRPr="00846B3F">
        <w:rPr>
          <w:sz w:val="27"/>
          <w:szCs w:val="27"/>
        </w:rPr>
        <w:t>«</w:t>
      </w:r>
      <w:r w:rsidRPr="00846B3F">
        <w:rPr>
          <w:sz w:val="27"/>
          <w:szCs w:val="27"/>
        </w:rPr>
        <w:t>соты</w:t>
      </w:r>
      <w:r w:rsidR="00A74479" w:rsidRPr="00846B3F">
        <w:rPr>
          <w:sz w:val="27"/>
          <w:szCs w:val="27"/>
        </w:rPr>
        <w:t>»</w:t>
      </w:r>
      <w:r w:rsidRPr="00846B3F">
        <w:rPr>
          <w:sz w:val="27"/>
          <w:szCs w:val="27"/>
        </w:rPr>
        <w:t xml:space="preserve"> с засевом газона.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Не допускается размещать у НТО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Допускается в период с 15 мая до 15 октября размещение у НТО не более одной единицы выносного холодильного оборудования или бахчевого развала. Основанием для размещения является </w:t>
      </w:r>
      <w:r w:rsidRPr="00846B3F">
        <w:rPr>
          <w:sz w:val="27"/>
          <w:szCs w:val="27"/>
          <w:shd w:val="clear" w:color="auto" w:fill="FFFFFF"/>
        </w:rPr>
        <w:t>соответствующее дополнительное соглашение к договору на право размещения НТО</w:t>
      </w:r>
      <w:r w:rsidRPr="00846B3F">
        <w:rPr>
          <w:sz w:val="27"/>
          <w:szCs w:val="27"/>
        </w:rPr>
        <w:t>.</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НТО, для которых</w:t>
      </w:r>
      <w:r w:rsidR="00525695" w:rsidRPr="00846B3F">
        <w:rPr>
          <w:sz w:val="27"/>
          <w:szCs w:val="27"/>
        </w:rPr>
        <w:t>,</w:t>
      </w:r>
      <w:r w:rsidRPr="00846B3F">
        <w:rPr>
          <w:sz w:val="27"/>
          <w:szCs w:val="27"/>
        </w:rPr>
        <w:t xml:space="preserve">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B913AD"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Торговая деятельность объектов нестационарной торговли осуществляется в режиме, устанавливаемом Субъектом. </w:t>
      </w:r>
    </w:p>
    <w:p w:rsidR="00846B3F" w:rsidRPr="00846B3F" w:rsidRDefault="00846B3F" w:rsidP="00846B3F">
      <w:pPr>
        <w:pStyle w:val="ConsPlusNormal"/>
        <w:widowControl w:val="0"/>
        <w:adjustRightInd/>
        <w:spacing w:line="20" w:lineRule="atLeast"/>
        <w:ind w:left="851"/>
        <w:jc w:val="both"/>
        <w:rPr>
          <w:sz w:val="27"/>
          <w:szCs w:val="27"/>
        </w:rPr>
      </w:pPr>
    </w:p>
    <w:p w:rsidR="00B913AD" w:rsidRPr="00846B3F" w:rsidRDefault="00B913AD" w:rsidP="00B913AD">
      <w:pPr>
        <w:pStyle w:val="ConsPlusNormal"/>
        <w:numPr>
          <w:ilvl w:val="0"/>
          <w:numId w:val="11"/>
        </w:numPr>
        <w:spacing w:line="20" w:lineRule="atLeast"/>
        <w:jc w:val="center"/>
        <w:rPr>
          <w:b/>
          <w:sz w:val="27"/>
          <w:szCs w:val="27"/>
        </w:rPr>
      </w:pPr>
      <w:r w:rsidRPr="00846B3F">
        <w:rPr>
          <w:b/>
          <w:sz w:val="27"/>
          <w:szCs w:val="27"/>
        </w:rPr>
        <w:t>Заключение договора на размещение</w:t>
      </w:r>
      <w:r w:rsidR="00D11FE9" w:rsidRPr="00846B3F">
        <w:rPr>
          <w:b/>
          <w:sz w:val="27"/>
          <w:szCs w:val="27"/>
        </w:rPr>
        <w:t xml:space="preserve"> </w:t>
      </w:r>
      <w:r w:rsidR="00846B3F">
        <w:rPr>
          <w:b/>
          <w:sz w:val="27"/>
          <w:szCs w:val="27"/>
        </w:rPr>
        <w:t>НТО</w:t>
      </w:r>
    </w:p>
    <w:p w:rsidR="00AD3FAC"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Размещение НТО на территории городского поселения Углич осуществляется в местах, определенных Схемой размещения НТО, утвержденной постановлением Администрации Угличского муниципального района.</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Основанием для размещения НТО является договор о размещении НТО, заключенный между Субъектом и </w:t>
      </w:r>
      <w:r w:rsidR="001A0C99" w:rsidRPr="00846B3F">
        <w:rPr>
          <w:sz w:val="27"/>
          <w:szCs w:val="27"/>
        </w:rPr>
        <w:t>Управлением финансов Администрации Угличского муниципального района в лице заместителя Главы Администрации района – начальника Управления финансов Администрации района</w:t>
      </w:r>
      <w:r w:rsidRPr="00846B3F">
        <w:rPr>
          <w:sz w:val="27"/>
          <w:szCs w:val="27"/>
        </w:rPr>
        <w:t>.</w:t>
      </w:r>
    </w:p>
    <w:p w:rsidR="00990EF0" w:rsidRPr="00846B3F" w:rsidRDefault="005F1931" w:rsidP="00B80A23">
      <w:pPr>
        <w:pStyle w:val="ConsPlusNormal"/>
        <w:spacing w:line="20" w:lineRule="atLeast"/>
        <w:ind w:firstLine="709"/>
        <w:jc w:val="both"/>
        <w:rPr>
          <w:sz w:val="27"/>
          <w:szCs w:val="27"/>
        </w:rPr>
      </w:pPr>
      <w:r w:rsidRPr="00846B3F">
        <w:rPr>
          <w:color w:val="000000"/>
          <w:sz w:val="27"/>
          <w:szCs w:val="27"/>
          <w:shd w:val="clear" w:color="auto" w:fill="FFFFFF"/>
        </w:rPr>
        <w:t>При установлении уполномоченным органом отсутствия оснований, предусмотренных подпунктом 4.3.1 пункта 4.3 настоящего раздела и при соблюдении Субъектом требований пункта 4.5 настоящего раздела,</w:t>
      </w:r>
      <w:r w:rsidR="00B913AD" w:rsidRPr="00846B3F">
        <w:rPr>
          <w:sz w:val="27"/>
          <w:szCs w:val="27"/>
        </w:rPr>
        <w:t xml:space="preserve"> на официальном сайте Угличского муниципального района размещается объявление о наличии свободного места с установленным сроком приема заявлений. Срок приема заявлений составляет 15 рабочих дней с момента размещения объявления.</w:t>
      </w:r>
    </w:p>
    <w:p w:rsidR="00B913AD" w:rsidRPr="00846B3F" w:rsidRDefault="00990EF0" w:rsidP="00B80A23">
      <w:pPr>
        <w:pStyle w:val="ConsPlusNormal"/>
        <w:spacing w:line="20" w:lineRule="atLeast"/>
        <w:ind w:firstLine="709"/>
        <w:jc w:val="both"/>
        <w:rPr>
          <w:sz w:val="27"/>
          <w:szCs w:val="27"/>
        </w:rPr>
      </w:pPr>
      <w:r w:rsidRPr="00846B3F">
        <w:rPr>
          <w:sz w:val="27"/>
          <w:szCs w:val="27"/>
        </w:rPr>
        <w:t>В случае если объект не</w:t>
      </w:r>
      <w:r w:rsidR="00B02C6B" w:rsidRPr="00846B3F">
        <w:rPr>
          <w:sz w:val="27"/>
          <w:szCs w:val="27"/>
        </w:rPr>
        <w:t xml:space="preserve"> </w:t>
      </w:r>
      <w:r w:rsidRPr="00846B3F">
        <w:rPr>
          <w:sz w:val="27"/>
          <w:szCs w:val="27"/>
        </w:rPr>
        <w:t xml:space="preserve">предусмотрен Схемой, </w:t>
      </w:r>
      <w:r w:rsidR="00750C00" w:rsidRPr="00846B3F">
        <w:rPr>
          <w:sz w:val="27"/>
          <w:szCs w:val="27"/>
        </w:rPr>
        <w:t>Субъект</w:t>
      </w:r>
      <w:r w:rsidR="00B34366" w:rsidRPr="00846B3F">
        <w:rPr>
          <w:sz w:val="27"/>
          <w:szCs w:val="27"/>
        </w:rPr>
        <w:t xml:space="preserve"> в</w:t>
      </w:r>
      <w:r w:rsidR="00993116" w:rsidRPr="00846B3F">
        <w:rPr>
          <w:sz w:val="27"/>
          <w:szCs w:val="27"/>
        </w:rPr>
        <w:t xml:space="preserve">праве обратиться в </w:t>
      </w:r>
      <w:r w:rsidR="001A0C99" w:rsidRPr="00846B3F">
        <w:rPr>
          <w:sz w:val="27"/>
          <w:szCs w:val="27"/>
        </w:rPr>
        <w:t>Управление финансов Администрации</w:t>
      </w:r>
      <w:r w:rsidR="00993116" w:rsidRPr="00846B3F">
        <w:rPr>
          <w:sz w:val="27"/>
          <w:szCs w:val="27"/>
        </w:rPr>
        <w:t xml:space="preserve"> </w:t>
      </w:r>
      <w:r w:rsidR="005F1931" w:rsidRPr="00846B3F">
        <w:rPr>
          <w:color w:val="000000"/>
          <w:sz w:val="27"/>
          <w:szCs w:val="27"/>
          <w:shd w:val="clear" w:color="auto" w:fill="FFFFFF"/>
        </w:rPr>
        <w:t xml:space="preserve">Угличского муниципального района </w:t>
      </w:r>
      <w:r w:rsidR="00993116" w:rsidRPr="00846B3F">
        <w:rPr>
          <w:sz w:val="27"/>
          <w:szCs w:val="27"/>
        </w:rPr>
        <w:t>с заявлением о внесении изменений в Схему.</w:t>
      </w:r>
    </w:p>
    <w:p w:rsidR="00B913AD" w:rsidRPr="00846B3F" w:rsidRDefault="00B913AD" w:rsidP="00B80A23">
      <w:pPr>
        <w:pStyle w:val="ConsPlusTitle"/>
        <w:numPr>
          <w:ilvl w:val="1"/>
          <w:numId w:val="11"/>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Заявления о заключении/ продлении договора на размещение НТО</w:t>
      </w:r>
      <w:r w:rsidR="003A312A" w:rsidRPr="00846B3F">
        <w:rPr>
          <w:rFonts w:ascii="Times New Roman" w:hAnsi="Times New Roman" w:cs="Times New Roman"/>
          <w:b w:val="0"/>
          <w:sz w:val="27"/>
          <w:szCs w:val="27"/>
        </w:rPr>
        <w:t xml:space="preserve">, а так же </w:t>
      </w:r>
      <w:r w:rsidR="00697F0C" w:rsidRPr="00846B3F">
        <w:rPr>
          <w:rFonts w:ascii="Times New Roman" w:hAnsi="Times New Roman" w:cs="Times New Roman"/>
          <w:b w:val="0"/>
          <w:color w:val="000000"/>
          <w:sz w:val="27"/>
          <w:szCs w:val="27"/>
          <w:shd w:val="clear" w:color="auto" w:fill="FFFFFF"/>
        </w:rPr>
        <w:t xml:space="preserve">все прилагаемые к нему документы, подаются </w:t>
      </w:r>
      <w:r w:rsidRPr="00846B3F">
        <w:rPr>
          <w:rFonts w:ascii="Times New Roman" w:hAnsi="Times New Roman" w:cs="Times New Roman"/>
          <w:b w:val="0"/>
          <w:sz w:val="27"/>
          <w:szCs w:val="27"/>
          <w:shd w:val="clear" w:color="auto" w:fill="FFFFFF"/>
        </w:rPr>
        <w:t>Субъектом</w:t>
      </w:r>
      <w:r w:rsidRPr="00846B3F">
        <w:rPr>
          <w:rFonts w:ascii="Times New Roman" w:hAnsi="Times New Roman" w:cs="Times New Roman"/>
          <w:b w:val="0"/>
          <w:sz w:val="27"/>
          <w:szCs w:val="27"/>
        </w:rPr>
        <w:t xml:space="preserve"> в </w:t>
      </w:r>
      <w:r w:rsidR="001A0C99" w:rsidRPr="00846B3F">
        <w:rPr>
          <w:rFonts w:ascii="Times New Roman" w:hAnsi="Times New Roman" w:cs="Times New Roman"/>
          <w:b w:val="0"/>
          <w:sz w:val="27"/>
          <w:szCs w:val="27"/>
        </w:rPr>
        <w:t>Управление финансов Администрации</w:t>
      </w:r>
      <w:r w:rsidRPr="00846B3F">
        <w:rPr>
          <w:rFonts w:ascii="Times New Roman" w:hAnsi="Times New Roman" w:cs="Times New Roman"/>
          <w:b w:val="0"/>
          <w:sz w:val="27"/>
          <w:szCs w:val="27"/>
        </w:rPr>
        <w:t xml:space="preserve"> района лично, либо направля</w:t>
      </w:r>
      <w:r w:rsidR="002B5B63" w:rsidRPr="00846B3F">
        <w:rPr>
          <w:rFonts w:ascii="Times New Roman" w:hAnsi="Times New Roman" w:cs="Times New Roman"/>
          <w:b w:val="0"/>
          <w:sz w:val="27"/>
          <w:szCs w:val="27"/>
        </w:rPr>
        <w:t>ю</w:t>
      </w:r>
      <w:r w:rsidRPr="00846B3F">
        <w:rPr>
          <w:rFonts w:ascii="Times New Roman" w:hAnsi="Times New Roman" w:cs="Times New Roman"/>
          <w:b w:val="0"/>
          <w:sz w:val="27"/>
          <w:szCs w:val="27"/>
        </w:rPr>
        <w:t xml:space="preserve">тся заказным письмом с описью вложений по почте. Направление </w:t>
      </w:r>
      <w:r w:rsidR="003A312A" w:rsidRPr="00846B3F">
        <w:rPr>
          <w:rFonts w:ascii="Times New Roman" w:hAnsi="Times New Roman" w:cs="Times New Roman"/>
          <w:b w:val="0"/>
          <w:sz w:val="27"/>
          <w:szCs w:val="27"/>
        </w:rPr>
        <w:t>документов</w:t>
      </w:r>
      <w:r w:rsidRPr="00846B3F">
        <w:rPr>
          <w:rFonts w:ascii="Times New Roman" w:hAnsi="Times New Roman" w:cs="Times New Roman"/>
          <w:b w:val="0"/>
          <w:sz w:val="27"/>
          <w:szCs w:val="27"/>
        </w:rPr>
        <w:t xml:space="preserve"> в электронной форме не допускается.</w:t>
      </w:r>
    </w:p>
    <w:p w:rsidR="00B913AD" w:rsidRPr="00846B3F" w:rsidRDefault="00B913AD" w:rsidP="00B80A23">
      <w:pPr>
        <w:pStyle w:val="ConsPlusTitle"/>
        <w:spacing w:line="20" w:lineRule="atLeast"/>
        <w:ind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К заявлению Субъект прикладывает следующие документы:</w:t>
      </w:r>
    </w:p>
    <w:p w:rsidR="0045476A" w:rsidRPr="00846B3F" w:rsidRDefault="0045476A" w:rsidP="00B80A23">
      <w:pPr>
        <w:autoSpaceDE w:val="0"/>
        <w:autoSpaceDN w:val="0"/>
        <w:adjustRightInd w:val="0"/>
        <w:spacing w:line="20" w:lineRule="atLeast"/>
        <w:ind w:firstLine="709"/>
        <w:jc w:val="both"/>
        <w:rPr>
          <w:rFonts w:eastAsia="Calibri"/>
          <w:sz w:val="27"/>
          <w:szCs w:val="27"/>
        </w:rPr>
      </w:pPr>
      <w:r w:rsidRPr="00846B3F">
        <w:rPr>
          <w:rFonts w:eastAsia="Calibri"/>
          <w:sz w:val="27"/>
          <w:szCs w:val="27"/>
        </w:rPr>
        <w:t>- копию документа, удостоверяющего личность заявителя или представителя заявителя;</w:t>
      </w:r>
    </w:p>
    <w:p w:rsidR="0045476A" w:rsidRPr="00846B3F" w:rsidRDefault="0045476A" w:rsidP="00B80A23">
      <w:pPr>
        <w:spacing w:line="20" w:lineRule="atLeast"/>
        <w:ind w:firstLine="709"/>
        <w:jc w:val="both"/>
        <w:rPr>
          <w:sz w:val="27"/>
          <w:szCs w:val="27"/>
        </w:rPr>
      </w:pPr>
      <w:r w:rsidRPr="00846B3F">
        <w:rPr>
          <w:rFonts w:eastAsia="Calibri"/>
          <w:sz w:val="27"/>
          <w:szCs w:val="27"/>
        </w:rPr>
        <w:t>- копию документа, удостоверяющего права (полномочия) представителя, если с заявкой обращается представитель заявителя</w:t>
      </w:r>
      <w:r w:rsidR="00FC2FF2" w:rsidRPr="00846B3F">
        <w:rPr>
          <w:rFonts w:eastAsia="Calibri"/>
          <w:sz w:val="27"/>
          <w:szCs w:val="27"/>
        </w:rPr>
        <w:t>;</w:t>
      </w:r>
    </w:p>
    <w:p w:rsidR="0045476A" w:rsidRPr="00846B3F" w:rsidRDefault="0045476A" w:rsidP="00B80A23">
      <w:pPr>
        <w:spacing w:line="20" w:lineRule="atLeast"/>
        <w:ind w:firstLine="709"/>
        <w:jc w:val="both"/>
        <w:rPr>
          <w:sz w:val="27"/>
          <w:szCs w:val="27"/>
        </w:rPr>
      </w:pPr>
      <w:r w:rsidRPr="00846B3F">
        <w:rPr>
          <w:sz w:val="27"/>
          <w:szCs w:val="27"/>
        </w:rPr>
        <w:t xml:space="preserve">- если заявление подается впервые, то необходимо предоставить </w:t>
      </w:r>
      <w:r w:rsidR="00015856" w:rsidRPr="00846B3F">
        <w:rPr>
          <w:sz w:val="27"/>
          <w:szCs w:val="27"/>
        </w:rPr>
        <w:t>проект внешнего вида (фотомакет)</w:t>
      </w:r>
      <w:r w:rsidR="00C53A69" w:rsidRPr="00846B3F">
        <w:rPr>
          <w:sz w:val="27"/>
          <w:szCs w:val="27"/>
        </w:rPr>
        <w:t xml:space="preserve"> </w:t>
      </w:r>
      <w:r w:rsidRPr="00846B3F">
        <w:rPr>
          <w:sz w:val="27"/>
          <w:szCs w:val="27"/>
        </w:rPr>
        <w:t>объекта НТО в цветном варианте.</w:t>
      </w:r>
    </w:p>
    <w:p w:rsidR="00B913AD" w:rsidRPr="00846B3F" w:rsidRDefault="00B913AD" w:rsidP="00B80A23">
      <w:pPr>
        <w:pStyle w:val="ConsPlusNormal"/>
        <w:widowControl w:val="0"/>
        <w:spacing w:line="20" w:lineRule="atLeast"/>
        <w:ind w:firstLine="709"/>
        <w:jc w:val="both"/>
        <w:rPr>
          <w:sz w:val="27"/>
          <w:szCs w:val="27"/>
        </w:rPr>
      </w:pPr>
      <w:r w:rsidRPr="00846B3F">
        <w:rPr>
          <w:sz w:val="27"/>
          <w:szCs w:val="27"/>
        </w:rPr>
        <w:t>Основания отказа в принятии заявления о заключении договора на размещение НТО:</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 нарушение требований к письменному обращению, предусмотренных </w:t>
      </w:r>
      <w:hyperlink r:id="rId16" w:history="1">
        <w:r w:rsidRPr="00846B3F">
          <w:rPr>
            <w:sz w:val="27"/>
            <w:szCs w:val="27"/>
          </w:rPr>
          <w:t>статьей 7</w:t>
        </w:r>
      </w:hyperlink>
      <w:r w:rsidRPr="00846B3F">
        <w:rPr>
          <w:sz w:val="27"/>
          <w:szCs w:val="27"/>
        </w:rPr>
        <w:t xml:space="preserve"> Федерального закона №59-ФЗ </w:t>
      </w:r>
      <w:r w:rsidR="00A74479" w:rsidRPr="00846B3F">
        <w:rPr>
          <w:sz w:val="27"/>
          <w:szCs w:val="27"/>
        </w:rPr>
        <w:t>«</w:t>
      </w:r>
      <w:r w:rsidRPr="00846B3F">
        <w:rPr>
          <w:sz w:val="27"/>
          <w:szCs w:val="27"/>
        </w:rPr>
        <w:t>О порядке рассмотрения обращений граждан Российской Федерации</w:t>
      </w:r>
      <w:r w:rsidR="00A74479" w:rsidRPr="00846B3F">
        <w:rPr>
          <w:sz w:val="27"/>
          <w:szCs w:val="27"/>
        </w:rPr>
        <w:t>»</w:t>
      </w:r>
      <w:r w:rsidRPr="00846B3F">
        <w:rPr>
          <w:sz w:val="27"/>
          <w:szCs w:val="27"/>
        </w:rPr>
        <w:t xml:space="preserve"> (не указаны фамилия, имя, отчество (последнее - при наличии), почтовый адрес, по которому должен быть направлен ответ, отсутствует личная подпись).</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 непредоставление по запросу уполномоченного органа </w:t>
      </w:r>
      <w:r w:rsidR="00574F08" w:rsidRPr="00846B3F">
        <w:rPr>
          <w:sz w:val="27"/>
          <w:szCs w:val="27"/>
        </w:rPr>
        <w:t xml:space="preserve">недостающих </w:t>
      </w:r>
      <w:r w:rsidRPr="00846B3F">
        <w:rPr>
          <w:sz w:val="27"/>
          <w:szCs w:val="27"/>
        </w:rPr>
        <w:t>сведений</w:t>
      </w:r>
      <w:r w:rsidR="008961F2" w:rsidRPr="00846B3F">
        <w:rPr>
          <w:sz w:val="27"/>
          <w:szCs w:val="27"/>
        </w:rPr>
        <w:t xml:space="preserve">/документов, предусмотренных </w:t>
      </w:r>
      <w:r w:rsidR="00574F08" w:rsidRPr="00846B3F">
        <w:rPr>
          <w:sz w:val="27"/>
          <w:szCs w:val="27"/>
        </w:rPr>
        <w:t>абз.</w:t>
      </w:r>
      <w:r w:rsidR="00FC2FF2" w:rsidRPr="00846B3F">
        <w:rPr>
          <w:sz w:val="27"/>
          <w:szCs w:val="27"/>
        </w:rPr>
        <w:t>2-5</w:t>
      </w:r>
      <w:r w:rsidR="00574F08" w:rsidRPr="00846B3F">
        <w:rPr>
          <w:sz w:val="27"/>
          <w:szCs w:val="27"/>
        </w:rPr>
        <w:t xml:space="preserve"> настоящего пункта</w:t>
      </w:r>
      <w:r w:rsidRPr="00846B3F">
        <w:rPr>
          <w:sz w:val="27"/>
          <w:szCs w:val="27"/>
        </w:rPr>
        <w:t>;</w:t>
      </w:r>
    </w:p>
    <w:p w:rsidR="00B913AD" w:rsidRPr="00846B3F" w:rsidRDefault="00B913AD" w:rsidP="00B80A23">
      <w:pPr>
        <w:pStyle w:val="ConsPlusNormal"/>
        <w:spacing w:line="20" w:lineRule="atLeast"/>
        <w:ind w:firstLine="709"/>
        <w:jc w:val="both"/>
        <w:rPr>
          <w:sz w:val="27"/>
          <w:szCs w:val="27"/>
        </w:rPr>
      </w:pPr>
      <w:r w:rsidRPr="00846B3F">
        <w:rPr>
          <w:sz w:val="27"/>
          <w:szCs w:val="27"/>
        </w:rPr>
        <w:t>- несоответствие заявленного места размещения нестационарного торгового объекта, ассортимента планируемых к реализации товаров, схеме размещения нестационарных торговых объектов, утвержденной постановлением Администрации Угличского муниципального района;</w:t>
      </w:r>
    </w:p>
    <w:p w:rsidR="00B913AD" w:rsidRPr="00846B3F" w:rsidRDefault="00B913AD" w:rsidP="00B80A23">
      <w:pPr>
        <w:pStyle w:val="ConsPlusNormal"/>
        <w:spacing w:line="20" w:lineRule="atLeast"/>
        <w:ind w:firstLine="709"/>
        <w:jc w:val="both"/>
        <w:rPr>
          <w:sz w:val="27"/>
          <w:szCs w:val="27"/>
        </w:rPr>
      </w:pPr>
      <w:r w:rsidRPr="00846B3F">
        <w:rPr>
          <w:sz w:val="27"/>
          <w:szCs w:val="27"/>
        </w:rPr>
        <w:t>- заявитель не является Субъектом (подпункт б) пункта 2.1 настоящего Положения);</w:t>
      </w:r>
    </w:p>
    <w:p w:rsidR="00552132" w:rsidRPr="00846B3F" w:rsidRDefault="00B913AD" w:rsidP="00B80A23">
      <w:pPr>
        <w:pStyle w:val="ConsPlusNormal"/>
        <w:spacing w:line="20" w:lineRule="atLeast"/>
        <w:ind w:firstLine="709"/>
        <w:jc w:val="both"/>
        <w:rPr>
          <w:sz w:val="27"/>
          <w:szCs w:val="27"/>
        </w:rPr>
      </w:pPr>
      <w:r w:rsidRPr="00846B3F">
        <w:rPr>
          <w:sz w:val="27"/>
          <w:szCs w:val="27"/>
        </w:rPr>
        <w:lastRenderedPageBreak/>
        <w:t>- в предоставленных заявителем документах обнаружены недостоверные данные</w:t>
      </w:r>
      <w:r w:rsidR="00552132" w:rsidRPr="00846B3F">
        <w:rPr>
          <w:sz w:val="27"/>
          <w:szCs w:val="27"/>
        </w:rPr>
        <w:t>;</w:t>
      </w:r>
    </w:p>
    <w:p w:rsidR="00B913AD" w:rsidRPr="00846B3F" w:rsidRDefault="00C05C1D" w:rsidP="00B80A23">
      <w:pPr>
        <w:pStyle w:val="ConsPlusNormal"/>
        <w:spacing w:line="20" w:lineRule="atLeast"/>
        <w:ind w:firstLine="709"/>
        <w:jc w:val="both"/>
        <w:rPr>
          <w:sz w:val="27"/>
          <w:szCs w:val="27"/>
        </w:rPr>
      </w:pPr>
      <w:r w:rsidRPr="00846B3F">
        <w:rPr>
          <w:color w:val="000000"/>
          <w:sz w:val="27"/>
          <w:szCs w:val="27"/>
          <w:shd w:val="clear" w:color="auto" w:fill="FFFFFF"/>
        </w:rPr>
        <w:t>- несоответствие проекта торгового объекта требованиям, предъявляемым к НТО Положением о конструктивных и архитектурно-художественных решениях нестационарных торговых объектов, расположенных на территории Угличского муниципального района, утвержденным постановлением Администрации Угличского муниципального района от 01.03.2021 №220</w:t>
      </w:r>
      <w:r w:rsidR="0081035F" w:rsidRPr="00846B3F">
        <w:rPr>
          <w:color w:val="000000"/>
          <w:sz w:val="27"/>
          <w:szCs w:val="27"/>
          <w:shd w:val="clear" w:color="auto" w:fill="FFFFFF"/>
        </w:rPr>
        <w:t xml:space="preserve"> </w:t>
      </w:r>
      <w:r w:rsidR="003A717F" w:rsidRPr="00846B3F">
        <w:rPr>
          <w:color w:val="000000"/>
          <w:sz w:val="27"/>
          <w:szCs w:val="27"/>
          <w:shd w:val="clear" w:color="auto" w:fill="FFFFFF"/>
        </w:rPr>
        <w:t xml:space="preserve">(далее - </w:t>
      </w:r>
      <w:r w:rsidR="003A717F" w:rsidRPr="00846B3F">
        <w:rPr>
          <w:sz w:val="27"/>
          <w:szCs w:val="27"/>
        </w:rPr>
        <w:t>архитектурно-художественное решение)</w:t>
      </w:r>
      <w:r w:rsidRPr="00846B3F">
        <w:rPr>
          <w:color w:val="000000"/>
          <w:sz w:val="27"/>
          <w:szCs w:val="27"/>
          <w:shd w:val="clear" w:color="auto" w:fill="FFFFFF"/>
        </w:rPr>
        <w:t>.</w:t>
      </w:r>
    </w:p>
    <w:p w:rsidR="00C25F7B" w:rsidRPr="00846B3F" w:rsidRDefault="00C25F7B" w:rsidP="00B80A23">
      <w:pPr>
        <w:pStyle w:val="ConsPlusNormal"/>
        <w:spacing w:line="20" w:lineRule="atLeast"/>
        <w:ind w:firstLine="709"/>
        <w:jc w:val="both"/>
        <w:rPr>
          <w:sz w:val="27"/>
          <w:szCs w:val="27"/>
        </w:rPr>
      </w:pPr>
      <w:r w:rsidRPr="00846B3F">
        <w:rPr>
          <w:sz w:val="27"/>
          <w:szCs w:val="27"/>
        </w:rPr>
        <w:t>Запрос о предоставлении недостающих сведений/документов должен быть направлен уполномоченным органом не позднее 10 дней с момента поступления заявления.</w:t>
      </w:r>
    </w:p>
    <w:p w:rsidR="00FC2FF2" w:rsidRPr="00846B3F" w:rsidRDefault="00FC2FF2" w:rsidP="00B80A23">
      <w:pPr>
        <w:pStyle w:val="ConsPlusNormal"/>
        <w:spacing w:line="20" w:lineRule="atLeast"/>
        <w:ind w:firstLine="709"/>
        <w:jc w:val="both"/>
        <w:rPr>
          <w:sz w:val="27"/>
          <w:szCs w:val="27"/>
        </w:rPr>
      </w:pPr>
      <w:r w:rsidRPr="00846B3F">
        <w:rPr>
          <w:sz w:val="27"/>
          <w:szCs w:val="27"/>
        </w:rPr>
        <w:t>Недостающие сведения должны быть предоставлены</w:t>
      </w:r>
      <w:r w:rsidR="00B02C6B" w:rsidRPr="00846B3F">
        <w:rPr>
          <w:sz w:val="27"/>
          <w:szCs w:val="27"/>
        </w:rPr>
        <w:t xml:space="preserve"> </w:t>
      </w:r>
      <w:r w:rsidR="002B5B63" w:rsidRPr="00846B3F">
        <w:rPr>
          <w:sz w:val="27"/>
          <w:szCs w:val="27"/>
        </w:rPr>
        <w:t>з</w:t>
      </w:r>
      <w:r w:rsidR="008002FD" w:rsidRPr="00846B3F">
        <w:rPr>
          <w:sz w:val="27"/>
          <w:szCs w:val="27"/>
        </w:rPr>
        <w:t xml:space="preserve">аявителем </w:t>
      </w:r>
      <w:r w:rsidRPr="00846B3F">
        <w:rPr>
          <w:sz w:val="27"/>
          <w:szCs w:val="27"/>
        </w:rPr>
        <w:t xml:space="preserve">в </w:t>
      </w:r>
      <w:r w:rsidR="002B5B63" w:rsidRPr="00846B3F">
        <w:rPr>
          <w:sz w:val="27"/>
          <w:szCs w:val="27"/>
        </w:rPr>
        <w:t>у</w:t>
      </w:r>
      <w:r w:rsidRPr="00846B3F">
        <w:rPr>
          <w:sz w:val="27"/>
          <w:szCs w:val="27"/>
        </w:rPr>
        <w:t>полномоченный орган не позднее 10 дней с момента получения запроса.</w:t>
      </w:r>
    </w:p>
    <w:p w:rsidR="00C25F7B" w:rsidRPr="00846B3F" w:rsidRDefault="00C25F7B" w:rsidP="00B80A23">
      <w:pPr>
        <w:pStyle w:val="ConsPlusNormal"/>
        <w:spacing w:line="20" w:lineRule="atLeast"/>
        <w:ind w:firstLine="709"/>
        <w:jc w:val="both"/>
        <w:rPr>
          <w:sz w:val="27"/>
          <w:szCs w:val="27"/>
        </w:rPr>
      </w:pPr>
      <w:r w:rsidRPr="00846B3F">
        <w:rPr>
          <w:sz w:val="27"/>
          <w:szCs w:val="27"/>
        </w:rPr>
        <w:t>Предоставление по запросу уполномоченного органа недостающих сведений/документов в электронной форме не допускается.</w:t>
      </w:r>
    </w:p>
    <w:p w:rsidR="00B913AD" w:rsidRPr="00846B3F" w:rsidRDefault="00B913AD" w:rsidP="00B80A23">
      <w:pPr>
        <w:numPr>
          <w:ilvl w:val="1"/>
          <w:numId w:val="11"/>
        </w:numPr>
        <w:autoSpaceDE w:val="0"/>
        <w:autoSpaceDN w:val="0"/>
        <w:adjustRightInd w:val="0"/>
        <w:ind w:left="0" w:firstLine="709"/>
        <w:jc w:val="both"/>
        <w:rPr>
          <w:rFonts w:eastAsia="Calibri"/>
          <w:sz w:val="27"/>
          <w:szCs w:val="27"/>
        </w:rPr>
      </w:pPr>
      <w:r w:rsidRPr="00846B3F">
        <w:rPr>
          <w:rFonts w:eastAsia="Calibri"/>
          <w:sz w:val="27"/>
          <w:szCs w:val="27"/>
        </w:rPr>
        <w:t xml:space="preserve">Заключение договора на размещение </w:t>
      </w:r>
      <w:r w:rsidRPr="00846B3F">
        <w:rPr>
          <w:sz w:val="27"/>
          <w:szCs w:val="27"/>
        </w:rPr>
        <w:t>НТО</w:t>
      </w:r>
      <w:r w:rsidRPr="00846B3F">
        <w:rPr>
          <w:rFonts w:eastAsia="Calibri"/>
          <w:sz w:val="27"/>
          <w:szCs w:val="27"/>
        </w:rPr>
        <w:t xml:space="preserve"> без проведения конкурсных процедур осуществляется при наличии следующих оснований:</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bookmarkStart w:id="2" w:name="Par4"/>
      <w:bookmarkEnd w:id="2"/>
      <w:r w:rsidRPr="00846B3F">
        <w:rPr>
          <w:rFonts w:eastAsia="Calibri"/>
          <w:sz w:val="27"/>
          <w:szCs w:val="27"/>
        </w:rPr>
        <w:t xml:space="preserve">при размещении на новый срок </w:t>
      </w:r>
      <w:r w:rsidRPr="00846B3F">
        <w:rPr>
          <w:sz w:val="27"/>
          <w:szCs w:val="27"/>
        </w:rPr>
        <w:t>НТО</w:t>
      </w:r>
      <w:r w:rsidRPr="00846B3F">
        <w:rPr>
          <w:rFonts w:eastAsia="Calibri"/>
          <w:sz w:val="27"/>
          <w:szCs w:val="27"/>
        </w:rPr>
        <w:t xml:space="preserve">, ранее размещенного на том же месте, предусмотренном схемой размещения </w:t>
      </w:r>
      <w:r w:rsidRPr="00846B3F">
        <w:rPr>
          <w:sz w:val="27"/>
          <w:szCs w:val="27"/>
        </w:rPr>
        <w:t>НТО</w:t>
      </w:r>
      <w:r w:rsidRPr="00846B3F">
        <w:rPr>
          <w:rFonts w:eastAsia="Calibri"/>
          <w:sz w:val="27"/>
          <w:szCs w:val="27"/>
        </w:rPr>
        <w:t xml:space="preserve">, индивидуальным предпринимателем, </w:t>
      </w:r>
      <w:r w:rsidRPr="00846B3F">
        <w:rPr>
          <w:color w:val="000000"/>
          <w:sz w:val="27"/>
          <w:szCs w:val="27"/>
          <w:shd w:val="clear" w:color="auto" w:fill="FFFFFF"/>
        </w:rPr>
        <w:t>юридическим лицом, плательщиком налога на профессиональный доход (самозанятым)</w:t>
      </w:r>
      <w:r w:rsidRPr="00846B3F">
        <w:rPr>
          <w:rFonts w:eastAsia="Calibri"/>
          <w:sz w:val="27"/>
          <w:szCs w:val="27"/>
        </w:rPr>
        <w:t xml:space="preserve">, надлежащим образом исполнившим свои обязанности по ранее заключенному договору на размещение </w:t>
      </w:r>
      <w:r w:rsidRPr="00846B3F">
        <w:rPr>
          <w:sz w:val="27"/>
          <w:szCs w:val="27"/>
        </w:rPr>
        <w:t>НТО</w:t>
      </w:r>
      <w:r w:rsidRPr="00846B3F">
        <w:rPr>
          <w:rFonts w:eastAsia="Calibri"/>
          <w:sz w:val="27"/>
          <w:szCs w:val="27"/>
        </w:rPr>
        <w:t>;</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r w:rsidRPr="00846B3F">
        <w:rPr>
          <w:rFonts w:eastAsia="Calibri"/>
          <w:sz w:val="27"/>
          <w:szCs w:val="27"/>
        </w:rPr>
        <w:t xml:space="preserve">при переносе </w:t>
      </w:r>
      <w:r w:rsidRPr="00846B3F">
        <w:rPr>
          <w:sz w:val="27"/>
          <w:szCs w:val="27"/>
        </w:rPr>
        <w:t xml:space="preserve">НТО </w:t>
      </w:r>
      <w:r w:rsidRPr="00846B3F">
        <w:rPr>
          <w:rFonts w:eastAsia="Calibri"/>
          <w:sz w:val="27"/>
          <w:szCs w:val="27"/>
        </w:rPr>
        <w:t>в случае:</w:t>
      </w:r>
    </w:p>
    <w:p w:rsidR="00B913AD" w:rsidRPr="00846B3F" w:rsidRDefault="00B913AD" w:rsidP="00B80A23">
      <w:pPr>
        <w:autoSpaceDE w:val="0"/>
        <w:autoSpaceDN w:val="0"/>
        <w:adjustRightInd w:val="0"/>
        <w:ind w:firstLine="709"/>
        <w:jc w:val="both"/>
        <w:rPr>
          <w:rFonts w:eastAsia="Calibri"/>
          <w:sz w:val="27"/>
          <w:szCs w:val="27"/>
        </w:rPr>
      </w:pPr>
      <w:r w:rsidRPr="00846B3F">
        <w:rPr>
          <w:rFonts w:eastAsia="Calibri"/>
          <w:sz w:val="27"/>
          <w:szCs w:val="27"/>
        </w:rPr>
        <w:t>- проведения ремонта и (или) реконструкции автомобильных дорог, развития улично-дорожной сети, размещения остановочных комплексов общественного транспорта, организации парковочных мест;</w:t>
      </w:r>
    </w:p>
    <w:p w:rsidR="00B913AD" w:rsidRPr="00846B3F" w:rsidRDefault="00B913AD" w:rsidP="00B80A23">
      <w:pPr>
        <w:autoSpaceDE w:val="0"/>
        <w:autoSpaceDN w:val="0"/>
        <w:adjustRightInd w:val="0"/>
        <w:ind w:firstLine="709"/>
        <w:jc w:val="both"/>
        <w:rPr>
          <w:rFonts w:eastAsia="Calibri"/>
          <w:sz w:val="27"/>
          <w:szCs w:val="27"/>
        </w:rPr>
      </w:pPr>
      <w:r w:rsidRPr="00846B3F">
        <w:rPr>
          <w:rFonts w:eastAsia="Calibri"/>
          <w:sz w:val="27"/>
          <w:szCs w:val="27"/>
        </w:rPr>
        <w:t>- проведения ремонта, реконструкции, строительства линейных объектов и (или) объектов капитального строительства, благоустройства территорий;</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r w:rsidRPr="00846B3F">
        <w:rPr>
          <w:sz w:val="27"/>
          <w:szCs w:val="27"/>
        </w:rPr>
        <w:t>при предоставлении на одно свободное место в установленный срок одного заявления</w:t>
      </w:r>
      <w:r w:rsidRPr="00846B3F">
        <w:rPr>
          <w:rFonts w:eastAsia="Calibri"/>
          <w:sz w:val="27"/>
          <w:szCs w:val="27"/>
        </w:rPr>
        <w:t>.</w:t>
      </w:r>
    </w:p>
    <w:p w:rsidR="00B913AD" w:rsidRPr="00846B3F" w:rsidRDefault="00B913AD" w:rsidP="00B80A23">
      <w:pPr>
        <w:pStyle w:val="ConsPlusNormal"/>
        <w:numPr>
          <w:ilvl w:val="1"/>
          <w:numId w:val="11"/>
        </w:numPr>
        <w:spacing w:line="20" w:lineRule="atLeast"/>
        <w:ind w:left="0" w:firstLine="709"/>
        <w:jc w:val="both"/>
        <w:rPr>
          <w:rFonts w:eastAsia="Calibri"/>
          <w:sz w:val="27"/>
          <w:szCs w:val="27"/>
        </w:rPr>
      </w:pPr>
      <w:r w:rsidRPr="00846B3F">
        <w:rPr>
          <w:sz w:val="27"/>
          <w:szCs w:val="27"/>
        </w:rPr>
        <w:t>При предоставлении на одно свободное место в установленный срок более одного заявления, победитель определяется путем проведения торгов в форме аукциона на право заключения договоров на размещение НТО.</w:t>
      </w:r>
      <w:r w:rsidRPr="00846B3F">
        <w:rPr>
          <w:rFonts w:eastAsia="Calibri"/>
          <w:sz w:val="27"/>
          <w:szCs w:val="27"/>
        </w:rPr>
        <w:t xml:space="preserve"> Торги на право размещения </w:t>
      </w:r>
      <w:r w:rsidRPr="00846B3F">
        <w:rPr>
          <w:sz w:val="27"/>
          <w:szCs w:val="27"/>
        </w:rPr>
        <w:t xml:space="preserve">НТО </w:t>
      </w:r>
      <w:r w:rsidRPr="00846B3F">
        <w:rPr>
          <w:rFonts w:eastAsia="Calibri"/>
          <w:sz w:val="27"/>
          <w:szCs w:val="27"/>
        </w:rPr>
        <w:t>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p w:rsidR="006B7915" w:rsidRPr="00846B3F" w:rsidRDefault="00B913AD" w:rsidP="00B80A23">
      <w:pPr>
        <w:numPr>
          <w:ilvl w:val="1"/>
          <w:numId w:val="11"/>
        </w:numPr>
        <w:autoSpaceDE w:val="0"/>
        <w:autoSpaceDN w:val="0"/>
        <w:adjustRightInd w:val="0"/>
        <w:spacing w:line="20" w:lineRule="atLeast"/>
        <w:ind w:left="0" w:firstLine="709"/>
        <w:jc w:val="both"/>
        <w:rPr>
          <w:rFonts w:eastAsia="Calibri"/>
          <w:sz w:val="27"/>
          <w:szCs w:val="27"/>
        </w:rPr>
      </w:pPr>
      <w:r w:rsidRPr="00846B3F">
        <w:rPr>
          <w:color w:val="000000"/>
          <w:sz w:val="27"/>
          <w:szCs w:val="27"/>
          <w:shd w:val="clear" w:color="auto" w:fill="FFFFFF"/>
        </w:rPr>
        <w:t xml:space="preserve">В случае, установленном </w:t>
      </w:r>
      <w:r w:rsidRPr="00846B3F">
        <w:rPr>
          <w:sz w:val="27"/>
          <w:szCs w:val="27"/>
          <w:shd w:val="clear" w:color="auto" w:fill="FFFFFF"/>
        </w:rPr>
        <w:t>подпунктом 4.3.1 пункта 4.3</w:t>
      </w:r>
      <w:r w:rsidRPr="00846B3F">
        <w:rPr>
          <w:rFonts w:eastAsia="Calibri"/>
          <w:sz w:val="27"/>
          <w:szCs w:val="27"/>
        </w:rPr>
        <w:t xml:space="preserve"> настоящего Положения, заявление на заключение договора на размещение </w:t>
      </w:r>
      <w:r w:rsidRPr="00846B3F">
        <w:rPr>
          <w:sz w:val="27"/>
          <w:szCs w:val="27"/>
        </w:rPr>
        <w:t>НТО</w:t>
      </w:r>
      <w:r w:rsidR="00973E8F" w:rsidRPr="00846B3F">
        <w:rPr>
          <w:sz w:val="27"/>
          <w:szCs w:val="27"/>
        </w:rPr>
        <w:t xml:space="preserve"> </w:t>
      </w:r>
      <w:r w:rsidRPr="00846B3F">
        <w:rPr>
          <w:rFonts w:eastAsia="Calibri"/>
          <w:sz w:val="27"/>
          <w:szCs w:val="27"/>
        </w:rPr>
        <w:t xml:space="preserve">должно быть подано не позже чем за два месяца до истечения срока действия заключенного договора на размещение </w:t>
      </w:r>
      <w:r w:rsidRPr="00846B3F">
        <w:rPr>
          <w:sz w:val="27"/>
          <w:szCs w:val="27"/>
        </w:rPr>
        <w:t>НТО</w:t>
      </w:r>
      <w:r w:rsidRPr="00846B3F">
        <w:rPr>
          <w:rFonts w:eastAsia="Calibri"/>
          <w:sz w:val="27"/>
          <w:szCs w:val="27"/>
        </w:rPr>
        <w:t>.</w:t>
      </w:r>
    </w:p>
    <w:p w:rsidR="00B913AD" w:rsidRPr="00846B3F" w:rsidRDefault="0010560D" w:rsidP="00B80A23">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Если заявление не поступило </w:t>
      </w:r>
      <w:r w:rsidR="006B7915" w:rsidRPr="00846B3F">
        <w:rPr>
          <w:rFonts w:eastAsia="Calibri"/>
          <w:sz w:val="27"/>
          <w:szCs w:val="27"/>
        </w:rPr>
        <w:t xml:space="preserve">в </w:t>
      </w:r>
      <w:r w:rsidR="0081035F" w:rsidRPr="00846B3F">
        <w:rPr>
          <w:sz w:val="27"/>
          <w:szCs w:val="27"/>
        </w:rPr>
        <w:t>Управление финансов Администрации</w:t>
      </w:r>
      <w:r w:rsidR="0081035F" w:rsidRPr="00846B3F">
        <w:rPr>
          <w:rFonts w:eastAsia="Calibri"/>
          <w:sz w:val="27"/>
          <w:szCs w:val="27"/>
        </w:rPr>
        <w:t xml:space="preserve"> </w:t>
      </w:r>
      <w:r w:rsidR="00963503" w:rsidRPr="00846B3F">
        <w:rPr>
          <w:rFonts w:eastAsia="Calibri"/>
          <w:sz w:val="27"/>
          <w:szCs w:val="27"/>
        </w:rPr>
        <w:t>района</w:t>
      </w:r>
      <w:r w:rsidR="00B02C6B" w:rsidRPr="00846B3F">
        <w:rPr>
          <w:rFonts w:eastAsia="Calibri"/>
          <w:sz w:val="27"/>
          <w:szCs w:val="27"/>
        </w:rPr>
        <w:t xml:space="preserve"> </w:t>
      </w:r>
      <w:r w:rsidR="00DF67AC" w:rsidRPr="00846B3F">
        <w:rPr>
          <w:color w:val="000000"/>
          <w:sz w:val="27"/>
          <w:szCs w:val="27"/>
          <w:shd w:val="clear" w:color="auto" w:fill="FFFFFF"/>
        </w:rPr>
        <w:t>в установленный абзацем 1 настоящего пункта срок</w:t>
      </w:r>
      <w:r w:rsidRPr="00846B3F">
        <w:rPr>
          <w:rFonts w:eastAsia="Calibri"/>
          <w:sz w:val="27"/>
          <w:szCs w:val="27"/>
        </w:rPr>
        <w:t xml:space="preserve">, то Субъект утрачивает возможность </w:t>
      </w:r>
      <w:r w:rsidR="00A71958" w:rsidRPr="00846B3F">
        <w:rPr>
          <w:rFonts w:eastAsia="Calibri"/>
          <w:sz w:val="27"/>
          <w:szCs w:val="27"/>
        </w:rPr>
        <w:t>заключения</w:t>
      </w:r>
      <w:r w:rsidRPr="00846B3F">
        <w:rPr>
          <w:rFonts w:eastAsia="Calibri"/>
          <w:sz w:val="27"/>
          <w:szCs w:val="27"/>
        </w:rPr>
        <w:t xml:space="preserve"> договора </w:t>
      </w:r>
      <w:r w:rsidR="00E6778A" w:rsidRPr="00846B3F">
        <w:rPr>
          <w:color w:val="000000"/>
          <w:sz w:val="27"/>
          <w:szCs w:val="27"/>
          <w:shd w:val="clear" w:color="auto" w:fill="FFFFFF"/>
        </w:rPr>
        <w:t>на размещение НТО без проведения конкурсных процедур</w:t>
      </w:r>
      <w:r w:rsidRPr="00846B3F">
        <w:rPr>
          <w:rFonts w:eastAsia="Calibri"/>
          <w:sz w:val="27"/>
          <w:szCs w:val="27"/>
        </w:rPr>
        <w:t>.</w:t>
      </w:r>
    </w:p>
    <w:p w:rsidR="00B913AD" w:rsidRPr="00846B3F" w:rsidRDefault="00B913AD" w:rsidP="00B80A23">
      <w:pPr>
        <w:numPr>
          <w:ilvl w:val="1"/>
          <w:numId w:val="11"/>
        </w:numPr>
        <w:autoSpaceDE w:val="0"/>
        <w:autoSpaceDN w:val="0"/>
        <w:adjustRightInd w:val="0"/>
        <w:spacing w:line="20" w:lineRule="atLeast"/>
        <w:ind w:left="0" w:firstLine="709"/>
        <w:jc w:val="both"/>
        <w:rPr>
          <w:rFonts w:eastAsia="Calibri"/>
          <w:color w:val="000000"/>
          <w:sz w:val="27"/>
          <w:szCs w:val="27"/>
        </w:rPr>
      </w:pPr>
      <w:r w:rsidRPr="00846B3F">
        <w:rPr>
          <w:rFonts w:eastAsia="Calibri"/>
          <w:color w:val="000000"/>
          <w:sz w:val="27"/>
          <w:szCs w:val="27"/>
        </w:rPr>
        <w:lastRenderedPageBreak/>
        <w:t xml:space="preserve">Заявление </w:t>
      </w:r>
      <w:r w:rsidRPr="00846B3F">
        <w:rPr>
          <w:color w:val="000000"/>
          <w:sz w:val="27"/>
          <w:szCs w:val="27"/>
          <w:shd w:val="clear" w:color="auto" w:fill="FFFFFF"/>
        </w:rPr>
        <w:t xml:space="preserve">на заключение договора </w:t>
      </w:r>
      <w:r w:rsidRPr="00846B3F">
        <w:rPr>
          <w:rFonts w:eastAsia="Calibri"/>
          <w:color w:val="000000"/>
          <w:sz w:val="27"/>
          <w:szCs w:val="27"/>
        </w:rPr>
        <w:t xml:space="preserve">на размещение НТО по основаниям, предусмотренным </w:t>
      </w:r>
      <w:r w:rsidRPr="00846B3F">
        <w:rPr>
          <w:sz w:val="27"/>
          <w:szCs w:val="27"/>
          <w:shd w:val="clear" w:color="auto" w:fill="FFFFFF"/>
        </w:rPr>
        <w:t>подпунктами 4.3.1, 4.3.2 пункта 4.3</w:t>
      </w:r>
      <w:r w:rsidRPr="00846B3F">
        <w:rPr>
          <w:rFonts w:eastAsia="Calibri"/>
          <w:color w:val="000000"/>
          <w:sz w:val="27"/>
          <w:szCs w:val="27"/>
        </w:rPr>
        <w:t xml:space="preserve"> Положения, рассматривается </w:t>
      </w:r>
      <w:r w:rsidR="0081035F" w:rsidRPr="00846B3F">
        <w:rPr>
          <w:sz w:val="27"/>
          <w:szCs w:val="27"/>
        </w:rPr>
        <w:t>Управлением финансов</w:t>
      </w:r>
      <w:r w:rsidR="00B02C6B" w:rsidRPr="00846B3F">
        <w:rPr>
          <w:color w:val="000000"/>
          <w:sz w:val="27"/>
          <w:szCs w:val="27"/>
        </w:rPr>
        <w:t xml:space="preserve"> </w:t>
      </w:r>
      <w:r w:rsidRPr="00846B3F">
        <w:rPr>
          <w:rFonts w:eastAsia="Calibri"/>
          <w:color w:val="000000"/>
          <w:sz w:val="27"/>
          <w:szCs w:val="27"/>
        </w:rPr>
        <w:t>в течение 30 дней с момента регистрации заявления.</w:t>
      </w:r>
      <w:r w:rsidRPr="00846B3F">
        <w:rPr>
          <w:color w:val="000000"/>
          <w:sz w:val="27"/>
          <w:szCs w:val="27"/>
        </w:rPr>
        <w:t xml:space="preserve"> Возможность приостановления срока рассмотрения заявления законодательством не предусмотрена. В соотвтетсвии с п.2 ст.12 </w:t>
      </w:r>
      <w:r w:rsidRPr="00846B3F">
        <w:rPr>
          <w:rFonts w:eastAsia="Calibri"/>
          <w:color w:val="000000"/>
          <w:sz w:val="27"/>
          <w:szCs w:val="27"/>
        </w:rPr>
        <w:t xml:space="preserve">Федерального закона от 02.05.2006 №59-ФЗ </w:t>
      </w:r>
      <w:r w:rsidR="00A74479" w:rsidRPr="00846B3F">
        <w:rPr>
          <w:rFonts w:eastAsia="Calibri"/>
          <w:color w:val="000000"/>
          <w:sz w:val="27"/>
          <w:szCs w:val="27"/>
        </w:rPr>
        <w:t>«</w:t>
      </w:r>
      <w:r w:rsidRPr="00846B3F">
        <w:rPr>
          <w:rFonts w:eastAsia="Calibri"/>
          <w:color w:val="000000"/>
          <w:sz w:val="27"/>
          <w:szCs w:val="27"/>
        </w:rPr>
        <w:t>О порядке рассмотрения обращений граждан Российской Федерации</w:t>
      </w:r>
      <w:r w:rsidR="00A74479" w:rsidRPr="00846B3F">
        <w:rPr>
          <w:rFonts w:eastAsia="Calibri"/>
          <w:color w:val="000000"/>
          <w:sz w:val="27"/>
          <w:szCs w:val="27"/>
        </w:rPr>
        <w:t>»</w:t>
      </w:r>
      <w:r w:rsidRPr="00846B3F">
        <w:rPr>
          <w:rFonts w:eastAsia="Calibri"/>
          <w:color w:val="000000"/>
          <w:sz w:val="27"/>
          <w:szCs w:val="27"/>
        </w:rPr>
        <w:t xml:space="preserve"> (далее - Федеральный закон №59-ФЗ),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913AD" w:rsidRPr="00846B3F" w:rsidRDefault="00B913AD" w:rsidP="00B80A23">
      <w:pPr>
        <w:numPr>
          <w:ilvl w:val="1"/>
          <w:numId w:val="11"/>
        </w:numPr>
        <w:autoSpaceDE w:val="0"/>
        <w:autoSpaceDN w:val="0"/>
        <w:adjustRightInd w:val="0"/>
        <w:spacing w:line="20" w:lineRule="atLeast"/>
        <w:ind w:left="0" w:firstLine="709"/>
        <w:jc w:val="both"/>
        <w:rPr>
          <w:rFonts w:eastAsia="Calibri"/>
          <w:sz w:val="27"/>
          <w:szCs w:val="27"/>
        </w:rPr>
      </w:pPr>
      <w:r w:rsidRPr="00846B3F">
        <w:rPr>
          <w:color w:val="000000"/>
          <w:sz w:val="27"/>
          <w:szCs w:val="27"/>
          <w:shd w:val="clear" w:color="auto" w:fill="FFFFFF"/>
        </w:rPr>
        <w:t xml:space="preserve">В случае, предусмотренном подпунктов </w:t>
      </w:r>
      <w:r w:rsidRPr="00846B3F">
        <w:rPr>
          <w:sz w:val="27"/>
          <w:szCs w:val="27"/>
          <w:shd w:val="clear" w:color="auto" w:fill="FFFFFF"/>
        </w:rPr>
        <w:t>4.3.3 пункта 4.3</w:t>
      </w:r>
      <w:r w:rsidRPr="00846B3F">
        <w:rPr>
          <w:sz w:val="27"/>
          <w:szCs w:val="27"/>
        </w:rPr>
        <w:t xml:space="preserve"> настоящего Положения, заявление рассматривается </w:t>
      </w:r>
      <w:r w:rsidR="0081035F" w:rsidRPr="00846B3F">
        <w:rPr>
          <w:sz w:val="27"/>
          <w:szCs w:val="27"/>
        </w:rPr>
        <w:t>Управлением финансов</w:t>
      </w:r>
      <w:r w:rsidRPr="00846B3F">
        <w:rPr>
          <w:sz w:val="27"/>
          <w:szCs w:val="27"/>
        </w:rPr>
        <w:t xml:space="preserve"> в течение 7 рабочих дней со дня окончания срока подачи заявлений.</w:t>
      </w:r>
    </w:p>
    <w:p w:rsidR="00B913AD" w:rsidRPr="00846B3F" w:rsidRDefault="00B913AD" w:rsidP="00B80A23">
      <w:pPr>
        <w:pStyle w:val="ConsPlusTitle"/>
        <w:numPr>
          <w:ilvl w:val="1"/>
          <w:numId w:val="11"/>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shd w:val="clear" w:color="auto" w:fill="FFFFFF"/>
        </w:rPr>
        <w:t xml:space="preserve">По результатам рассмотрения и проверки заявления и прилагаемых к нему документов на наличие или отсутствие оснований, предусмотренных пунктом 4.3 настоящего Положения, </w:t>
      </w:r>
      <w:r w:rsidR="0081035F" w:rsidRPr="00846B3F">
        <w:rPr>
          <w:rFonts w:ascii="Times New Roman" w:hAnsi="Times New Roman" w:cs="Times New Roman"/>
          <w:b w:val="0"/>
          <w:sz w:val="27"/>
          <w:szCs w:val="27"/>
        </w:rPr>
        <w:t>Управление финансов</w:t>
      </w:r>
      <w:r w:rsidRPr="00846B3F">
        <w:rPr>
          <w:rFonts w:ascii="Times New Roman" w:hAnsi="Times New Roman" w:cs="Times New Roman"/>
          <w:b w:val="0"/>
          <w:sz w:val="27"/>
          <w:szCs w:val="27"/>
          <w:shd w:val="clear" w:color="auto" w:fill="FFFFFF"/>
        </w:rPr>
        <w:t xml:space="preserve"> принимает одно из следующих решений:</w:t>
      </w:r>
    </w:p>
    <w:p w:rsidR="003102B3" w:rsidRPr="00846B3F" w:rsidRDefault="00B913AD" w:rsidP="00B80A23">
      <w:pPr>
        <w:pStyle w:val="ConsPlusTitle"/>
        <w:numPr>
          <w:ilvl w:val="0"/>
          <w:numId w:val="30"/>
        </w:numPr>
        <w:tabs>
          <w:tab w:val="left" w:pos="1134"/>
        </w:tabs>
        <w:spacing w:line="20" w:lineRule="atLeast"/>
        <w:ind w:left="0" w:firstLine="709"/>
        <w:jc w:val="both"/>
        <w:rPr>
          <w:rFonts w:ascii="Times New Roman" w:hAnsi="Times New Roman" w:cs="Times New Roman"/>
          <w:b w:val="0"/>
          <w:sz w:val="27"/>
          <w:szCs w:val="27"/>
          <w:shd w:val="clear" w:color="auto" w:fill="FFFFFF"/>
        </w:rPr>
      </w:pPr>
      <w:r w:rsidRPr="00846B3F">
        <w:rPr>
          <w:rFonts w:ascii="Times New Roman" w:hAnsi="Times New Roman" w:cs="Times New Roman"/>
          <w:b w:val="0"/>
          <w:sz w:val="27"/>
          <w:szCs w:val="27"/>
          <w:shd w:val="clear" w:color="auto" w:fill="FFFFFF"/>
        </w:rPr>
        <w:t>в случае предоставления заявителем необходимых документов и наличия оснований, предусмотренных пунктом 4.3 настоящего Положения, готовит в двух экземплярах проект договора на размещение НТО</w:t>
      </w:r>
      <w:r w:rsidR="00985E30" w:rsidRPr="00846B3F">
        <w:rPr>
          <w:rFonts w:ascii="Times New Roman" w:hAnsi="Times New Roman" w:cs="Times New Roman"/>
          <w:b w:val="0"/>
          <w:sz w:val="27"/>
          <w:szCs w:val="27"/>
          <w:shd w:val="clear" w:color="auto" w:fill="FFFFFF"/>
        </w:rPr>
        <w:t xml:space="preserve"> и передает на подпись </w:t>
      </w:r>
      <w:r w:rsidR="0081035F" w:rsidRPr="00846B3F">
        <w:rPr>
          <w:rFonts w:ascii="Times New Roman" w:hAnsi="Times New Roman" w:cs="Times New Roman"/>
          <w:b w:val="0"/>
          <w:sz w:val="27"/>
          <w:szCs w:val="27"/>
        </w:rPr>
        <w:t>заместителю Главы Администрации района - начальнику Управления финансов Администрации района</w:t>
      </w:r>
      <w:r w:rsidR="00985E30" w:rsidRPr="00846B3F">
        <w:rPr>
          <w:rFonts w:ascii="Times New Roman" w:hAnsi="Times New Roman" w:cs="Times New Roman"/>
          <w:b w:val="0"/>
          <w:sz w:val="27"/>
          <w:szCs w:val="27"/>
          <w:shd w:val="clear" w:color="auto" w:fill="FFFFFF"/>
        </w:rPr>
        <w:t xml:space="preserve">. </w:t>
      </w:r>
    </w:p>
    <w:p w:rsidR="003102B3" w:rsidRPr="00846B3F" w:rsidRDefault="003102B3" w:rsidP="00B80A23">
      <w:pPr>
        <w:pStyle w:val="ConsPlusNormal"/>
        <w:spacing w:line="20" w:lineRule="atLeast"/>
        <w:ind w:firstLine="709"/>
        <w:jc w:val="both"/>
        <w:rPr>
          <w:sz w:val="27"/>
          <w:szCs w:val="27"/>
        </w:rPr>
      </w:pPr>
      <w:r w:rsidRPr="00846B3F">
        <w:rPr>
          <w:sz w:val="27"/>
          <w:szCs w:val="27"/>
        </w:rPr>
        <w:t xml:space="preserve">После подписания договора </w:t>
      </w:r>
      <w:r w:rsidR="0081035F" w:rsidRPr="00846B3F">
        <w:rPr>
          <w:sz w:val="27"/>
          <w:szCs w:val="27"/>
        </w:rPr>
        <w:t>заместителем Главы Администрации района - начальником Управления финансов</w:t>
      </w:r>
      <w:r w:rsidRPr="00846B3F">
        <w:rPr>
          <w:sz w:val="27"/>
          <w:szCs w:val="27"/>
        </w:rPr>
        <w:t xml:space="preserve">, сотрудник уполномоченного органа </w:t>
      </w:r>
      <w:r w:rsidRPr="00846B3F">
        <w:rPr>
          <w:sz w:val="27"/>
          <w:szCs w:val="27"/>
          <w:shd w:val="clear" w:color="auto" w:fill="FFFFFF"/>
        </w:rPr>
        <w:t xml:space="preserve">в течение 1 рабочего дня </w:t>
      </w:r>
      <w:r w:rsidRPr="00846B3F">
        <w:rPr>
          <w:sz w:val="27"/>
          <w:szCs w:val="27"/>
        </w:rPr>
        <w:t>уведомляет заявителя способом, который указан в заявлении (по телефону, электронной почте, почтой России) о времени и месте получения договора/отказа в заключение договора.</w:t>
      </w:r>
    </w:p>
    <w:p w:rsidR="003102B3" w:rsidRPr="00846B3F" w:rsidRDefault="003102B3" w:rsidP="00B80A23">
      <w:pPr>
        <w:pStyle w:val="ConsPlusNormal"/>
        <w:spacing w:line="20" w:lineRule="atLeast"/>
        <w:ind w:firstLine="709"/>
        <w:jc w:val="both"/>
        <w:rPr>
          <w:sz w:val="27"/>
          <w:szCs w:val="27"/>
        </w:rPr>
      </w:pPr>
      <w:r w:rsidRPr="00846B3F">
        <w:rPr>
          <w:sz w:val="27"/>
          <w:szCs w:val="27"/>
        </w:rPr>
        <w:t xml:space="preserve">При получении документов заявитель ставит подпись и дату вручения договора/отказа в заключение договора на копии сопроводительного письма, а так же расписывается в экземпляре, хранящемся в уполномоченном органе. Копия подписанного обеими сторонами договора направляется в </w:t>
      </w:r>
      <w:r w:rsidR="0081035F" w:rsidRPr="00846B3F">
        <w:rPr>
          <w:sz w:val="27"/>
          <w:szCs w:val="27"/>
        </w:rPr>
        <w:t>отдел бухгалтерского учета и отчетности Управления финансов</w:t>
      </w:r>
      <w:r w:rsidRPr="00846B3F">
        <w:rPr>
          <w:sz w:val="27"/>
          <w:szCs w:val="27"/>
        </w:rPr>
        <w:t xml:space="preserve"> Администрации Угличского муниципального района.</w:t>
      </w:r>
    </w:p>
    <w:p w:rsidR="00B913AD" w:rsidRPr="00846B3F" w:rsidRDefault="00B913AD" w:rsidP="00B80A23">
      <w:pPr>
        <w:pStyle w:val="ConsPlusTitle"/>
        <w:spacing w:line="20" w:lineRule="atLeast"/>
        <w:ind w:firstLine="709"/>
        <w:jc w:val="both"/>
        <w:rPr>
          <w:rFonts w:ascii="Times New Roman" w:hAnsi="Times New Roman" w:cs="Times New Roman"/>
          <w:b w:val="0"/>
          <w:sz w:val="27"/>
          <w:szCs w:val="27"/>
          <w:shd w:val="clear" w:color="auto" w:fill="FFFFFF"/>
        </w:rPr>
      </w:pPr>
      <w:r w:rsidRPr="00846B3F">
        <w:rPr>
          <w:rFonts w:ascii="Times New Roman" w:hAnsi="Times New Roman" w:cs="Times New Roman"/>
          <w:b w:val="0"/>
          <w:sz w:val="27"/>
          <w:szCs w:val="27"/>
          <w:shd w:val="clear" w:color="auto" w:fill="FFFFFF"/>
        </w:rPr>
        <w:t>2) в случае непредставления заявителем необходимых документов и (или) при отсутствии оснований, предусмотренных пунктом 4.3 настоящего Положения, направляет письмо заявителю об отказе в заключение договора на размещение НТО.</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В случае, предусмотренном подпунктом 4.3.1 пункта 4.3 настоящего Положения Субъект пользуется преимущественным правом на повторное размещение нестационарного торгового объекта на том же месте, но не более 3 раз подряд.</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 xml:space="preserve">Пункт </w:t>
      </w:r>
      <w:r w:rsidRPr="00846B3F">
        <w:rPr>
          <w:sz w:val="27"/>
          <w:szCs w:val="27"/>
        </w:rPr>
        <w:t>4.9 настоящего Положения</w:t>
      </w:r>
      <w:r w:rsidRPr="00846B3F">
        <w:rPr>
          <w:sz w:val="27"/>
          <w:szCs w:val="27"/>
          <w:shd w:val="clear" w:color="auto" w:fill="FFFFFF"/>
        </w:rPr>
        <w:t xml:space="preserve">, ограничивающий число сроков, в течение которых один и то же Субъект пользуется преимущественным правом, применяется к Субъекту, размещавшему </w:t>
      </w:r>
      <w:r w:rsidRPr="00846B3F">
        <w:rPr>
          <w:rFonts w:eastAsia="Calibri"/>
          <w:sz w:val="27"/>
          <w:szCs w:val="27"/>
        </w:rPr>
        <w:t>НТО</w:t>
      </w:r>
      <w:r w:rsidRPr="00846B3F">
        <w:rPr>
          <w:sz w:val="27"/>
          <w:szCs w:val="27"/>
          <w:shd w:val="clear" w:color="auto" w:fill="FFFFFF"/>
        </w:rPr>
        <w:t>, без учета числа сроков, в течение которых он размещал или размещает НТО на момент вступления в силу настоя</w:t>
      </w:r>
      <w:r w:rsidRPr="00846B3F">
        <w:rPr>
          <w:sz w:val="27"/>
          <w:szCs w:val="27"/>
          <w:shd w:val="clear" w:color="auto" w:fill="FFFFFF"/>
        </w:rPr>
        <w:lastRenderedPageBreak/>
        <w:t>щего Положения, и не исключает для него возможность воспользоваться преимущественным правом в течение сроков, допустимых указанным Положением.</w:t>
      </w:r>
    </w:p>
    <w:p w:rsidR="00CF1E9C" w:rsidRPr="00846B3F" w:rsidRDefault="008A73F1"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Цена договора на размещение НТО по основанию, предусмотренному пунктом 4.4 настоящего Положения, равна конечной цене аукциона.</w:t>
      </w:r>
    </w:p>
    <w:p w:rsidR="00CF1E9C" w:rsidRPr="00846B3F" w:rsidRDefault="00CF1E9C" w:rsidP="00B80A23">
      <w:pPr>
        <w:pStyle w:val="ConsPlusNormal"/>
        <w:spacing w:line="20" w:lineRule="atLeast"/>
        <w:ind w:firstLine="709"/>
        <w:jc w:val="both"/>
        <w:rPr>
          <w:sz w:val="27"/>
          <w:szCs w:val="27"/>
        </w:rPr>
      </w:pPr>
      <w:r w:rsidRPr="00846B3F">
        <w:rPr>
          <w:sz w:val="27"/>
          <w:szCs w:val="27"/>
          <w:shd w:val="clear" w:color="auto" w:fill="FFFFFF"/>
        </w:rPr>
        <w:t>Продление данного договора по основаниям подпункта 4.3.1 пункта 4.3 настоящего Положения осуществляется по цене аукциона.</w:t>
      </w:r>
    </w:p>
    <w:p w:rsidR="008A73F1" w:rsidRPr="00846B3F" w:rsidRDefault="008A73F1" w:rsidP="00B80A23">
      <w:pPr>
        <w:pStyle w:val="ConsPlusNormal"/>
        <w:spacing w:line="20" w:lineRule="atLeast"/>
        <w:ind w:firstLine="709"/>
        <w:jc w:val="both"/>
        <w:rPr>
          <w:sz w:val="27"/>
          <w:szCs w:val="27"/>
        </w:rPr>
      </w:pPr>
      <w:r w:rsidRPr="00846B3F">
        <w:rPr>
          <w:sz w:val="27"/>
          <w:szCs w:val="27"/>
          <w:shd w:val="clear" w:color="auto" w:fill="FFFFFF"/>
        </w:rPr>
        <w:t xml:space="preserve">Договор </w:t>
      </w:r>
      <w:r w:rsidR="00CF1E9C" w:rsidRPr="00846B3F">
        <w:rPr>
          <w:sz w:val="27"/>
          <w:szCs w:val="27"/>
          <w:shd w:val="clear" w:color="auto" w:fill="FFFFFF"/>
        </w:rPr>
        <w:t>на размещение НТО по основаниям, предусмотренным пунктами</w:t>
      </w:r>
      <w:r w:rsidR="00973E8F" w:rsidRPr="00846B3F">
        <w:rPr>
          <w:sz w:val="27"/>
          <w:szCs w:val="27"/>
          <w:shd w:val="clear" w:color="auto" w:fill="FFFFFF"/>
        </w:rPr>
        <w:t xml:space="preserve"> </w:t>
      </w:r>
      <w:r w:rsidR="00CF1E9C" w:rsidRPr="00846B3F">
        <w:rPr>
          <w:sz w:val="27"/>
          <w:szCs w:val="27"/>
          <w:shd w:val="clear" w:color="auto" w:fill="FFFFFF"/>
        </w:rPr>
        <w:t xml:space="preserve">4.3.3 и 4.4 настоящего Положения </w:t>
      </w:r>
      <w:r w:rsidRPr="00846B3F">
        <w:rPr>
          <w:sz w:val="27"/>
          <w:szCs w:val="27"/>
          <w:shd w:val="clear" w:color="auto" w:fill="FFFFFF"/>
        </w:rPr>
        <w:t>заключается сроком не более чем на 1</w:t>
      </w:r>
      <w:r w:rsidR="0081035F" w:rsidRPr="00846B3F">
        <w:rPr>
          <w:sz w:val="27"/>
          <w:szCs w:val="27"/>
          <w:shd w:val="clear" w:color="auto" w:fill="FFFFFF"/>
        </w:rPr>
        <w:t>0</w:t>
      </w:r>
      <w:r w:rsidRPr="00846B3F">
        <w:rPr>
          <w:sz w:val="27"/>
          <w:szCs w:val="27"/>
          <w:shd w:val="clear" w:color="auto" w:fill="FFFFFF"/>
        </w:rPr>
        <w:t xml:space="preserve"> </w:t>
      </w:r>
      <w:r w:rsidR="0081035F" w:rsidRPr="00846B3F">
        <w:rPr>
          <w:sz w:val="27"/>
          <w:szCs w:val="27"/>
          <w:shd w:val="clear" w:color="auto" w:fill="FFFFFF"/>
        </w:rPr>
        <w:t>лет</w:t>
      </w:r>
      <w:r w:rsidRPr="00846B3F">
        <w:rPr>
          <w:sz w:val="27"/>
          <w:szCs w:val="27"/>
          <w:shd w:val="clear" w:color="auto" w:fill="FFFFFF"/>
        </w:rPr>
        <w:t xml:space="preserve">. </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 xml:space="preserve">Цена договора на размещение НТО по основанию, предусмотренному подпунктом 4.3.3 пункта 4.3 настоящего Положения, </w:t>
      </w:r>
      <w:r w:rsidRPr="00846B3F">
        <w:rPr>
          <w:rFonts w:eastAsia="Calibri"/>
          <w:sz w:val="27"/>
          <w:szCs w:val="27"/>
        </w:rPr>
        <w:t>равна начальной цене на право заключения договора на размещение нестационарного торгового объекта.</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 xml:space="preserve">Основанием для начала установки (монтажа) Субъектом НТО на территории городского поселения Углич является заключенный с </w:t>
      </w:r>
      <w:r w:rsidR="0081035F" w:rsidRPr="00846B3F">
        <w:rPr>
          <w:sz w:val="27"/>
          <w:szCs w:val="27"/>
        </w:rPr>
        <w:t>Управлением финансов Администрации</w:t>
      </w:r>
      <w:r w:rsidRPr="00846B3F">
        <w:rPr>
          <w:sz w:val="27"/>
          <w:szCs w:val="27"/>
        </w:rPr>
        <w:t xml:space="preserve"> Угличского муниципального района договор на право размещения НТО на территории городского поселения Углич (далее - Договор) по установленной форме.</w:t>
      </w:r>
    </w:p>
    <w:p w:rsidR="00846C7B" w:rsidRPr="00846B3F" w:rsidRDefault="00846C7B" w:rsidP="00B80A23">
      <w:pPr>
        <w:pStyle w:val="ConsPlusNormal"/>
        <w:spacing w:line="20" w:lineRule="atLeast"/>
        <w:ind w:firstLine="709"/>
        <w:jc w:val="both"/>
        <w:rPr>
          <w:sz w:val="27"/>
          <w:szCs w:val="27"/>
        </w:rPr>
      </w:pPr>
      <w:r w:rsidRPr="00846B3F">
        <w:rPr>
          <w:sz w:val="27"/>
          <w:szCs w:val="27"/>
          <w:shd w:val="clear" w:color="auto" w:fill="FFFFFF"/>
        </w:rPr>
        <w:t>Договор в отношении нестационарных торговых объектов, деятельность которых носит сезонный характер, может заключаться на срок менее одного года (на период сезона эксплуатации), в отношении иных объектов - на срок не более 10 (десяти) лет.</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 xml:space="preserve">Основанием для эксплуатации Субъектом НТО на территории городского поселения Углич является </w:t>
      </w:r>
      <w:hyperlink w:anchor="P178" w:history="1">
        <w:r w:rsidRPr="00846B3F">
          <w:rPr>
            <w:sz w:val="27"/>
            <w:szCs w:val="27"/>
          </w:rPr>
          <w:t>акт</w:t>
        </w:r>
      </w:hyperlink>
      <w:r w:rsidRPr="00846B3F">
        <w:rPr>
          <w:sz w:val="27"/>
          <w:szCs w:val="27"/>
        </w:rPr>
        <w:t xml:space="preserve"> приемочной комиссии о соответствии размещенного НТО требованиям, указанным в договоре на размещение НТО, и архитектурно</w:t>
      </w:r>
      <w:r w:rsidR="00C14653" w:rsidRPr="00846B3F">
        <w:rPr>
          <w:sz w:val="27"/>
          <w:szCs w:val="27"/>
        </w:rPr>
        <w:t>-художественному</w:t>
      </w:r>
      <w:r w:rsidRPr="00846B3F">
        <w:rPr>
          <w:sz w:val="27"/>
          <w:szCs w:val="27"/>
        </w:rPr>
        <w:t xml:space="preserve"> решению (далее - акт приемочной комиссии) по форме согласно приложению №2 к настоящему Положению.</w:t>
      </w:r>
    </w:p>
    <w:p w:rsidR="00B913AD" w:rsidRDefault="00B913AD" w:rsidP="00B80A23">
      <w:pPr>
        <w:pStyle w:val="ConsPlusNormal"/>
        <w:spacing w:line="20" w:lineRule="atLeast"/>
        <w:ind w:firstLine="709"/>
        <w:jc w:val="both"/>
        <w:rPr>
          <w:sz w:val="27"/>
          <w:szCs w:val="27"/>
        </w:rPr>
      </w:pPr>
      <w:r w:rsidRPr="00846B3F">
        <w:rPr>
          <w:sz w:val="27"/>
          <w:szCs w:val="27"/>
        </w:rPr>
        <w:t>Данное требование не распространяется на передвижные средства развозной и разносной торговли.</w:t>
      </w:r>
    </w:p>
    <w:p w:rsidR="00846B3F" w:rsidRPr="00846B3F" w:rsidRDefault="00846B3F" w:rsidP="00846C7B">
      <w:pPr>
        <w:pStyle w:val="ConsPlusNormal"/>
        <w:spacing w:line="20" w:lineRule="atLeast"/>
        <w:ind w:firstLine="709"/>
        <w:jc w:val="both"/>
        <w:rPr>
          <w:sz w:val="27"/>
          <w:szCs w:val="27"/>
        </w:rPr>
      </w:pPr>
    </w:p>
    <w:p w:rsidR="00846B3F" w:rsidRPr="00846B3F" w:rsidRDefault="0020331F" w:rsidP="00846B3F">
      <w:pPr>
        <w:pStyle w:val="ConsPlusNormal"/>
        <w:widowControl w:val="0"/>
        <w:numPr>
          <w:ilvl w:val="0"/>
          <w:numId w:val="11"/>
        </w:numPr>
        <w:spacing w:line="20" w:lineRule="atLeast"/>
        <w:jc w:val="center"/>
        <w:rPr>
          <w:b/>
          <w:sz w:val="27"/>
          <w:szCs w:val="27"/>
        </w:rPr>
      </w:pPr>
      <w:r w:rsidRPr="00846B3F">
        <w:rPr>
          <w:b/>
          <w:color w:val="000000"/>
          <w:sz w:val="27"/>
          <w:szCs w:val="27"/>
          <w:shd w:val="clear" w:color="auto" w:fill="FFFFFF"/>
        </w:rPr>
        <w:t>Схема размещения нестационарных объектов</w:t>
      </w:r>
      <w:r w:rsidR="00846B3F" w:rsidRPr="00846B3F">
        <w:rPr>
          <w:b/>
          <w:color w:val="000000"/>
          <w:sz w:val="27"/>
          <w:szCs w:val="27"/>
          <w:shd w:val="clear" w:color="auto" w:fill="FFFFFF"/>
        </w:rPr>
        <w:t xml:space="preserve"> </w:t>
      </w:r>
    </w:p>
    <w:p w:rsidR="00B913AD" w:rsidRPr="00846B3F" w:rsidRDefault="0020331F" w:rsidP="00846B3F">
      <w:pPr>
        <w:pStyle w:val="ConsPlusNormal"/>
        <w:widowControl w:val="0"/>
        <w:spacing w:line="20" w:lineRule="atLeast"/>
        <w:ind w:left="390"/>
        <w:jc w:val="center"/>
        <w:rPr>
          <w:b/>
          <w:sz w:val="27"/>
          <w:szCs w:val="27"/>
        </w:rPr>
      </w:pPr>
      <w:r w:rsidRPr="00846B3F">
        <w:rPr>
          <w:b/>
          <w:color w:val="000000"/>
          <w:sz w:val="27"/>
          <w:szCs w:val="27"/>
          <w:shd w:val="clear" w:color="auto" w:fill="FFFFFF"/>
        </w:rPr>
        <w:t>и внесение в нее изменений</w:t>
      </w:r>
    </w:p>
    <w:p w:rsidR="002C4D7A" w:rsidRPr="00846B3F" w:rsidRDefault="00BA2D3D" w:rsidP="002C4D7A">
      <w:pPr>
        <w:pStyle w:val="a8"/>
        <w:numPr>
          <w:ilvl w:val="1"/>
          <w:numId w:val="11"/>
        </w:numPr>
        <w:autoSpaceDE w:val="0"/>
        <w:autoSpaceDN w:val="0"/>
        <w:adjustRightInd w:val="0"/>
        <w:ind w:left="0" w:firstLine="709"/>
        <w:jc w:val="both"/>
        <w:rPr>
          <w:rFonts w:eastAsia="Calibri"/>
          <w:sz w:val="27"/>
          <w:szCs w:val="27"/>
        </w:rPr>
      </w:pPr>
      <w:r w:rsidRPr="00846B3F">
        <w:rPr>
          <w:sz w:val="27"/>
          <w:szCs w:val="27"/>
          <w:shd w:val="clear" w:color="auto" w:fill="FFFFFF"/>
        </w:rPr>
        <w:t xml:space="preserve">Включение нестационарных торговых объектов, расположенных на земельных участках, в зданиях, сооружениях, находящихся в государственной собственности, в схему размещения нестационарных торговых объектов производится в соответствии с </w:t>
      </w:r>
      <w:r w:rsidR="00734443" w:rsidRPr="00846B3F">
        <w:rPr>
          <w:rFonts w:eastAsia="Calibri"/>
          <w:sz w:val="27"/>
          <w:szCs w:val="27"/>
        </w:rPr>
        <w:t>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846B3F">
        <w:rPr>
          <w:sz w:val="27"/>
          <w:szCs w:val="27"/>
          <w:shd w:val="clear" w:color="auto" w:fill="FFFFFF"/>
        </w:rPr>
        <w:t>, у</w:t>
      </w:r>
      <w:r w:rsidR="00734443" w:rsidRPr="00846B3F">
        <w:rPr>
          <w:sz w:val="27"/>
          <w:szCs w:val="27"/>
          <w:shd w:val="clear" w:color="auto" w:fill="FFFFFF"/>
        </w:rPr>
        <w:t>твержденными постановлением</w:t>
      </w:r>
      <w:r w:rsidRPr="00846B3F">
        <w:rPr>
          <w:sz w:val="27"/>
          <w:szCs w:val="27"/>
          <w:shd w:val="clear" w:color="auto" w:fill="FFFFFF"/>
        </w:rPr>
        <w:t xml:space="preserve"> Правительств</w:t>
      </w:r>
      <w:r w:rsidR="00734443" w:rsidRPr="00846B3F">
        <w:rPr>
          <w:sz w:val="27"/>
          <w:szCs w:val="27"/>
          <w:shd w:val="clear" w:color="auto" w:fill="FFFFFF"/>
        </w:rPr>
        <w:t>а</w:t>
      </w:r>
      <w:r w:rsidRPr="00846B3F">
        <w:rPr>
          <w:sz w:val="27"/>
          <w:szCs w:val="27"/>
          <w:shd w:val="clear" w:color="auto" w:fill="FFFFFF"/>
        </w:rPr>
        <w:t xml:space="preserve"> Российской Федерации</w:t>
      </w:r>
      <w:r w:rsidR="00113336" w:rsidRPr="00846B3F">
        <w:rPr>
          <w:sz w:val="27"/>
          <w:szCs w:val="27"/>
          <w:shd w:val="clear" w:color="auto" w:fill="FFFFFF"/>
        </w:rPr>
        <w:t xml:space="preserve"> </w:t>
      </w:r>
      <w:r w:rsidR="007A19E9" w:rsidRPr="00846B3F">
        <w:rPr>
          <w:sz w:val="27"/>
          <w:szCs w:val="27"/>
          <w:shd w:val="clear" w:color="auto" w:fill="FFFFFF"/>
        </w:rPr>
        <w:t xml:space="preserve">от </w:t>
      </w:r>
      <w:r w:rsidR="00734443" w:rsidRPr="00846B3F">
        <w:rPr>
          <w:rFonts w:eastAsia="Calibri"/>
          <w:sz w:val="27"/>
          <w:szCs w:val="27"/>
        </w:rPr>
        <w:t>29.09.2010 №772</w:t>
      </w:r>
      <w:r w:rsidRPr="00846B3F">
        <w:rPr>
          <w:sz w:val="27"/>
          <w:szCs w:val="27"/>
          <w:shd w:val="clear" w:color="auto" w:fill="FFFFFF"/>
        </w:rPr>
        <w:t>.</w:t>
      </w:r>
    </w:p>
    <w:p w:rsidR="00BA2D3D" w:rsidRPr="00846B3F" w:rsidRDefault="00BA2D3D" w:rsidP="002C4D7A">
      <w:pPr>
        <w:pStyle w:val="a8"/>
        <w:numPr>
          <w:ilvl w:val="1"/>
          <w:numId w:val="11"/>
        </w:numPr>
        <w:autoSpaceDE w:val="0"/>
        <w:autoSpaceDN w:val="0"/>
        <w:adjustRightInd w:val="0"/>
        <w:ind w:left="0" w:firstLine="709"/>
        <w:jc w:val="both"/>
        <w:rPr>
          <w:rFonts w:eastAsia="Calibri"/>
          <w:sz w:val="27"/>
          <w:szCs w:val="27"/>
        </w:rPr>
      </w:pPr>
      <w:r w:rsidRPr="00846B3F">
        <w:rPr>
          <w:sz w:val="27"/>
          <w:szCs w:val="27"/>
          <w:shd w:val="clear" w:color="auto" w:fill="FFFFFF"/>
        </w:rPr>
        <w:t xml:space="preserve">Размещение нестационарных торговых объектов на территории </w:t>
      </w:r>
      <w:r w:rsidR="0004032D" w:rsidRPr="00846B3F">
        <w:rPr>
          <w:color w:val="000000"/>
          <w:sz w:val="27"/>
          <w:szCs w:val="27"/>
          <w:shd w:val="clear" w:color="auto" w:fill="FFFFFF"/>
        </w:rPr>
        <w:t>городского поселения Углич</w:t>
      </w:r>
      <w:r w:rsidRPr="00846B3F">
        <w:rPr>
          <w:sz w:val="27"/>
          <w:szCs w:val="27"/>
          <w:shd w:val="clear" w:color="auto" w:fill="FFFFFF"/>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27387F" w:rsidRPr="00846B3F">
        <w:rPr>
          <w:sz w:val="27"/>
          <w:szCs w:val="27"/>
          <w:shd w:val="clear" w:color="auto" w:fill="FFFFFF"/>
        </w:rPr>
        <w:t>Угличского</w:t>
      </w:r>
      <w:r w:rsidRPr="00846B3F">
        <w:rPr>
          <w:sz w:val="27"/>
          <w:szCs w:val="27"/>
          <w:shd w:val="clear" w:color="auto" w:fill="FFFFFF"/>
        </w:rPr>
        <w:t xml:space="preserve"> муниципального района.</w:t>
      </w:r>
    </w:p>
    <w:p w:rsidR="00A74479" w:rsidRPr="00846B3F" w:rsidRDefault="00BA2D3D" w:rsidP="00C05C1D">
      <w:pPr>
        <w:ind w:firstLine="709"/>
        <w:jc w:val="both"/>
        <w:rPr>
          <w:sz w:val="27"/>
          <w:szCs w:val="27"/>
          <w:shd w:val="clear" w:color="auto" w:fill="FFFFFF"/>
        </w:rPr>
      </w:pPr>
      <w:r w:rsidRPr="00846B3F">
        <w:rPr>
          <w:sz w:val="27"/>
          <w:szCs w:val="27"/>
          <w:shd w:val="clear" w:color="auto" w:fill="FFFFFF"/>
        </w:rPr>
        <w:t xml:space="preserve">Внесение изменений в схему размещения нестационарных торговых объектов производится в случаях, предусмотренных пунктом </w:t>
      </w:r>
      <w:r w:rsidR="00A74479" w:rsidRPr="00846B3F">
        <w:rPr>
          <w:sz w:val="27"/>
          <w:szCs w:val="27"/>
          <w:shd w:val="clear" w:color="auto" w:fill="FFFFFF"/>
        </w:rPr>
        <w:t>5.3</w:t>
      </w:r>
      <w:r w:rsidRPr="00846B3F">
        <w:rPr>
          <w:sz w:val="27"/>
          <w:szCs w:val="27"/>
          <w:shd w:val="clear" w:color="auto" w:fill="FFFFFF"/>
        </w:rPr>
        <w:t xml:space="preserve"> настоящего По</w:t>
      </w:r>
      <w:r w:rsidR="00A74479" w:rsidRPr="00846B3F">
        <w:rPr>
          <w:sz w:val="27"/>
          <w:szCs w:val="27"/>
          <w:shd w:val="clear" w:color="auto" w:fill="FFFFFF"/>
        </w:rPr>
        <w:t>ложения</w:t>
      </w:r>
      <w:r w:rsidRPr="00846B3F">
        <w:rPr>
          <w:sz w:val="27"/>
          <w:szCs w:val="27"/>
          <w:shd w:val="clear" w:color="auto" w:fill="FFFFFF"/>
        </w:rPr>
        <w:t>, при соблюдении требований к порядку разработки и утверждения схемы размещения нестационарных торговых объектов, установленных приказом де</w:t>
      </w:r>
      <w:r w:rsidRPr="00846B3F">
        <w:rPr>
          <w:sz w:val="27"/>
          <w:szCs w:val="27"/>
          <w:shd w:val="clear" w:color="auto" w:fill="FFFFFF"/>
        </w:rPr>
        <w:lastRenderedPageBreak/>
        <w:t xml:space="preserve">партамента агропромышленного комплекса и потребительского рынка Ярославской области от 24.12.2010 </w:t>
      </w:r>
      <w:r w:rsidR="00A74479" w:rsidRPr="00846B3F">
        <w:rPr>
          <w:sz w:val="27"/>
          <w:szCs w:val="27"/>
          <w:shd w:val="clear" w:color="auto" w:fill="FFFFFF"/>
        </w:rPr>
        <w:t>№</w:t>
      </w:r>
      <w:r w:rsidRPr="00846B3F">
        <w:rPr>
          <w:sz w:val="27"/>
          <w:szCs w:val="27"/>
          <w:shd w:val="clear" w:color="auto" w:fill="FFFFFF"/>
        </w:rPr>
        <w:t xml:space="preserve">166 </w:t>
      </w:r>
      <w:r w:rsidR="00A74479" w:rsidRPr="00846B3F">
        <w:rPr>
          <w:sz w:val="27"/>
          <w:szCs w:val="27"/>
          <w:shd w:val="clear" w:color="auto" w:fill="FFFFFF"/>
        </w:rPr>
        <w:t>«</w:t>
      </w:r>
      <w:r w:rsidRPr="00846B3F">
        <w:rPr>
          <w:sz w:val="27"/>
          <w:szCs w:val="27"/>
          <w:shd w:val="clear" w:color="auto" w:fill="FFFFFF"/>
        </w:rPr>
        <w:t>Об утверждении Порядка разработки и утверждения схемы размещения нестационарных торговых объектов</w:t>
      </w:r>
      <w:r w:rsidR="00A74479" w:rsidRPr="00846B3F">
        <w:rPr>
          <w:sz w:val="27"/>
          <w:szCs w:val="27"/>
          <w:shd w:val="clear" w:color="auto" w:fill="FFFFFF"/>
        </w:rPr>
        <w:t>»</w:t>
      </w:r>
      <w:r w:rsidRPr="00846B3F">
        <w:rPr>
          <w:sz w:val="27"/>
          <w:szCs w:val="27"/>
          <w:shd w:val="clear" w:color="auto" w:fill="FFFFFF"/>
        </w:rPr>
        <w:t>.</w:t>
      </w:r>
    </w:p>
    <w:p w:rsidR="00C05C1D" w:rsidRPr="00846B3F" w:rsidRDefault="00C05C1D" w:rsidP="00C05C1D">
      <w:pPr>
        <w:pStyle w:val="a8"/>
        <w:numPr>
          <w:ilvl w:val="1"/>
          <w:numId w:val="37"/>
        </w:numPr>
        <w:ind w:left="0" w:firstLine="709"/>
        <w:jc w:val="both"/>
        <w:rPr>
          <w:sz w:val="27"/>
          <w:szCs w:val="27"/>
          <w:shd w:val="clear" w:color="auto" w:fill="FFFFFF"/>
        </w:rPr>
      </w:pPr>
      <w:r w:rsidRPr="00846B3F">
        <w:rPr>
          <w:sz w:val="27"/>
          <w:szCs w:val="27"/>
          <w:shd w:val="clear" w:color="auto" w:fill="FFFFFF"/>
        </w:rPr>
        <w:t xml:space="preserve">Рассмотрение заявлений </w:t>
      </w:r>
      <w:r w:rsidR="00675055" w:rsidRPr="00846B3F">
        <w:rPr>
          <w:color w:val="000000"/>
          <w:sz w:val="27"/>
          <w:szCs w:val="27"/>
          <w:shd w:val="clear" w:color="auto" w:fill="FFFFFF"/>
        </w:rPr>
        <w:t>и (или) принятие решений</w:t>
      </w:r>
      <w:r w:rsidR="00AC7568" w:rsidRPr="00846B3F">
        <w:rPr>
          <w:color w:val="000000"/>
          <w:sz w:val="27"/>
          <w:szCs w:val="27"/>
          <w:shd w:val="clear" w:color="auto" w:fill="FFFFFF"/>
        </w:rPr>
        <w:t xml:space="preserve"> </w:t>
      </w:r>
      <w:r w:rsidRPr="00846B3F">
        <w:rPr>
          <w:sz w:val="27"/>
          <w:szCs w:val="27"/>
          <w:shd w:val="clear" w:color="auto" w:fill="FFFFFF"/>
        </w:rPr>
        <w:t xml:space="preserve">о внесении изменений в Схему НТО производится в сроки, не превышающие </w:t>
      </w:r>
      <w:r w:rsidR="00672A30" w:rsidRPr="00846B3F">
        <w:rPr>
          <w:sz w:val="27"/>
          <w:szCs w:val="27"/>
          <w:shd w:val="clear" w:color="auto" w:fill="FFFFFF"/>
        </w:rPr>
        <w:t>45</w:t>
      </w:r>
      <w:r w:rsidRPr="00846B3F">
        <w:rPr>
          <w:sz w:val="27"/>
          <w:szCs w:val="27"/>
          <w:shd w:val="clear" w:color="auto" w:fill="FFFFFF"/>
        </w:rPr>
        <w:t xml:space="preserve"> рабочих дней.</w:t>
      </w:r>
      <w:r w:rsidR="00381CBD" w:rsidRPr="00846B3F">
        <w:rPr>
          <w:sz w:val="27"/>
          <w:szCs w:val="27"/>
          <w:shd w:val="clear" w:color="auto" w:fill="FFFFFF"/>
        </w:rPr>
        <w:t xml:space="preserve"> О принятом решении заявитель уведомляется </w:t>
      </w:r>
      <w:r w:rsidR="00A57E93" w:rsidRPr="00846B3F">
        <w:rPr>
          <w:sz w:val="27"/>
          <w:szCs w:val="27"/>
          <w:shd w:val="clear" w:color="auto" w:fill="FFFFFF"/>
        </w:rPr>
        <w:t>по адресу, указанному в заявлении</w:t>
      </w:r>
      <w:r w:rsidR="007A19E9" w:rsidRPr="00846B3F">
        <w:rPr>
          <w:sz w:val="27"/>
          <w:szCs w:val="27"/>
          <w:shd w:val="clear" w:color="auto" w:fill="FFFFFF"/>
        </w:rPr>
        <w:t>,</w:t>
      </w:r>
      <w:r w:rsidR="006E3D91" w:rsidRPr="00846B3F">
        <w:rPr>
          <w:sz w:val="27"/>
          <w:szCs w:val="27"/>
          <w:shd w:val="clear" w:color="auto" w:fill="FFFFFF"/>
        </w:rPr>
        <w:t xml:space="preserve"> в течени</w:t>
      </w:r>
      <w:r w:rsidR="00250D69" w:rsidRPr="00846B3F">
        <w:rPr>
          <w:sz w:val="27"/>
          <w:szCs w:val="27"/>
          <w:shd w:val="clear" w:color="auto" w:fill="FFFFFF"/>
        </w:rPr>
        <w:t>е</w:t>
      </w:r>
      <w:r w:rsidR="006E3D91" w:rsidRPr="00846B3F">
        <w:rPr>
          <w:sz w:val="27"/>
          <w:szCs w:val="27"/>
          <w:shd w:val="clear" w:color="auto" w:fill="FFFFFF"/>
        </w:rPr>
        <w:t xml:space="preserve"> 2 рабочих дней с момента принятия решения</w:t>
      </w:r>
      <w:r w:rsidR="00A57E93" w:rsidRPr="00846B3F">
        <w:rPr>
          <w:sz w:val="27"/>
          <w:szCs w:val="27"/>
          <w:shd w:val="clear" w:color="auto" w:fill="FFFFFF"/>
        </w:rPr>
        <w:t>.</w:t>
      </w:r>
    </w:p>
    <w:p w:rsidR="00BA2D3D" w:rsidRPr="00846B3F" w:rsidRDefault="00BA2D3D" w:rsidP="00C05C1D">
      <w:pPr>
        <w:pStyle w:val="a8"/>
        <w:ind w:left="0" w:firstLine="709"/>
        <w:jc w:val="both"/>
        <w:rPr>
          <w:sz w:val="27"/>
          <w:szCs w:val="27"/>
          <w:shd w:val="clear" w:color="auto" w:fill="FFFFFF"/>
        </w:rPr>
      </w:pPr>
      <w:r w:rsidRPr="00846B3F">
        <w:rPr>
          <w:sz w:val="27"/>
          <w:szCs w:val="27"/>
          <w:shd w:val="clear" w:color="auto" w:fill="FFFFFF"/>
        </w:rPr>
        <w:t>Изменения в схему размещения нестационарных торговых объектов вносятся в следующих случаях:</w:t>
      </w:r>
    </w:p>
    <w:p w:rsidR="00BA2D3D"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необходимость переноса нестационарного торгового объекта в случаях:</w:t>
      </w:r>
    </w:p>
    <w:p w:rsidR="00BA2D3D" w:rsidRPr="00846B3F" w:rsidRDefault="00BA2D3D" w:rsidP="00C05C1D">
      <w:pPr>
        <w:ind w:firstLine="709"/>
        <w:jc w:val="both"/>
        <w:rPr>
          <w:sz w:val="27"/>
          <w:szCs w:val="27"/>
          <w:shd w:val="clear" w:color="auto" w:fill="FFFFFF"/>
        </w:rPr>
      </w:pPr>
      <w:r w:rsidRPr="00846B3F">
        <w:rPr>
          <w:sz w:val="27"/>
          <w:szCs w:val="27"/>
          <w:shd w:val="clear" w:color="auto" w:fill="FFFFFF"/>
        </w:rPr>
        <w:t>- для проведения ремонта и (или) реконструкции автомобильных дорог, развития улично-дорожной сети, размещения остановочных комплексов общественного транспорта, организации парковочных мест;</w:t>
      </w:r>
    </w:p>
    <w:p w:rsidR="00BA2D3D" w:rsidRPr="00846B3F" w:rsidRDefault="00BA2D3D" w:rsidP="00C05C1D">
      <w:pPr>
        <w:ind w:firstLine="709"/>
        <w:jc w:val="both"/>
        <w:rPr>
          <w:sz w:val="27"/>
          <w:szCs w:val="27"/>
          <w:shd w:val="clear" w:color="auto" w:fill="FFFFFF"/>
        </w:rPr>
      </w:pPr>
      <w:r w:rsidRPr="00846B3F">
        <w:rPr>
          <w:sz w:val="27"/>
          <w:szCs w:val="27"/>
          <w:shd w:val="clear" w:color="auto" w:fill="FFFFFF"/>
        </w:rPr>
        <w:t>- для проведения ремонта, реконструкции, строительства линейных объектов и (или) объектов капитального строительства, благоустройства территорий;</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несоответствие размещения нестационарного торгового объекта документам территориального планирования, градостроительного зонирования, документации по планировке территории;</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необходимость предоставления места для размещения нестационарного торгового объекта взамен ранее занимаемого места размещения нестационарного торгового объекта при его переносе в соответствии с подпунктом </w:t>
      </w:r>
      <w:r w:rsidR="00A0741D" w:rsidRPr="00846B3F">
        <w:rPr>
          <w:sz w:val="27"/>
          <w:szCs w:val="27"/>
          <w:shd w:val="clear" w:color="auto" w:fill="FFFFFF"/>
        </w:rPr>
        <w:t>5.3.1.</w:t>
      </w:r>
      <w:r w:rsidR="007A19E9" w:rsidRPr="00846B3F">
        <w:rPr>
          <w:sz w:val="27"/>
          <w:szCs w:val="27"/>
          <w:shd w:val="clear" w:color="auto" w:fill="FFFFFF"/>
        </w:rPr>
        <w:t xml:space="preserve"> настоящего пункта</w:t>
      </w:r>
      <w:r w:rsidRPr="00846B3F">
        <w:rPr>
          <w:sz w:val="27"/>
          <w:szCs w:val="27"/>
          <w:shd w:val="clear" w:color="auto" w:fill="FFFFFF"/>
        </w:rPr>
        <w:t>;</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обращение органов местного самоуправления </w:t>
      </w:r>
      <w:r w:rsidR="0004032D" w:rsidRPr="00846B3F">
        <w:rPr>
          <w:color w:val="000000"/>
          <w:sz w:val="27"/>
          <w:szCs w:val="27"/>
          <w:shd w:val="clear" w:color="auto" w:fill="FFFFFF"/>
        </w:rPr>
        <w:t>городского поселения Углич или Субъектов</w:t>
      </w:r>
      <w:r w:rsidRPr="00846B3F">
        <w:rPr>
          <w:sz w:val="27"/>
          <w:szCs w:val="27"/>
          <w:shd w:val="clear" w:color="auto" w:fill="FFFFFF"/>
        </w:rPr>
        <w:t xml:space="preserve"> о включении в схему размещения нестационарных торговых объектов дополнительных мест размещения нестационарных торговых объектов;</w:t>
      </w:r>
    </w:p>
    <w:p w:rsidR="00BA2D3D"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обращение </w:t>
      </w:r>
      <w:r w:rsidR="00531B93" w:rsidRPr="00846B3F">
        <w:rPr>
          <w:color w:val="000000"/>
          <w:sz w:val="27"/>
          <w:szCs w:val="27"/>
          <w:shd w:val="clear" w:color="auto" w:fill="FFFFFF"/>
        </w:rPr>
        <w:t>Субъектов</w:t>
      </w:r>
      <w:r w:rsidRPr="00846B3F">
        <w:rPr>
          <w:sz w:val="27"/>
          <w:szCs w:val="27"/>
          <w:shd w:val="clear" w:color="auto" w:fill="FFFFFF"/>
        </w:rPr>
        <w:t xml:space="preserve"> об изменении типа, специализации, адреса, периода размещения, площади нестационарного торгового объекта и иных сведений, включаемых в схему размещения нестационарных торговых объектов.</w:t>
      </w:r>
    </w:p>
    <w:p w:rsidR="00C87ABF" w:rsidRDefault="00C87ABF" w:rsidP="00C05C1D">
      <w:pPr>
        <w:pStyle w:val="a8"/>
        <w:numPr>
          <w:ilvl w:val="1"/>
          <w:numId w:val="37"/>
        </w:numPr>
        <w:ind w:left="0" w:firstLine="709"/>
        <w:jc w:val="both"/>
        <w:rPr>
          <w:rFonts w:eastAsia="Calibri"/>
          <w:sz w:val="27"/>
          <w:szCs w:val="27"/>
        </w:rPr>
      </w:pPr>
      <w:r w:rsidRPr="00846B3F">
        <w:rPr>
          <w:rFonts w:eastAsia="Calibri"/>
          <w:sz w:val="27"/>
          <w:szCs w:val="27"/>
        </w:rPr>
        <w:t xml:space="preserve">Схема размещения, а также вносимые в нее изменения подлежат опубликованию в </w:t>
      </w:r>
      <w:hyperlink r:id="rId17" w:history="1">
        <w:r w:rsidRPr="00846B3F">
          <w:rPr>
            <w:rStyle w:val="ab"/>
            <w:rFonts w:eastAsia="Calibri"/>
            <w:color w:val="auto"/>
            <w:sz w:val="27"/>
            <w:szCs w:val="27"/>
            <w:u w:val="none"/>
          </w:rPr>
          <w:t>порядке</w:t>
        </w:r>
      </w:hyperlink>
      <w:r w:rsidRPr="00846B3F">
        <w:rPr>
          <w:rFonts w:eastAsia="Calibri"/>
          <w:sz w:val="27"/>
          <w:szCs w:val="27"/>
        </w:rPr>
        <w:t>, установленном для официального опубликования муниципальных правовых актов.</w:t>
      </w:r>
    </w:p>
    <w:p w:rsidR="00846B3F" w:rsidRPr="00846B3F" w:rsidRDefault="00846B3F" w:rsidP="00846B3F">
      <w:pPr>
        <w:pStyle w:val="a8"/>
        <w:ind w:left="709"/>
        <w:jc w:val="both"/>
        <w:rPr>
          <w:rFonts w:eastAsia="Calibri"/>
          <w:sz w:val="27"/>
          <w:szCs w:val="27"/>
        </w:rPr>
      </w:pPr>
    </w:p>
    <w:p w:rsidR="00B913AD" w:rsidRPr="00846B3F" w:rsidRDefault="00B913AD" w:rsidP="00C05C1D">
      <w:pPr>
        <w:pStyle w:val="a8"/>
        <w:numPr>
          <w:ilvl w:val="0"/>
          <w:numId w:val="37"/>
        </w:numPr>
        <w:jc w:val="center"/>
        <w:rPr>
          <w:b/>
          <w:sz w:val="27"/>
          <w:szCs w:val="27"/>
        </w:rPr>
      </w:pPr>
      <w:r w:rsidRPr="00846B3F">
        <w:rPr>
          <w:b/>
          <w:sz w:val="27"/>
          <w:szCs w:val="27"/>
        </w:rPr>
        <w:t>Допуск к эксплуатации установленных НТО</w:t>
      </w:r>
    </w:p>
    <w:p w:rsidR="0075164F" w:rsidRPr="00846B3F" w:rsidRDefault="00B913AD" w:rsidP="00390A87">
      <w:pPr>
        <w:pStyle w:val="a8"/>
        <w:numPr>
          <w:ilvl w:val="1"/>
          <w:numId w:val="38"/>
        </w:numPr>
        <w:ind w:left="0" w:firstLine="709"/>
        <w:jc w:val="both"/>
        <w:rPr>
          <w:sz w:val="27"/>
          <w:szCs w:val="27"/>
        </w:rPr>
      </w:pPr>
      <w:r w:rsidRPr="00846B3F">
        <w:rPr>
          <w:sz w:val="27"/>
          <w:szCs w:val="27"/>
        </w:rPr>
        <w:t>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w:t>
      </w:r>
      <w:r w:rsidR="004427F0" w:rsidRPr="00846B3F">
        <w:rPr>
          <w:sz w:val="27"/>
          <w:szCs w:val="27"/>
        </w:rPr>
        <w:t>-художественном</w:t>
      </w:r>
      <w:r w:rsidRPr="00846B3F">
        <w:rPr>
          <w:sz w:val="27"/>
          <w:szCs w:val="27"/>
        </w:rPr>
        <w:t xml:space="preserve"> решении.</w:t>
      </w:r>
    </w:p>
    <w:p w:rsidR="0075164F" w:rsidRPr="00846B3F" w:rsidRDefault="00B913AD" w:rsidP="00390A87">
      <w:pPr>
        <w:pStyle w:val="a8"/>
        <w:numPr>
          <w:ilvl w:val="1"/>
          <w:numId w:val="38"/>
        </w:numPr>
        <w:ind w:left="0" w:firstLine="709"/>
        <w:jc w:val="both"/>
        <w:rPr>
          <w:sz w:val="27"/>
          <w:szCs w:val="27"/>
        </w:rPr>
      </w:pPr>
      <w:r w:rsidRPr="00846B3F">
        <w:rPr>
          <w:sz w:val="27"/>
          <w:szCs w:val="27"/>
        </w:rPr>
        <w:t xml:space="preserve">В целях осмотра НТО на предмет соответствия требованиям, указанным в пункте </w:t>
      </w:r>
      <w:r w:rsidR="00180230" w:rsidRPr="00846B3F">
        <w:rPr>
          <w:sz w:val="27"/>
          <w:szCs w:val="27"/>
        </w:rPr>
        <w:t>6</w:t>
      </w:r>
      <w:r w:rsidRPr="00846B3F">
        <w:rPr>
          <w:sz w:val="27"/>
          <w:szCs w:val="27"/>
        </w:rPr>
        <w:t xml:space="preserve">.1 настоящего Положения, </w:t>
      </w:r>
      <w:r w:rsidR="0081035F" w:rsidRPr="00846B3F">
        <w:rPr>
          <w:rFonts w:eastAsia="Calibri"/>
          <w:sz w:val="27"/>
          <w:szCs w:val="27"/>
        </w:rPr>
        <w:t>Управлением финансов Администрации</w:t>
      </w:r>
      <w:r w:rsidR="0081035F" w:rsidRPr="00846B3F">
        <w:rPr>
          <w:sz w:val="27"/>
          <w:szCs w:val="27"/>
        </w:rPr>
        <w:t xml:space="preserve"> </w:t>
      </w:r>
      <w:r w:rsidRPr="00846B3F">
        <w:rPr>
          <w:sz w:val="27"/>
          <w:szCs w:val="27"/>
        </w:rPr>
        <w:t>Угличского муниципального района создается приемочная комиссия в составе: представитель Управления муниципального имущества, градостроительства</w:t>
      </w:r>
      <w:r w:rsidRPr="00846B3F">
        <w:rPr>
          <w:sz w:val="27"/>
          <w:szCs w:val="27"/>
          <w:shd w:val="clear" w:color="auto" w:fill="FFFFFF"/>
        </w:rPr>
        <w:t xml:space="preserve"> и земельных отношений Администрации Угличского муниципального района</w:t>
      </w:r>
      <w:r w:rsidRPr="00846B3F">
        <w:rPr>
          <w:sz w:val="27"/>
          <w:szCs w:val="27"/>
        </w:rPr>
        <w:t xml:space="preserve">, представитель </w:t>
      </w:r>
      <w:r w:rsidR="0081035F" w:rsidRPr="00846B3F">
        <w:rPr>
          <w:sz w:val="27"/>
          <w:szCs w:val="27"/>
        </w:rPr>
        <w:t>Управления финансов</w:t>
      </w:r>
      <w:r w:rsidRPr="00846B3F">
        <w:rPr>
          <w:sz w:val="27"/>
          <w:szCs w:val="27"/>
        </w:rPr>
        <w:t xml:space="preserve"> Администрации Угличского муниципального района, председатель территориального общественного самоуправления со</w:t>
      </w:r>
      <w:r w:rsidRPr="00846B3F">
        <w:rPr>
          <w:sz w:val="27"/>
          <w:szCs w:val="27"/>
        </w:rPr>
        <w:lastRenderedPageBreak/>
        <w:t>ответствующей территории, представитель Администрации городского поселения Углич.</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НТО, размещенный в соответствии с требованиями, указанными в Договоре и архитектурно</w:t>
      </w:r>
      <w:r w:rsidR="00D10CE0" w:rsidRPr="00846B3F">
        <w:rPr>
          <w:sz w:val="27"/>
          <w:szCs w:val="27"/>
        </w:rPr>
        <w:t>-художественном</w:t>
      </w:r>
      <w:r w:rsidRPr="00846B3F">
        <w:rPr>
          <w:sz w:val="27"/>
          <w:szCs w:val="27"/>
        </w:rPr>
        <w:t xml:space="preserve"> решении, должен быть не позднее одного месяца с даты заключения Договора предъявлен для осмотра приемочной комиссии.</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Для осмотра НТО приемочной комиссией Субъект направляет в </w:t>
      </w:r>
      <w:r w:rsidR="0081035F" w:rsidRPr="00846B3F">
        <w:rPr>
          <w:sz w:val="27"/>
          <w:szCs w:val="27"/>
        </w:rPr>
        <w:t xml:space="preserve">Управление финансов </w:t>
      </w:r>
      <w:r w:rsidRPr="00846B3F">
        <w:rPr>
          <w:sz w:val="27"/>
          <w:szCs w:val="27"/>
        </w:rPr>
        <w:t>соответствующее обращение. Приемочная комиссия в течени</w:t>
      </w:r>
      <w:r w:rsidR="00092CB7" w:rsidRPr="00846B3F">
        <w:rPr>
          <w:sz w:val="27"/>
          <w:szCs w:val="27"/>
        </w:rPr>
        <w:t>е</w:t>
      </w:r>
      <w:r w:rsidRPr="00846B3F">
        <w:rPr>
          <w:sz w:val="27"/>
          <w:szCs w:val="27"/>
        </w:rPr>
        <w:t xml:space="preserve"> 10 рабочих дней с момента получения уведомления проводит осмотр торгового объекта.</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По результатам осмотра НТО составляется акт приемочной комиссии (Приложение №2 к настоящему Положению), утверждаемый </w:t>
      </w:r>
      <w:r w:rsidR="0081035F" w:rsidRPr="00846B3F">
        <w:rPr>
          <w:sz w:val="27"/>
          <w:szCs w:val="27"/>
        </w:rPr>
        <w:t>заместителем Главы Администрации района – начальником Управления финансов</w:t>
      </w:r>
      <w:r w:rsidRPr="00846B3F">
        <w:rPr>
          <w:sz w:val="27"/>
          <w:szCs w:val="27"/>
        </w:rPr>
        <w:t>, в течение трех рабочих дней с момента осмотра. Утвержденный акт приемочной комиссии подтверждает соответствие/несоответствие НТО требованиям эксплуатации.</w:t>
      </w:r>
    </w:p>
    <w:p w:rsidR="00B913AD" w:rsidRDefault="00B913AD" w:rsidP="00390A87">
      <w:pPr>
        <w:pStyle w:val="ConsPlusNormal"/>
        <w:numPr>
          <w:ilvl w:val="1"/>
          <w:numId w:val="38"/>
        </w:numPr>
        <w:spacing w:line="20" w:lineRule="atLeast"/>
        <w:ind w:left="0" w:firstLine="709"/>
        <w:jc w:val="both"/>
        <w:rPr>
          <w:sz w:val="27"/>
          <w:szCs w:val="27"/>
        </w:rPr>
      </w:pPr>
      <w:r w:rsidRPr="00846B3F">
        <w:rPr>
          <w:color w:val="000000"/>
          <w:sz w:val="27"/>
          <w:szCs w:val="27"/>
          <w:shd w:val="clear" w:color="auto" w:fill="FFFFFF"/>
        </w:rPr>
        <w:t xml:space="preserve">В случае если </w:t>
      </w:r>
      <w:r w:rsidRPr="00846B3F">
        <w:rPr>
          <w:sz w:val="27"/>
          <w:szCs w:val="27"/>
        </w:rPr>
        <w:t xml:space="preserve">НТО </w:t>
      </w:r>
      <w:r w:rsidRPr="00846B3F">
        <w:rPr>
          <w:color w:val="000000"/>
          <w:sz w:val="27"/>
          <w:szCs w:val="27"/>
          <w:shd w:val="clear" w:color="auto" w:fill="FFFFFF"/>
        </w:rPr>
        <w:t>не соответствует требованиям, указанными в Договоре и архитектурно</w:t>
      </w:r>
      <w:r w:rsidR="00D10CE0" w:rsidRPr="00846B3F">
        <w:rPr>
          <w:color w:val="000000"/>
          <w:sz w:val="27"/>
          <w:szCs w:val="27"/>
          <w:shd w:val="clear" w:color="auto" w:fill="FFFFFF"/>
        </w:rPr>
        <w:t>-художественному</w:t>
      </w:r>
      <w:r w:rsidRPr="00846B3F">
        <w:rPr>
          <w:color w:val="000000"/>
          <w:sz w:val="27"/>
          <w:szCs w:val="27"/>
          <w:shd w:val="clear" w:color="auto" w:fill="FFFFFF"/>
        </w:rPr>
        <w:t xml:space="preserve"> решению, Субъекту торговли устанавливается срок 7 календарных дней на устранение нарушений, указанных в Акте. В случае повторного составления после истечения указанного срока Акта о несоответствии, Договор расторгается </w:t>
      </w:r>
      <w:r w:rsidR="0081035F" w:rsidRPr="00846B3F">
        <w:rPr>
          <w:color w:val="000000"/>
          <w:sz w:val="27"/>
          <w:szCs w:val="27"/>
          <w:shd w:val="clear" w:color="auto" w:fill="FFFFFF"/>
        </w:rPr>
        <w:t>Управлением финансов</w:t>
      </w:r>
      <w:r w:rsidRPr="00846B3F">
        <w:rPr>
          <w:color w:val="000000"/>
          <w:sz w:val="27"/>
          <w:szCs w:val="27"/>
          <w:shd w:val="clear" w:color="auto" w:fill="FFFFFF"/>
        </w:rPr>
        <w:t xml:space="preserve"> в одностороннем порядке, а </w:t>
      </w:r>
      <w:r w:rsidRPr="00846B3F">
        <w:rPr>
          <w:sz w:val="27"/>
          <w:szCs w:val="27"/>
        </w:rPr>
        <w:t>НТО</w:t>
      </w:r>
      <w:r w:rsidRPr="00846B3F">
        <w:rPr>
          <w:color w:val="000000"/>
          <w:sz w:val="27"/>
          <w:szCs w:val="27"/>
          <w:shd w:val="clear" w:color="auto" w:fill="FFFFFF"/>
        </w:rPr>
        <w:t xml:space="preserve"> подлежит демонтажу</w:t>
      </w:r>
      <w:r w:rsidRPr="00846B3F">
        <w:rPr>
          <w:sz w:val="27"/>
          <w:szCs w:val="27"/>
        </w:rPr>
        <w:t>.</w:t>
      </w:r>
    </w:p>
    <w:p w:rsidR="00846B3F" w:rsidRPr="00846B3F" w:rsidRDefault="00846B3F" w:rsidP="00846B3F">
      <w:pPr>
        <w:pStyle w:val="ConsPlusNormal"/>
        <w:spacing w:line="20" w:lineRule="atLeast"/>
        <w:ind w:left="709"/>
        <w:jc w:val="both"/>
        <w:rPr>
          <w:sz w:val="27"/>
          <w:szCs w:val="27"/>
        </w:rPr>
      </w:pPr>
    </w:p>
    <w:p w:rsidR="00B913AD" w:rsidRPr="00846B3F" w:rsidRDefault="00B913AD" w:rsidP="00846B3F">
      <w:pPr>
        <w:pStyle w:val="ConsPlusTitle"/>
        <w:numPr>
          <w:ilvl w:val="0"/>
          <w:numId w:val="38"/>
        </w:numPr>
        <w:tabs>
          <w:tab w:val="left" w:pos="1134"/>
        </w:tabs>
        <w:spacing w:line="20" w:lineRule="atLeast"/>
        <w:ind w:left="0" w:firstLine="709"/>
        <w:jc w:val="center"/>
        <w:outlineLvl w:val="1"/>
        <w:rPr>
          <w:rFonts w:ascii="Times New Roman" w:hAnsi="Times New Roman" w:cs="Times New Roman"/>
          <w:sz w:val="27"/>
          <w:szCs w:val="27"/>
        </w:rPr>
      </w:pPr>
      <w:r w:rsidRPr="00846B3F">
        <w:rPr>
          <w:rFonts w:ascii="Times New Roman" w:hAnsi="Times New Roman" w:cs="Times New Roman"/>
          <w:sz w:val="27"/>
          <w:szCs w:val="27"/>
        </w:rPr>
        <w:t>Порядок досрочного прекращения действия договора</w:t>
      </w:r>
      <w:r w:rsidR="00846B3F" w:rsidRPr="00846B3F">
        <w:rPr>
          <w:rFonts w:ascii="Times New Roman" w:hAnsi="Times New Roman" w:cs="Times New Roman"/>
          <w:sz w:val="27"/>
          <w:szCs w:val="27"/>
        </w:rPr>
        <w:t xml:space="preserve"> </w:t>
      </w:r>
      <w:r w:rsidRPr="00846B3F">
        <w:rPr>
          <w:rFonts w:ascii="Times New Roman" w:hAnsi="Times New Roman" w:cs="Times New Roman"/>
          <w:sz w:val="27"/>
          <w:szCs w:val="27"/>
        </w:rPr>
        <w:t>на размещение НТО</w:t>
      </w:r>
    </w:p>
    <w:p w:rsidR="00B913AD"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Действие Договора прекращается </w:t>
      </w:r>
      <w:r w:rsidR="0081035F" w:rsidRPr="00846B3F">
        <w:rPr>
          <w:sz w:val="27"/>
          <w:szCs w:val="27"/>
        </w:rPr>
        <w:t>Управлением финансов Администрации</w:t>
      </w:r>
      <w:r w:rsidR="0006334F" w:rsidRPr="00846B3F">
        <w:rPr>
          <w:sz w:val="27"/>
          <w:szCs w:val="27"/>
        </w:rPr>
        <w:t xml:space="preserve"> </w:t>
      </w:r>
      <w:r w:rsidRPr="00846B3F">
        <w:rPr>
          <w:sz w:val="27"/>
          <w:szCs w:val="27"/>
        </w:rPr>
        <w:t>Угличского муниципального района досрочно в одностороннем порядке в следующих случаях:</w:t>
      </w:r>
    </w:p>
    <w:p w:rsidR="00B913AD" w:rsidRPr="00846B3F" w:rsidRDefault="00B913AD" w:rsidP="00390A87">
      <w:pPr>
        <w:pStyle w:val="ConsPlusNormal"/>
        <w:spacing w:line="20" w:lineRule="atLeast"/>
        <w:ind w:firstLine="709"/>
        <w:jc w:val="both"/>
        <w:rPr>
          <w:sz w:val="27"/>
          <w:szCs w:val="27"/>
        </w:rPr>
      </w:pPr>
      <w:r w:rsidRPr="00846B3F">
        <w:rPr>
          <w:sz w:val="27"/>
          <w:szCs w:val="27"/>
        </w:rPr>
        <w:t>а) более двух случаев реализации групп товаров, не предусмотренных для данного места размещения НТО утвержденной Схемой размещения НТО, что подтверждено соответствующими актами проверок;</w:t>
      </w:r>
    </w:p>
    <w:p w:rsidR="00B913AD" w:rsidRPr="00846B3F" w:rsidRDefault="00B913AD" w:rsidP="00390A87">
      <w:pPr>
        <w:pStyle w:val="ConsPlusNormal"/>
        <w:spacing w:line="20" w:lineRule="atLeast"/>
        <w:ind w:firstLine="709"/>
        <w:jc w:val="both"/>
        <w:rPr>
          <w:sz w:val="27"/>
          <w:szCs w:val="27"/>
        </w:rPr>
      </w:pPr>
      <w:r w:rsidRPr="00846B3F">
        <w:rPr>
          <w:sz w:val="27"/>
          <w:szCs w:val="27"/>
        </w:rPr>
        <w:t>б) эксплуатация НТО без акта приемочной комиссии;</w:t>
      </w:r>
    </w:p>
    <w:p w:rsidR="00B913AD" w:rsidRPr="00846B3F" w:rsidRDefault="00B913AD" w:rsidP="00390A87">
      <w:pPr>
        <w:pStyle w:val="ConsPlusNormal"/>
        <w:spacing w:line="20" w:lineRule="atLeast"/>
        <w:ind w:firstLine="709"/>
        <w:jc w:val="both"/>
        <w:rPr>
          <w:sz w:val="27"/>
          <w:szCs w:val="27"/>
        </w:rPr>
      </w:pPr>
      <w:r w:rsidRPr="00846B3F">
        <w:rPr>
          <w:sz w:val="27"/>
          <w:szCs w:val="27"/>
        </w:rPr>
        <w:t>в) выявление несоответствия НТО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B913AD" w:rsidRPr="00846B3F" w:rsidRDefault="00B913AD" w:rsidP="00390A87">
      <w:pPr>
        <w:pStyle w:val="ConsPlusNormal"/>
        <w:spacing w:line="20" w:lineRule="atLeast"/>
        <w:ind w:firstLine="709"/>
        <w:jc w:val="both"/>
        <w:rPr>
          <w:sz w:val="27"/>
          <w:szCs w:val="27"/>
        </w:rPr>
      </w:pPr>
      <w:r w:rsidRPr="00846B3F">
        <w:rPr>
          <w:sz w:val="27"/>
          <w:szCs w:val="27"/>
        </w:rPr>
        <w:t>г) невнесение Субъектом оплаты по Договору в соответствии с условиями настоящего Положения.</w:t>
      </w:r>
    </w:p>
    <w:p w:rsidR="00B913AD" w:rsidRPr="00846B3F" w:rsidRDefault="00B913AD" w:rsidP="00390A87">
      <w:pPr>
        <w:pStyle w:val="ConsPlusNormal"/>
        <w:spacing w:line="20" w:lineRule="atLeast"/>
        <w:ind w:firstLine="709"/>
        <w:jc w:val="both"/>
        <w:rPr>
          <w:sz w:val="27"/>
          <w:szCs w:val="27"/>
        </w:rPr>
      </w:pPr>
      <w:r w:rsidRPr="00846B3F">
        <w:rPr>
          <w:sz w:val="27"/>
          <w:szCs w:val="27"/>
        </w:rPr>
        <w:t xml:space="preserve">В случае досрочного прекращения действия Договора </w:t>
      </w:r>
      <w:r w:rsidR="00371801" w:rsidRPr="00846B3F">
        <w:rPr>
          <w:sz w:val="27"/>
          <w:szCs w:val="27"/>
        </w:rPr>
        <w:t>Управление финансов Администрации</w:t>
      </w:r>
      <w:r w:rsidRPr="00846B3F">
        <w:rPr>
          <w:sz w:val="27"/>
          <w:szCs w:val="27"/>
        </w:rPr>
        <w:t xml:space="preserve"> Угличского муниципального района в 7-дневный срок с момента принятия решения о досрочном прекращении действия Договора направляет Субъекту соответствующее уведомление.</w:t>
      </w:r>
    </w:p>
    <w:p w:rsidR="00B913AD" w:rsidRDefault="00B913AD" w:rsidP="00390A87">
      <w:pPr>
        <w:pStyle w:val="ConsPlusNormal"/>
        <w:numPr>
          <w:ilvl w:val="1"/>
          <w:numId w:val="38"/>
        </w:numPr>
        <w:spacing w:line="20" w:lineRule="atLeast"/>
        <w:ind w:left="0" w:firstLine="709"/>
        <w:jc w:val="both"/>
        <w:rPr>
          <w:sz w:val="27"/>
          <w:szCs w:val="27"/>
        </w:rPr>
      </w:pPr>
      <w:r w:rsidRPr="00846B3F">
        <w:rPr>
          <w:sz w:val="27"/>
          <w:szCs w:val="27"/>
        </w:rPr>
        <w:t>В случае досрочного прекращения действия Договора нестационарный торговый объект подлежит демонтажу Субъектом в течение 10 дней со дня получения им уведомления о расторжении договора на размещение нестационарного торгового объекта, при этом Субъекту не компенсируются понесенные затраты.</w:t>
      </w:r>
    </w:p>
    <w:p w:rsidR="00B913AD" w:rsidRPr="00846B3F" w:rsidRDefault="00371801" w:rsidP="00B913AD">
      <w:pPr>
        <w:pStyle w:val="ConsPlusTitle"/>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lastRenderedPageBreak/>
        <w:t>8</w:t>
      </w:r>
      <w:r w:rsidR="00B913AD" w:rsidRPr="00846B3F">
        <w:rPr>
          <w:rFonts w:ascii="Times New Roman" w:hAnsi="Times New Roman" w:cs="Times New Roman"/>
          <w:sz w:val="27"/>
          <w:szCs w:val="27"/>
        </w:rPr>
        <w:t>. Порядок демонтажа нестационарных торговых объектов</w:t>
      </w:r>
    </w:p>
    <w:p w:rsidR="00B913AD" w:rsidRDefault="00371801" w:rsidP="00371801">
      <w:pPr>
        <w:pStyle w:val="ConsPlusNormal"/>
        <w:spacing w:line="20" w:lineRule="atLeast"/>
        <w:ind w:firstLine="709"/>
        <w:jc w:val="both"/>
        <w:rPr>
          <w:sz w:val="27"/>
          <w:szCs w:val="27"/>
        </w:rPr>
      </w:pPr>
      <w:r w:rsidRPr="00846B3F">
        <w:rPr>
          <w:sz w:val="27"/>
          <w:szCs w:val="27"/>
        </w:rPr>
        <w:t>8</w:t>
      </w:r>
      <w:r w:rsidR="00B913AD" w:rsidRPr="00846B3F">
        <w:rPr>
          <w:sz w:val="27"/>
          <w:szCs w:val="27"/>
        </w:rPr>
        <w:t>.1. Нестационарный торговый объект после окончания срока действия права на размещение нестационарного торгового объекта, установленного Договором, подлежит обязательному демонтажу Субъектом в течение 10 дней с момента окончания срока действия Договора.</w:t>
      </w:r>
    </w:p>
    <w:p w:rsidR="00846B3F" w:rsidRPr="00846B3F" w:rsidRDefault="00846B3F" w:rsidP="00371801">
      <w:pPr>
        <w:pStyle w:val="ConsPlusNormal"/>
        <w:spacing w:line="20" w:lineRule="atLeast"/>
        <w:ind w:firstLine="709"/>
        <w:jc w:val="both"/>
        <w:rPr>
          <w:sz w:val="27"/>
          <w:szCs w:val="27"/>
        </w:rPr>
      </w:pPr>
    </w:p>
    <w:p w:rsidR="00B913AD" w:rsidRPr="00846B3F" w:rsidRDefault="00371801" w:rsidP="00B913AD">
      <w:pPr>
        <w:pStyle w:val="ConsPlusTitle"/>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9</w:t>
      </w:r>
      <w:r w:rsidR="00B913AD" w:rsidRPr="00846B3F">
        <w:rPr>
          <w:rFonts w:ascii="Times New Roman" w:hAnsi="Times New Roman" w:cs="Times New Roman"/>
          <w:sz w:val="27"/>
          <w:szCs w:val="27"/>
        </w:rPr>
        <w:t>. Заключительные положения</w:t>
      </w:r>
    </w:p>
    <w:p w:rsidR="00B913AD" w:rsidRPr="00846B3F" w:rsidRDefault="00371801" w:rsidP="00B24644">
      <w:pPr>
        <w:pStyle w:val="ConsPlusNormal"/>
        <w:spacing w:line="20" w:lineRule="atLeast"/>
        <w:ind w:firstLine="709"/>
        <w:jc w:val="both"/>
        <w:rPr>
          <w:sz w:val="27"/>
          <w:szCs w:val="27"/>
        </w:rPr>
      </w:pPr>
      <w:r w:rsidRPr="00846B3F">
        <w:rPr>
          <w:sz w:val="27"/>
          <w:szCs w:val="27"/>
        </w:rPr>
        <w:t>9</w:t>
      </w:r>
      <w:r w:rsidR="00B913AD" w:rsidRPr="00846B3F">
        <w:rPr>
          <w:sz w:val="27"/>
          <w:szCs w:val="27"/>
        </w:rPr>
        <w:t>.1.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B24644" w:rsidRPr="00846B3F" w:rsidRDefault="00371801" w:rsidP="00B24644">
      <w:pPr>
        <w:autoSpaceDE w:val="0"/>
        <w:autoSpaceDN w:val="0"/>
        <w:adjustRightInd w:val="0"/>
        <w:spacing w:line="20" w:lineRule="atLeast"/>
        <w:ind w:firstLine="709"/>
        <w:jc w:val="both"/>
        <w:rPr>
          <w:rFonts w:eastAsia="Calibri"/>
          <w:sz w:val="27"/>
          <w:szCs w:val="27"/>
        </w:rPr>
      </w:pPr>
      <w:r w:rsidRPr="00846B3F">
        <w:rPr>
          <w:sz w:val="27"/>
          <w:szCs w:val="27"/>
        </w:rPr>
        <w:t>9</w:t>
      </w:r>
      <w:r w:rsidR="00B913AD" w:rsidRPr="00846B3F">
        <w:rPr>
          <w:sz w:val="27"/>
          <w:szCs w:val="27"/>
        </w:rPr>
        <w:t xml:space="preserve">.2. </w:t>
      </w:r>
      <w:r w:rsidR="007D367A" w:rsidRPr="00846B3F">
        <w:rPr>
          <w:rFonts w:eastAsia="Calibri"/>
          <w:sz w:val="27"/>
          <w:szCs w:val="27"/>
        </w:rPr>
        <w:t>Сроки</w:t>
      </w:r>
      <w:r w:rsidR="00B24644" w:rsidRPr="00846B3F">
        <w:rPr>
          <w:rFonts w:eastAsia="Calibri"/>
          <w:sz w:val="27"/>
          <w:szCs w:val="27"/>
        </w:rPr>
        <w:t xml:space="preserve"> размещения НТО</w:t>
      </w:r>
      <w:r w:rsidR="003E3FAC" w:rsidRPr="00846B3F">
        <w:rPr>
          <w:rFonts w:eastAsia="Calibri"/>
          <w:sz w:val="27"/>
          <w:szCs w:val="27"/>
        </w:rPr>
        <w:t xml:space="preserve"> при проведении аукциона устанавливаются </w:t>
      </w:r>
      <w:r w:rsidRPr="00846B3F">
        <w:rPr>
          <w:sz w:val="27"/>
          <w:szCs w:val="27"/>
        </w:rPr>
        <w:t>Управлением финансов</w:t>
      </w:r>
      <w:r w:rsidR="00B24644" w:rsidRPr="00846B3F">
        <w:rPr>
          <w:rFonts w:eastAsia="Calibri"/>
          <w:sz w:val="27"/>
          <w:szCs w:val="27"/>
        </w:rPr>
        <w:t>:</w:t>
      </w:r>
    </w:p>
    <w:p w:rsidR="00B24644" w:rsidRPr="00846B3F" w:rsidRDefault="00C2699D" w:rsidP="00C2699D">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 </w:t>
      </w:r>
      <w:r w:rsidR="00B24644" w:rsidRPr="00846B3F">
        <w:rPr>
          <w:rFonts w:eastAsia="Calibri"/>
          <w:sz w:val="27"/>
          <w:szCs w:val="27"/>
        </w:rPr>
        <w:t xml:space="preserve">для сезонной торговли </w:t>
      </w:r>
      <w:r w:rsidR="00633CBA" w:rsidRPr="00846B3F">
        <w:rPr>
          <w:rFonts w:eastAsia="Calibri"/>
          <w:sz w:val="27"/>
          <w:szCs w:val="27"/>
        </w:rPr>
        <w:t>–</w:t>
      </w:r>
      <w:r w:rsidR="00371801" w:rsidRPr="00846B3F">
        <w:rPr>
          <w:rFonts w:eastAsia="Calibri"/>
          <w:sz w:val="27"/>
          <w:szCs w:val="27"/>
        </w:rPr>
        <w:t xml:space="preserve"> </w:t>
      </w:r>
      <w:r w:rsidR="00633CBA" w:rsidRPr="00846B3F">
        <w:rPr>
          <w:rFonts w:eastAsia="Calibri"/>
          <w:sz w:val="27"/>
          <w:szCs w:val="27"/>
        </w:rPr>
        <w:t>от 1 до 6 месяцев (в периоды, указанные в графе 6 Схемы размещения НТО)</w:t>
      </w:r>
      <w:r w:rsidR="00B24644" w:rsidRPr="00846B3F">
        <w:rPr>
          <w:rFonts w:eastAsia="Calibri"/>
          <w:sz w:val="27"/>
          <w:szCs w:val="27"/>
        </w:rPr>
        <w:t>;</w:t>
      </w:r>
    </w:p>
    <w:p w:rsidR="00430A46" w:rsidRPr="00846B3F" w:rsidRDefault="00C2699D" w:rsidP="00CF31B6">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 </w:t>
      </w:r>
      <w:r w:rsidR="00B24644" w:rsidRPr="00846B3F">
        <w:rPr>
          <w:rFonts w:eastAsia="Calibri"/>
          <w:sz w:val="27"/>
          <w:szCs w:val="27"/>
        </w:rPr>
        <w:t xml:space="preserve">для остальных НТО </w:t>
      </w:r>
      <w:r w:rsidR="00371801" w:rsidRPr="00846B3F">
        <w:rPr>
          <w:rFonts w:eastAsia="Calibri"/>
          <w:sz w:val="27"/>
          <w:szCs w:val="27"/>
        </w:rPr>
        <w:t>–</w:t>
      </w:r>
      <w:r w:rsidR="00B24644" w:rsidRPr="00846B3F">
        <w:rPr>
          <w:rFonts w:eastAsia="Calibri"/>
          <w:sz w:val="27"/>
          <w:szCs w:val="27"/>
        </w:rPr>
        <w:t xml:space="preserve"> до 10 лет.</w:t>
      </w:r>
    </w:p>
    <w:p w:rsidR="00CF31B6" w:rsidRPr="00846B3F" w:rsidRDefault="00CF31B6" w:rsidP="00CF31B6">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Сроки размещения НТО </w:t>
      </w:r>
      <w:r w:rsidR="00997A6F" w:rsidRPr="00846B3F">
        <w:rPr>
          <w:rFonts w:eastAsia="Calibri"/>
          <w:sz w:val="27"/>
          <w:szCs w:val="27"/>
        </w:rPr>
        <w:t xml:space="preserve">по основаниям, предусмотренным п.4.3.1 и  п.4.3.2 устанавливается по заявлению </w:t>
      </w:r>
      <w:r w:rsidR="009D0D72" w:rsidRPr="00846B3F">
        <w:rPr>
          <w:rFonts w:eastAsia="Calibri"/>
          <w:sz w:val="27"/>
          <w:szCs w:val="27"/>
        </w:rPr>
        <w:t>Субъекта, но не более:</w:t>
      </w:r>
    </w:p>
    <w:p w:rsidR="00C777BD" w:rsidRPr="00846B3F" w:rsidRDefault="009D0D72"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7"/>
          <w:szCs w:val="27"/>
        </w:rPr>
      </w:pPr>
      <w:r w:rsidRPr="00846B3F">
        <w:rPr>
          <w:rFonts w:eastAsia="Calibri"/>
          <w:sz w:val="27"/>
          <w:szCs w:val="27"/>
        </w:rPr>
        <w:t>6 месяцев для сезонной торговли (в периоды, указанные в графе 6 Схемы размещения НТО);</w:t>
      </w:r>
    </w:p>
    <w:p w:rsidR="009D0D72" w:rsidRPr="00985479" w:rsidRDefault="00C777BD"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8"/>
          <w:szCs w:val="28"/>
        </w:rPr>
      </w:pPr>
      <w:r w:rsidRPr="00846B3F">
        <w:rPr>
          <w:rFonts w:eastAsia="Calibri"/>
          <w:sz w:val="27"/>
          <w:szCs w:val="27"/>
        </w:rPr>
        <w:t>10 лет для остальных НТО</w:t>
      </w:r>
      <w:r w:rsidRPr="00985479">
        <w:rPr>
          <w:rFonts w:eastAsia="Calibri"/>
          <w:sz w:val="28"/>
          <w:szCs w:val="28"/>
        </w:rPr>
        <w:t>.</w:t>
      </w:r>
    </w:p>
    <w:p w:rsidR="009D3AB0" w:rsidRDefault="009D3AB0"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8"/>
          <w:szCs w:val="28"/>
        </w:rPr>
        <w:sectPr w:rsidR="009D3AB0" w:rsidSect="00846B3F">
          <w:pgSz w:w="11906" w:h="16838"/>
          <w:pgMar w:top="1134" w:right="707" w:bottom="1134" w:left="1701" w:header="709" w:footer="709" w:gutter="0"/>
          <w:pgNumType w:start="1"/>
          <w:cols w:space="708"/>
          <w:titlePg/>
          <w:docGrid w:linePitch="360"/>
        </w:sectPr>
      </w:pPr>
    </w:p>
    <w:p w:rsidR="00B913AD" w:rsidRPr="00846B3F" w:rsidRDefault="00B913AD" w:rsidP="00846B3F">
      <w:pPr>
        <w:ind w:left="5670"/>
        <w:jc w:val="both"/>
        <w:rPr>
          <w:rFonts w:eastAsia="Arial Unicode MS"/>
          <w:sz w:val="27"/>
          <w:szCs w:val="27"/>
        </w:rPr>
      </w:pPr>
      <w:r w:rsidRPr="00846B3F">
        <w:rPr>
          <w:rFonts w:eastAsia="Arial Unicode MS"/>
          <w:sz w:val="27"/>
          <w:szCs w:val="27"/>
        </w:rPr>
        <w:lastRenderedPageBreak/>
        <w:t>Приложение №1</w:t>
      </w:r>
    </w:p>
    <w:p w:rsidR="000E7483" w:rsidRPr="00846B3F" w:rsidRDefault="00B913AD" w:rsidP="00846B3F">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 утвержденному постановлением Администрации Угличского муниципального района</w:t>
      </w:r>
      <w:r w:rsidR="00846B3F">
        <w:rPr>
          <w:sz w:val="27"/>
          <w:szCs w:val="27"/>
        </w:rPr>
        <w:t xml:space="preserve"> </w:t>
      </w:r>
      <w:r w:rsidR="0006334F" w:rsidRPr="00846B3F">
        <w:rPr>
          <w:sz w:val="27"/>
          <w:szCs w:val="27"/>
        </w:rPr>
        <w:t xml:space="preserve">от </w:t>
      </w:r>
      <w:r w:rsidR="00371801" w:rsidRPr="00846B3F">
        <w:rPr>
          <w:sz w:val="27"/>
          <w:szCs w:val="27"/>
        </w:rPr>
        <w:t>_________</w:t>
      </w:r>
      <w:r w:rsidR="0006334F" w:rsidRPr="00846B3F">
        <w:rPr>
          <w:sz w:val="27"/>
          <w:szCs w:val="27"/>
        </w:rPr>
        <w:t xml:space="preserve"> №</w:t>
      </w:r>
      <w:r w:rsidR="00371801" w:rsidRPr="00846B3F">
        <w:rPr>
          <w:sz w:val="27"/>
          <w:szCs w:val="27"/>
        </w:rPr>
        <w:t>_____</w:t>
      </w:r>
    </w:p>
    <w:p w:rsidR="000E7483" w:rsidRPr="00846B3F" w:rsidRDefault="000E7483" w:rsidP="00B913AD">
      <w:pPr>
        <w:pStyle w:val="ConsPlusTitle"/>
        <w:spacing w:line="20" w:lineRule="atLeast"/>
        <w:jc w:val="center"/>
        <w:rPr>
          <w:rFonts w:ascii="Times New Roman" w:hAnsi="Times New Roman" w:cs="Times New Roman"/>
          <w:sz w:val="27"/>
          <w:szCs w:val="27"/>
        </w:rPr>
      </w:pPr>
    </w:p>
    <w:p w:rsidR="00203BC2" w:rsidRPr="00846B3F" w:rsidRDefault="00203BC2" w:rsidP="00203BC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Методика</w:t>
      </w:r>
    </w:p>
    <w:p w:rsidR="008E3E22" w:rsidRPr="00846B3F" w:rsidRDefault="00203BC2" w:rsidP="00203BC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определения начальной (минимальной) цены аукциона</w:t>
      </w:r>
      <w:r w:rsidR="008E3E22" w:rsidRPr="00846B3F">
        <w:rPr>
          <w:rFonts w:ascii="Times New Roman" w:hAnsi="Times New Roman" w:cs="Times New Roman"/>
          <w:sz w:val="27"/>
          <w:szCs w:val="27"/>
        </w:rPr>
        <w:t xml:space="preserve"> на право</w:t>
      </w:r>
    </w:p>
    <w:p w:rsidR="00B913AD" w:rsidRPr="00846B3F" w:rsidRDefault="00203BC2" w:rsidP="008E3E2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заключения договора на размещение</w:t>
      </w:r>
      <w:r w:rsidR="003C46BD" w:rsidRPr="00846B3F">
        <w:rPr>
          <w:rFonts w:ascii="Times New Roman" w:hAnsi="Times New Roman" w:cs="Times New Roman"/>
          <w:sz w:val="27"/>
          <w:szCs w:val="27"/>
        </w:rPr>
        <w:t xml:space="preserve"> </w:t>
      </w:r>
      <w:r w:rsidRPr="00846B3F">
        <w:rPr>
          <w:rFonts w:ascii="Times New Roman" w:hAnsi="Times New Roman" w:cs="Times New Roman"/>
          <w:sz w:val="27"/>
          <w:szCs w:val="27"/>
        </w:rPr>
        <w:t>нестационарного торгового объекта</w:t>
      </w:r>
    </w:p>
    <w:p w:rsidR="008E3E22" w:rsidRPr="00846B3F" w:rsidRDefault="008E3E22" w:rsidP="008E3E22">
      <w:pPr>
        <w:pStyle w:val="ConsPlusTitle"/>
        <w:spacing w:line="20" w:lineRule="atLeast"/>
        <w:jc w:val="center"/>
        <w:rPr>
          <w:sz w:val="27"/>
          <w:szCs w:val="27"/>
        </w:rPr>
      </w:pPr>
    </w:p>
    <w:p w:rsidR="00B913AD" w:rsidRPr="00846B3F" w:rsidRDefault="00B913AD" w:rsidP="00B80A23">
      <w:pPr>
        <w:pStyle w:val="ConsPlusNormal"/>
        <w:numPr>
          <w:ilvl w:val="0"/>
          <w:numId w:val="27"/>
        </w:numPr>
        <w:tabs>
          <w:tab w:val="left" w:pos="1134"/>
        </w:tabs>
        <w:spacing w:line="20" w:lineRule="atLeast"/>
        <w:ind w:left="0" w:firstLine="709"/>
        <w:jc w:val="both"/>
        <w:rPr>
          <w:sz w:val="27"/>
          <w:szCs w:val="27"/>
        </w:rPr>
      </w:pPr>
      <w:r w:rsidRPr="00846B3F">
        <w:rPr>
          <w:sz w:val="27"/>
          <w:szCs w:val="27"/>
        </w:rPr>
        <w:t>Настоящая Методика устанавливает порядок расчета цены на право заключения договора на размещение нестационарного торгового объекта (далее - плата за размещение).</w:t>
      </w:r>
    </w:p>
    <w:p w:rsidR="00B913AD" w:rsidRPr="00846B3F" w:rsidRDefault="00B913AD" w:rsidP="00B80A23">
      <w:pPr>
        <w:pStyle w:val="ConsPlusNormal"/>
        <w:numPr>
          <w:ilvl w:val="0"/>
          <w:numId w:val="27"/>
        </w:numPr>
        <w:tabs>
          <w:tab w:val="left" w:pos="1134"/>
        </w:tabs>
        <w:spacing w:line="20" w:lineRule="atLeast"/>
        <w:ind w:left="0" w:firstLine="709"/>
        <w:jc w:val="both"/>
        <w:rPr>
          <w:sz w:val="27"/>
          <w:szCs w:val="27"/>
        </w:rPr>
      </w:pPr>
      <w:r w:rsidRPr="00846B3F">
        <w:rPr>
          <w:sz w:val="27"/>
          <w:szCs w:val="27"/>
        </w:rPr>
        <w:t>Плата за размещение определяется по следующей формуле:</w:t>
      </w:r>
    </w:p>
    <w:p w:rsidR="00B913AD" w:rsidRPr="00846B3F" w:rsidRDefault="00B913AD" w:rsidP="00B80A23">
      <w:pPr>
        <w:pStyle w:val="ConsPlusNormal"/>
        <w:spacing w:line="20" w:lineRule="atLeast"/>
        <w:ind w:firstLine="709"/>
        <w:jc w:val="center"/>
        <w:rPr>
          <w:sz w:val="27"/>
          <w:szCs w:val="27"/>
        </w:rPr>
      </w:pPr>
      <w:r w:rsidRPr="00846B3F">
        <w:rPr>
          <w:sz w:val="27"/>
          <w:szCs w:val="27"/>
        </w:rPr>
        <w:t>ПР = КС x S x 8% x СД,</w:t>
      </w:r>
    </w:p>
    <w:p w:rsidR="00B80A23" w:rsidRDefault="00B80A23" w:rsidP="00B80A23">
      <w:pPr>
        <w:pStyle w:val="ConsPlusNormal"/>
        <w:spacing w:line="20" w:lineRule="atLeast"/>
        <w:ind w:firstLine="709"/>
        <w:jc w:val="both"/>
        <w:rPr>
          <w:sz w:val="27"/>
          <w:szCs w:val="27"/>
        </w:rPr>
      </w:pPr>
    </w:p>
    <w:p w:rsidR="00B913AD" w:rsidRPr="00846B3F" w:rsidRDefault="00B913AD" w:rsidP="00B80A23">
      <w:pPr>
        <w:pStyle w:val="ConsPlusNormal"/>
        <w:spacing w:line="20" w:lineRule="atLeast"/>
        <w:ind w:firstLine="709"/>
        <w:jc w:val="both"/>
        <w:rPr>
          <w:sz w:val="27"/>
          <w:szCs w:val="27"/>
        </w:rPr>
      </w:pPr>
      <w:r w:rsidRPr="00846B3F">
        <w:rPr>
          <w:sz w:val="27"/>
          <w:szCs w:val="27"/>
        </w:rPr>
        <w:t>где:</w:t>
      </w:r>
    </w:p>
    <w:p w:rsidR="00B913AD" w:rsidRPr="00846B3F" w:rsidRDefault="00B913AD" w:rsidP="00B80A23">
      <w:pPr>
        <w:pStyle w:val="ConsPlusNormal"/>
        <w:spacing w:line="20" w:lineRule="atLeast"/>
        <w:ind w:firstLine="709"/>
        <w:jc w:val="both"/>
        <w:rPr>
          <w:sz w:val="27"/>
          <w:szCs w:val="27"/>
        </w:rPr>
      </w:pPr>
      <w:r w:rsidRPr="00846B3F">
        <w:rPr>
          <w:sz w:val="27"/>
          <w:szCs w:val="27"/>
        </w:rPr>
        <w:t>ПР - плата за размещение;</w:t>
      </w:r>
    </w:p>
    <w:p w:rsidR="00F75758" w:rsidRPr="00846B3F" w:rsidRDefault="00F75758" w:rsidP="00B80A23">
      <w:pPr>
        <w:pStyle w:val="ConsPlusTitle"/>
        <w:ind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КС - кадастровая стоимость земель/зданий/строений/сооружений (руб./кв.м) (рассчитывается в соответствии с приказом департамента имущественных и земельных отношений Ярославской области от 23.11.2022 №33-н «Об утверждении результатов определения кадастровой стоимости земельных участков, расположенных на территории Ярославской области»);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8% - коэффициент в %, учитывающий ставку платы от кадастровой стоимости;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S - площадь, занимаемая нестационарным торговым объектом;</w:t>
      </w:r>
    </w:p>
    <w:p w:rsidR="00B913AD" w:rsidRPr="00846B3F" w:rsidRDefault="00B913AD" w:rsidP="00B80A23">
      <w:pPr>
        <w:pStyle w:val="ConsPlusNormal"/>
        <w:spacing w:line="20" w:lineRule="atLeast"/>
        <w:ind w:firstLine="709"/>
        <w:jc w:val="both"/>
        <w:rPr>
          <w:sz w:val="27"/>
          <w:szCs w:val="27"/>
        </w:rPr>
      </w:pPr>
      <w:r w:rsidRPr="00846B3F">
        <w:rPr>
          <w:sz w:val="27"/>
          <w:szCs w:val="27"/>
        </w:rPr>
        <w:t>СД - срок действия договора (в месяцах).</w:t>
      </w:r>
    </w:p>
    <w:p w:rsidR="00B913AD" w:rsidRPr="00846B3F" w:rsidRDefault="00B913AD" w:rsidP="00B80A23">
      <w:pPr>
        <w:autoSpaceDE w:val="0"/>
        <w:autoSpaceDN w:val="0"/>
        <w:ind w:firstLine="709"/>
        <w:jc w:val="both"/>
        <w:rPr>
          <w:rFonts w:eastAsia="Calibri"/>
          <w:sz w:val="27"/>
          <w:szCs w:val="27"/>
        </w:rPr>
      </w:pPr>
      <w:r w:rsidRPr="00846B3F">
        <w:rPr>
          <w:sz w:val="27"/>
          <w:szCs w:val="27"/>
        </w:rPr>
        <w:t xml:space="preserve">Цена договора на размещение НТО подлежит ежегодному изменению на размер сводного индекса потребительских цен по Ярославской области в соответствии с данными территориального органа Федеральной службы государственной статистики по Ярославской области, но не ранее чем через год после заключения договора, и изменяется в одностороннем порядке </w:t>
      </w:r>
      <w:r w:rsidR="00F75758" w:rsidRPr="00846B3F">
        <w:rPr>
          <w:sz w:val="27"/>
          <w:szCs w:val="27"/>
        </w:rPr>
        <w:t xml:space="preserve">Управлением финансов </w:t>
      </w:r>
      <w:r w:rsidRPr="00846B3F">
        <w:rPr>
          <w:sz w:val="27"/>
          <w:szCs w:val="27"/>
        </w:rPr>
        <w:t>Администраци</w:t>
      </w:r>
      <w:r w:rsidR="00F75758" w:rsidRPr="00846B3F">
        <w:rPr>
          <w:sz w:val="27"/>
          <w:szCs w:val="27"/>
        </w:rPr>
        <w:t>и</w:t>
      </w:r>
      <w:r w:rsidRPr="00846B3F">
        <w:rPr>
          <w:sz w:val="27"/>
          <w:szCs w:val="27"/>
        </w:rPr>
        <w:t xml:space="preserve"> Угличского муниципального района путем направления извещения с последующим заключением дополнительного соглашения.</w:t>
      </w:r>
    </w:p>
    <w:p w:rsidR="00B913AD" w:rsidRPr="00846B3F" w:rsidRDefault="00B913AD" w:rsidP="00B80A23">
      <w:pPr>
        <w:autoSpaceDE w:val="0"/>
        <w:autoSpaceDN w:val="0"/>
        <w:ind w:firstLine="709"/>
        <w:jc w:val="both"/>
        <w:rPr>
          <w:sz w:val="27"/>
          <w:szCs w:val="27"/>
        </w:rPr>
      </w:pPr>
      <w:r w:rsidRPr="00846B3F">
        <w:rPr>
          <w:sz w:val="27"/>
          <w:szCs w:val="27"/>
        </w:rPr>
        <w:t xml:space="preserve">Размер платы по договору на размещение НТО может быть пересмотрен </w:t>
      </w:r>
      <w:r w:rsidR="00F75758" w:rsidRPr="00846B3F">
        <w:rPr>
          <w:sz w:val="27"/>
          <w:szCs w:val="27"/>
        </w:rPr>
        <w:t>Управлением финансов Администрации</w:t>
      </w:r>
      <w:r w:rsidRPr="00846B3F">
        <w:rPr>
          <w:sz w:val="27"/>
          <w:szCs w:val="27"/>
        </w:rPr>
        <w:t xml:space="preserve"> Угличского муниципального района в одностороннем порядке в случае изменения методики определения платы по договору на размещение нестационарного торгового объекта.</w:t>
      </w:r>
    </w:p>
    <w:p w:rsidR="009D3AB0" w:rsidRDefault="009D3AB0" w:rsidP="00597887">
      <w:pPr>
        <w:pStyle w:val="ConsPlusTitle"/>
        <w:spacing w:line="20" w:lineRule="atLeast"/>
        <w:jc w:val="center"/>
        <w:rPr>
          <w:rFonts w:ascii="Times New Roman" w:hAnsi="Times New Roman" w:cs="Times New Roman"/>
          <w:sz w:val="28"/>
          <w:szCs w:val="28"/>
        </w:rPr>
        <w:sectPr w:rsidR="009D3AB0" w:rsidSect="00B00863">
          <w:pgSz w:w="11906" w:h="16838"/>
          <w:pgMar w:top="1134" w:right="567" w:bottom="1134" w:left="1701" w:header="709" w:footer="709" w:gutter="0"/>
          <w:pgNumType w:start="1"/>
          <w:cols w:space="708"/>
          <w:titlePg/>
          <w:docGrid w:linePitch="360"/>
        </w:sectPr>
      </w:pPr>
    </w:p>
    <w:p w:rsidR="00B913AD" w:rsidRPr="00846B3F" w:rsidRDefault="00B913AD" w:rsidP="00846B3F">
      <w:pPr>
        <w:ind w:left="5670"/>
        <w:jc w:val="both"/>
        <w:rPr>
          <w:rFonts w:eastAsia="Arial Unicode MS"/>
          <w:sz w:val="27"/>
          <w:szCs w:val="27"/>
        </w:rPr>
      </w:pPr>
      <w:r w:rsidRPr="00846B3F">
        <w:rPr>
          <w:rFonts w:eastAsia="Arial Unicode MS"/>
          <w:sz w:val="27"/>
          <w:szCs w:val="27"/>
        </w:rPr>
        <w:lastRenderedPageBreak/>
        <w:t>Приложение №</w:t>
      </w:r>
      <w:r w:rsidR="00203BC2" w:rsidRPr="00846B3F">
        <w:rPr>
          <w:rFonts w:eastAsia="Arial Unicode MS"/>
          <w:sz w:val="27"/>
          <w:szCs w:val="27"/>
        </w:rPr>
        <w:t>2</w:t>
      </w:r>
    </w:p>
    <w:p w:rsidR="00371801" w:rsidRPr="00846B3F" w:rsidRDefault="00B913AD" w:rsidP="00846B3F">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w:t>
      </w:r>
      <w:r w:rsidR="00846B3F" w:rsidRPr="00846B3F">
        <w:rPr>
          <w:sz w:val="27"/>
          <w:szCs w:val="27"/>
        </w:rPr>
        <w:t xml:space="preserve"> </w:t>
      </w:r>
      <w:r w:rsidRPr="00846B3F">
        <w:rPr>
          <w:sz w:val="27"/>
          <w:szCs w:val="27"/>
        </w:rPr>
        <w:t>утвержденному постановлением Администрации Угличского муниципального района</w:t>
      </w:r>
      <w:r w:rsidR="00846B3F">
        <w:rPr>
          <w:sz w:val="27"/>
          <w:szCs w:val="27"/>
        </w:rPr>
        <w:t xml:space="preserve"> </w:t>
      </w:r>
      <w:r w:rsidR="00371801" w:rsidRPr="00846B3F">
        <w:rPr>
          <w:sz w:val="27"/>
          <w:szCs w:val="27"/>
        </w:rPr>
        <w:t>от _________ №_____</w:t>
      </w:r>
    </w:p>
    <w:p w:rsidR="000E7483" w:rsidRPr="00846B3F" w:rsidRDefault="000E7483" w:rsidP="00B913AD">
      <w:pPr>
        <w:pStyle w:val="ConsPlusNonformat"/>
        <w:spacing w:line="20" w:lineRule="atLeast"/>
        <w:jc w:val="center"/>
        <w:rPr>
          <w:rFonts w:ascii="Times New Roman" w:hAnsi="Times New Roman" w:cs="Times New Roman"/>
          <w:sz w:val="27"/>
          <w:szCs w:val="27"/>
        </w:rPr>
      </w:pP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АКТ</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приемочной комиссии о соответствии (несоответствии) размещенного</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нестационарного торгового объекта требованиям, указанным</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в договоре на размещение нестационарного торгового объекта,</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и архитектурному решению</w:t>
      </w:r>
    </w:p>
    <w:p w:rsidR="00B913AD" w:rsidRPr="00846B3F" w:rsidRDefault="00B913AD" w:rsidP="00B913AD">
      <w:pPr>
        <w:pStyle w:val="ConsPlusNonformat"/>
        <w:spacing w:line="20" w:lineRule="atLeast"/>
        <w:jc w:val="both"/>
        <w:rPr>
          <w:rFonts w:ascii="Times New Roman" w:hAnsi="Times New Roman" w:cs="Times New Roman"/>
          <w:sz w:val="27"/>
          <w:szCs w:val="27"/>
        </w:rPr>
      </w:pPr>
    </w:p>
    <w:p w:rsidR="00B913AD" w:rsidRPr="00846B3F" w:rsidRDefault="00A74479" w:rsidP="00B913AD">
      <w:pPr>
        <w:pStyle w:val="ConsPlusNonformat"/>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w:t>
      </w:r>
      <w:r w:rsidR="00B913AD" w:rsidRPr="00846B3F">
        <w:rPr>
          <w:rFonts w:ascii="Times New Roman" w:hAnsi="Times New Roman" w:cs="Times New Roman"/>
          <w:sz w:val="27"/>
          <w:szCs w:val="27"/>
        </w:rPr>
        <w:t>___</w:t>
      </w:r>
      <w:r w:rsidRPr="00846B3F">
        <w:rPr>
          <w:rFonts w:ascii="Times New Roman" w:hAnsi="Times New Roman" w:cs="Times New Roman"/>
          <w:sz w:val="27"/>
          <w:szCs w:val="27"/>
        </w:rPr>
        <w:t>»</w:t>
      </w:r>
      <w:r w:rsidR="00B913AD" w:rsidRPr="00846B3F">
        <w:rPr>
          <w:rFonts w:ascii="Times New Roman" w:hAnsi="Times New Roman" w:cs="Times New Roman"/>
          <w:sz w:val="27"/>
          <w:szCs w:val="27"/>
        </w:rPr>
        <w:t xml:space="preserve"> ___________ 20___ г.</w:t>
      </w:r>
    </w:p>
    <w:p w:rsidR="00B913AD" w:rsidRPr="00921B89" w:rsidRDefault="00B913AD" w:rsidP="00B913AD">
      <w:pPr>
        <w:pStyle w:val="ConsPlusNonformat"/>
        <w:spacing w:line="20" w:lineRule="atLeast"/>
        <w:jc w:val="both"/>
        <w:rPr>
          <w:rFonts w:ascii="Times New Roman" w:hAnsi="Times New Roman" w:cs="Times New Roman"/>
          <w:sz w:val="27"/>
          <w:szCs w:val="27"/>
        </w:rPr>
      </w:pP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Комиссия в составе:</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председатель комиссии 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члены комиссии: 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xml:space="preserve"> и _________________________________________________________________</w:t>
      </w:r>
    </w:p>
    <w:p w:rsidR="00B913AD" w:rsidRPr="00921B89" w:rsidRDefault="00B913AD" w:rsidP="00B913AD">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(указывается Субъект)</w:t>
      </w:r>
    </w:p>
    <w:p w:rsidR="00B913AD" w:rsidRPr="00921B89" w:rsidRDefault="00B913AD" w:rsidP="00921B89">
      <w:pPr>
        <w:pStyle w:val="ConsPlusNonformat"/>
        <w:spacing w:line="20" w:lineRule="atLeast"/>
        <w:ind w:firstLine="709"/>
        <w:jc w:val="both"/>
        <w:rPr>
          <w:rFonts w:ascii="Times New Roman" w:hAnsi="Times New Roman" w:cs="Times New Roman"/>
          <w:sz w:val="27"/>
          <w:szCs w:val="27"/>
        </w:rPr>
      </w:pPr>
      <w:r w:rsidRPr="00921B89">
        <w:rPr>
          <w:rFonts w:ascii="Times New Roman" w:hAnsi="Times New Roman" w:cs="Times New Roman"/>
          <w:sz w:val="27"/>
          <w:szCs w:val="27"/>
        </w:rPr>
        <w:t>УСТАНОВИЛА:</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Субъектом ___________________________________________________________________</w:t>
      </w:r>
    </w:p>
    <w:p w:rsidR="00B913AD" w:rsidRPr="00921B89" w:rsidRDefault="00B913AD" w:rsidP="00EB2700">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(указывается юридическое лицо,  индивидуальный предприниматель, с/з)</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предъявлен к приемке нестационарный торговый объект по адресу:</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Работы осуществлены на основании: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договора на размещение нестационарного торгового объекта от _____ №___;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61553C">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(указываются название, характеристики архитектурного решения)</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Предъявленный к приемке нестационарный торговый объект имеет следующие</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показатели: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а) общая площадь _______ кв. м;</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б) ширина, длина объекта ______ м;</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в) внешний вид (цветовая гамма, физическ</w:t>
      </w:r>
      <w:r w:rsidR="005F75F0" w:rsidRPr="00921B89">
        <w:rPr>
          <w:rFonts w:ascii="Times New Roman" w:hAnsi="Times New Roman" w:cs="Times New Roman"/>
          <w:sz w:val="27"/>
          <w:szCs w:val="27"/>
        </w:rPr>
        <w:t>ое состояние) ____________________________________________________________________</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г) материал, из которого выполнен объект ______________________________</w:t>
      </w:r>
      <w:r w:rsidR="005F75F0" w:rsidRPr="00921B89">
        <w:rPr>
          <w:rFonts w:ascii="Times New Roman" w:hAnsi="Times New Roman" w:cs="Times New Roman"/>
          <w:sz w:val="27"/>
          <w:szCs w:val="27"/>
        </w:rPr>
        <w:t xml:space="preserve">_ </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д) прилегающая территория (наличие удобного подъезда, прохода для</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пешеходов, наличие урны) ____________________________________________</w:t>
      </w:r>
      <w:r w:rsidR="005F75F0" w:rsidRPr="00921B89">
        <w:rPr>
          <w:rFonts w:ascii="Times New Roman" w:hAnsi="Times New Roman" w:cs="Times New Roman"/>
          <w:sz w:val="27"/>
          <w:szCs w:val="27"/>
        </w:rPr>
        <w:t>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Предложения приемочной комиссии _________________________</w:t>
      </w:r>
      <w:r w:rsidR="005F75F0" w:rsidRPr="00921B89">
        <w:rPr>
          <w:rFonts w:ascii="Times New Roman" w:hAnsi="Times New Roman" w:cs="Times New Roman"/>
          <w:sz w:val="27"/>
          <w:szCs w:val="27"/>
        </w:rPr>
        <w:t>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______________________________________________________________________________________________________________________________________________</w:t>
      </w:r>
      <w:r w:rsidRPr="00921B89">
        <w:rPr>
          <w:rFonts w:ascii="Times New Roman" w:hAnsi="Times New Roman" w:cs="Times New Roman"/>
          <w:sz w:val="27"/>
          <w:szCs w:val="27"/>
        </w:rPr>
        <w:lastRenderedPageBreak/>
        <w:t>___________________________________________________________.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B913AD" w:rsidRPr="00921B89" w:rsidRDefault="00B913AD" w:rsidP="00B913AD">
      <w:pPr>
        <w:pStyle w:val="ConsPlusNonformat"/>
        <w:spacing w:line="20" w:lineRule="atLeast"/>
        <w:ind w:firstLine="567"/>
        <w:jc w:val="both"/>
        <w:rPr>
          <w:rFonts w:ascii="Times New Roman" w:hAnsi="Times New Roman" w:cs="Times New Roman"/>
          <w:sz w:val="27"/>
          <w:szCs w:val="27"/>
        </w:rPr>
      </w:pPr>
      <w:r w:rsidRPr="00921B89">
        <w:rPr>
          <w:rFonts w:ascii="Times New Roman" w:hAnsi="Times New Roman" w:cs="Times New Roman"/>
          <w:sz w:val="27"/>
          <w:szCs w:val="27"/>
        </w:rPr>
        <w:t>РЕШЕНИЕ ПРИЕМОЧНОЙ КОМИССИИ: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Предъявленный к приемке нестационарный торговый объект, расположенный по</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адресу:__________________________________________________</w:t>
      </w:r>
      <w:r w:rsidR="005F75F0" w:rsidRPr="00921B89">
        <w:rPr>
          <w:rFonts w:ascii="Times New Roman" w:hAnsi="Times New Roman" w:cs="Times New Roman"/>
          <w:sz w:val="27"/>
          <w:szCs w:val="27"/>
        </w:rPr>
        <w:t>_________</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(не) соответствует требованиям, указанным в ___________________________,</w:t>
      </w:r>
    </w:p>
    <w:p w:rsidR="00B913AD" w:rsidRPr="00921B89" w:rsidRDefault="00B913AD" w:rsidP="00B913AD">
      <w:pPr>
        <w:pStyle w:val="ConsPlusNonformat"/>
        <w:spacing w:line="20" w:lineRule="atLeast"/>
        <w:ind w:left="4248" w:firstLine="708"/>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(указываются реквизиты документов)</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и готов к эксплуатации.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Председатель приемочной комиссии____________________________________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Члены приемочной комиссии:__________________________________________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Субъект:____________________________________________________________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xml:space="preserve">Акт составлен в 2 экземплярах, один - для Субъекта, второй - для </w:t>
      </w:r>
      <w:r w:rsidR="005F75F0" w:rsidRPr="00921B89">
        <w:rPr>
          <w:rFonts w:ascii="Times New Roman" w:hAnsi="Times New Roman" w:cs="Times New Roman"/>
          <w:sz w:val="27"/>
          <w:szCs w:val="27"/>
        </w:rPr>
        <w:t xml:space="preserve">Управления финансов </w:t>
      </w:r>
      <w:r w:rsidRPr="00921B89">
        <w:rPr>
          <w:rFonts w:ascii="Times New Roman" w:hAnsi="Times New Roman" w:cs="Times New Roman"/>
          <w:sz w:val="27"/>
          <w:szCs w:val="27"/>
        </w:rPr>
        <w:t>Администрации Угличского муниципального района.</w:t>
      </w:r>
    </w:p>
    <w:p w:rsidR="00B913AD" w:rsidRDefault="00B913AD" w:rsidP="00B913AD">
      <w:pPr>
        <w:pStyle w:val="ConsPlusNormal"/>
        <w:ind w:left="5670"/>
        <w:outlineLvl w:val="1"/>
        <w:sectPr w:rsidR="00B913AD" w:rsidSect="00AD3FAC">
          <w:pgSz w:w="11906" w:h="16838"/>
          <w:pgMar w:top="1134" w:right="567" w:bottom="1134" w:left="1701" w:header="709" w:footer="709" w:gutter="0"/>
          <w:pgNumType w:start="1"/>
          <w:cols w:space="708"/>
          <w:titlePg/>
          <w:docGrid w:linePitch="360"/>
        </w:sectPr>
      </w:pPr>
    </w:p>
    <w:p w:rsidR="00B913AD" w:rsidRPr="00846B3F" w:rsidRDefault="00B913AD" w:rsidP="00921B89">
      <w:pPr>
        <w:pStyle w:val="ConsPlusNormal"/>
        <w:ind w:left="5670"/>
        <w:jc w:val="both"/>
        <w:outlineLvl w:val="1"/>
        <w:rPr>
          <w:sz w:val="27"/>
          <w:szCs w:val="27"/>
        </w:rPr>
      </w:pPr>
      <w:r w:rsidRPr="00846B3F">
        <w:rPr>
          <w:sz w:val="27"/>
          <w:szCs w:val="27"/>
        </w:rPr>
        <w:lastRenderedPageBreak/>
        <w:t xml:space="preserve">Приложение № </w:t>
      </w:r>
      <w:r w:rsidR="00203BC2" w:rsidRPr="00846B3F">
        <w:rPr>
          <w:sz w:val="27"/>
          <w:szCs w:val="27"/>
        </w:rPr>
        <w:t>3</w:t>
      </w:r>
    </w:p>
    <w:p w:rsidR="005F75F0" w:rsidRPr="00846B3F" w:rsidRDefault="00B913AD" w:rsidP="00921B89">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w:t>
      </w:r>
      <w:r w:rsidR="00846B3F" w:rsidRPr="00846B3F">
        <w:rPr>
          <w:sz w:val="27"/>
          <w:szCs w:val="27"/>
        </w:rPr>
        <w:t xml:space="preserve"> </w:t>
      </w:r>
      <w:r w:rsidRPr="00846B3F">
        <w:rPr>
          <w:sz w:val="27"/>
          <w:szCs w:val="27"/>
        </w:rPr>
        <w:t>утвержденному постановлением Администрации Угличского муниципального района</w:t>
      </w:r>
      <w:r w:rsidR="00846B3F">
        <w:rPr>
          <w:sz w:val="27"/>
          <w:szCs w:val="27"/>
        </w:rPr>
        <w:t xml:space="preserve"> </w:t>
      </w:r>
      <w:r w:rsidR="005F75F0" w:rsidRPr="00846B3F">
        <w:rPr>
          <w:sz w:val="27"/>
          <w:szCs w:val="27"/>
        </w:rPr>
        <w:t>от ______</w:t>
      </w:r>
      <w:r w:rsidR="00921B89">
        <w:rPr>
          <w:sz w:val="27"/>
          <w:szCs w:val="27"/>
        </w:rPr>
        <w:t>___</w:t>
      </w:r>
      <w:r w:rsidR="005F75F0" w:rsidRPr="00846B3F">
        <w:rPr>
          <w:sz w:val="27"/>
          <w:szCs w:val="27"/>
        </w:rPr>
        <w:t>___ №_____</w:t>
      </w:r>
    </w:p>
    <w:p w:rsidR="00846B3F" w:rsidRDefault="00846B3F" w:rsidP="00B913AD">
      <w:pPr>
        <w:pStyle w:val="ConsPlusNormal"/>
        <w:jc w:val="right"/>
        <w:rPr>
          <w:sz w:val="28"/>
          <w:szCs w:val="28"/>
        </w:rPr>
      </w:pPr>
    </w:p>
    <w:p w:rsidR="00B913AD" w:rsidRPr="00921B89" w:rsidRDefault="00B913AD" w:rsidP="00B913AD">
      <w:pPr>
        <w:pStyle w:val="ConsPlusNormal"/>
        <w:jc w:val="right"/>
        <w:rPr>
          <w:sz w:val="27"/>
          <w:szCs w:val="27"/>
        </w:rPr>
      </w:pPr>
      <w:r w:rsidRPr="00921B89">
        <w:rPr>
          <w:sz w:val="27"/>
          <w:szCs w:val="27"/>
        </w:rPr>
        <w:t>Форма</w:t>
      </w:r>
    </w:p>
    <w:p w:rsidR="00921B89" w:rsidRPr="00921B89" w:rsidRDefault="00921B89" w:rsidP="005F75F0">
      <w:pPr>
        <w:pStyle w:val="ConsPlusNonformat"/>
        <w:ind w:left="3686"/>
        <w:jc w:val="both"/>
        <w:rPr>
          <w:rFonts w:ascii="Times New Roman" w:hAnsi="Times New Roman" w:cs="Times New Roman"/>
          <w:sz w:val="27"/>
          <w:szCs w:val="27"/>
        </w:rPr>
      </w:pPr>
    </w:p>
    <w:p w:rsidR="00B913AD" w:rsidRPr="00921B89" w:rsidRDefault="005F75F0" w:rsidP="005F75F0">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 xml:space="preserve">Заместителю Главы </w:t>
      </w:r>
      <w:r w:rsidR="00F75758" w:rsidRPr="00921B89">
        <w:rPr>
          <w:rFonts w:ascii="Times New Roman" w:hAnsi="Times New Roman" w:cs="Times New Roman"/>
          <w:sz w:val="27"/>
          <w:szCs w:val="27"/>
        </w:rPr>
        <w:t xml:space="preserve">Администрации </w:t>
      </w:r>
      <w:r w:rsidR="00B913AD" w:rsidRPr="00921B89">
        <w:rPr>
          <w:rFonts w:ascii="Times New Roman" w:hAnsi="Times New Roman" w:cs="Times New Roman"/>
          <w:sz w:val="27"/>
          <w:szCs w:val="27"/>
        </w:rPr>
        <w:t>района</w:t>
      </w:r>
      <w:r w:rsidRPr="00921B89">
        <w:rPr>
          <w:rFonts w:ascii="Times New Roman" w:hAnsi="Times New Roman" w:cs="Times New Roman"/>
          <w:sz w:val="27"/>
          <w:szCs w:val="27"/>
        </w:rPr>
        <w:t xml:space="preserve"> – начальнику Управления финансов Администрации района</w:t>
      </w:r>
      <w:r w:rsidR="00B913AD" w:rsidRPr="00921B89">
        <w:rPr>
          <w:rFonts w:ascii="Times New Roman" w:hAnsi="Times New Roman" w:cs="Times New Roman"/>
          <w:sz w:val="27"/>
          <w:szCs w:val="27"/>
        </w:rPr>
        <w:t xml:space="preserve"> _____________________</w:t>
      </w:r>
      <w:r w:rsidRPr="00921B89">
        <w:rPr>
          <w:rFonts w:ascii="Times New Roman" w:hAnsi="Times New Roman" w:cs="Times New Roman"/>
          <w:sz w:val="27"/>
          <w:szCs w:val="27"/>
        </w:rPr>
        <w:t>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от ________________________________________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B913AD" w:rsidRPr="00921B89" w:rsidRDefault="00B913AD" w:rsidP="00B913AD">
      <w:pPr>
        <w:pStyle w:val="ConsPlusNonformat"/>
        <w:ind w:left="3686"/>
        <w:jc w:val="center"/>
        <w:rPr>
          <w:rFonts w:ascii="Times New Roman" w:hAnsi="Times New Roman" w:cs="Times New Roman"/>
          <w:sz w:val="27"/>
          <w:szCs w:val="27"/>
        </w:rPr>
      </w:pPr>
      <w:r w:rsidRPr="00921B89">
        <w:rPr>
          <w:rFonts w:ascii="Times New Roman" w:hAnsi="Times New Roman" w:cs="Times New Roman"/>
          <w:sz w:val="27"/>
          <w:szCs w:val="27"/>
          <w:vertAlign w:val="superscript"/>
        </w:rPr>
        <w:t>(Ф.И.О. заявителя полностью/полное наименование организации)</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проживающего(ей)/расположенной по адресу:</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5F75F0" w:rsidRPr="00921B89" w:rsidRDefault="005F75F0"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тел. ______________________________________</w:t>
      </w:r>
    </w:p>
    <w:p w:rsidR="00B913AD" w:rsidRPr="00921B89" w:rsidRDefault="00B913AD" w:rsidP="00B913AD">
      <w:pPr>
        <w:pStyle w:val="ConsPlusNonformat"/>
        <w:ind w:left="3686"/>
        <w:jc w:val="both"/>
        <w:rPr>
          <w:rFonts w:ascii="Times New Roman" w:hAnsi="Times New Roman" w:cs="Times New Roman"/>
          <w:b/>
          <w:sz w:val="27"/>
          <w:szCs w:val="27"/>
        </w:rPr>
      </w:pPr>
      <w:r w:rsidRPr="00921B89">
        <w:rPr>
          <w:rFonts w:ascii="Times New Roman" w:hAnsi="Times New Roman" w:cs="Times New Roman"/>
          <w:sz w:val="27"/>
          <w:szCs w:val="27"/>
        </w:rPr>
        <w:t>ИНН/ОГРН______________________________</w:t>
      </w:r>
      <w:r w:rsidRPr="00921B89">
        <w:rPr>
          <w:rFonts w:ascii="Times New Roman" w:hAnsi="Times New Roman" w:cs="Times New Roman"/>
          <w:b/>
          <w:sz w:val="27"/>
          <w:szCs w:val="27"/>
        </w:rPr>
        <w:t>__</w:t>
      </w:r>
    </w:p>
    <w:p w:rsidR="00B913AD" w:rsidRPr="007C3DEF" w:rsidRDefault="00B913AD" w:rsidP="00B913AD">
      <w:pPr>
        <w:pStyle w:val="ConsPlusNonformat"/>
        <w:jc w:val="both"/>
        <w:rPr>
          <w:rFonts w:ascii="Times New Roman" w:hAnsi="Times New Roman" w:cs="Times New Roman"/>
          <w:b/>
          <w:sz w:val="28"/>
          <w:szCs w:val="28"/>
        </w:rPr>
      </w:pPr>
    </w:p>
    <w:p w:rsidR="00B913AD" w:rsidRPr="00921B89" w:rsidRDefault="00B913AD" w:rsidP="00B913AD">
      <w:pPr>
        <w:pStyle w:val="ConsPlusNonformat"/>
        <w:jc w:val="center"/>
        <w:rPr>
          <w:rFonts w:ascii="Times New Roman" w:hAnsi="Times New Roman" w:cs="Times New Roman"/>
          <w:b/>
          <w:sz w:val="26"/>
          <w:szCs w:val="26"/>
        </w:rPr>
      </w:pPr>
      <w:bookmarkStart w:id="3" w:name="P292"/>
      <w:bookmarkEnd w:id="3"/>
      <w:r w:rsidRPr="00921B89">
        <w:rPr>
          <w:rFonts w:ascii="Times New Roman" w:hAnsi="Times New Roman" w:cs="Times New Roman"/>
          <w:b/>
          <w:sz w:val="26"/>
          <w:szCs w:val="26"/>
        </w:rPr>
        <w:t>ЗАЯВЛЕНИЕ</w:t>
      </w:r>
    </w:p>
    <w:p w:rsidR="00B913AD" w:rsidRPr="00921B89" w:rsidRDefault="00B913AD" w:rsidP="00B913AD">
      <w:pPr>
        <w:pStyle w:val="ConsPlusNonformat"/>
        <w:jc w:val="center"/>
        <w:rPr>
          <w:rFonts w:ascii="Times New Roman" w:hAnsi="Times New Roman" w:cs="Times New Roman"/>
          <w:b/>
          <w:sz w:val="26"/>
          <w:szCs w:val="26"/>
        </w:rPr>
      </w:pPr>
      <w:r w:rsidRPr="00921B89">
        <w:rPr>
          <w:rFonts w:ascii="Times New Roman" w:hAnsi="Times New Roman" w:cs="Times New Roman"/>
          <w:b/>
          <w:sz w:val="26"/>
          <w:szCs w:val="26"/>
        </w:rPr>
        <w:t>на заключение договора о размещении нестационарного</w:t>
      </w:r>
    </w:p>
    <w:p w:rsidR="00B913AD" w:rsidRPr="00921B89" w:rsidRDefault="00B913AD" w:rsidP="00B913AD">
      <w:pPr>
        <w:pStyle w:val="ConsPlusNonformat"/>
        <w:jc w:val="center"/>
        <w:rPr>
          <w:rFonts w:ascii="Times New Roman" w:hAnsi="Times New Roman" w:cs="Times New Roman"/>
          <w:b/>
          <w:sz w:val="26"/>
          <w:szCs w:val="26"/>
        </w:rPr>
      </w:pPr>
      <w:r w:rsidRPr="00921B89">
        <w:rPr>
          <w:rFonts w:ascii="Times New Roman" w:hAnsi="Times New Roman" w:cs="Times New Roman"/>
          <w:b/>
          <w:sz w:val="26"/>
          <w:szCs w:val="26"/>
        </w:rPr>
        <w:t>торгового объекта</w:t>
      </w:r>
    </w:p>
    <w:p w:rsidR="00921B89" w:rsidRPr="0006334F" w:rsidRDefault="00921B89" w:rsidP="00B913AD">
      <w:pPr>
        <w:pStyle w:val="ConsPlusNonformat"/>
        <w:jc w:val="center"/>
        <w:rPr>
          <w:rFonts w:ascii="Times New Roman" w:hAnsi="Times New Roman" w:cs="Times New Roman"/>
          <w:sz w:val="26"/>
          <w:szCs w:val="26"/>
        </w:rPr>
      </w:pP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 xml:space="preserve">Заявитель </w:t>
      </w:r>
      <w:r w:rsidRPr="0006334F">
        <w:rPr>
          <w:rFonts w:ascii="Times New Roman" w:hAnsi="Times New Roman" w:cs="Times New Roman"/>
          <w:b/>
          <w:sz w:val="26"/>
          <w:szCs w:val="26"/>
        </w:rPr>
        <w:t>___________________________________________________________</w:t>
      </w:r>
    </w:p>
    <w:p w:rsidR="009645B5"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(Ф.И.О.</w:t>
      </w:r>
      <w:r w:rsidR="0006334F" w:rsidRPr="0006334F">
        <w:rPr>
          <w:rFonts w:ascii="Times New Roman" w:hAnsi="Times New Roman" w:cs="Times New Roman"/>
          <w:sz w:val="26"/>
          <w:szCs w:val="26"/>
          <w:vertAlign w:val="superscript"/>
        </w:rPr>
        <w:t xml:space="preserve"> </w:t>
      </w:r>
      <w:r w:rsidR="009645B5" w:rsidRPr="0006334F">
        <w:rPr>
          <w:rFonts w:ascii="Times New Roman" w:hAnsi="Times New Roman" w:cs="Times New Roman"/>
          <w:sz w:val="26"/>
          <w:szCs w:val="26"/>
          <w:vertAlign w:val="superscript"/>
        </w:rPr>
        <w:t>самозанятого,</w:t>
      </w:r>
      <w:r w:rsidRPr="0006334F">
        <w:rPr>
          <w:rFonts w:ascii="Times New Roman" w:hAnsi="Times New Roman" w:cs="Times New Roman"/>
          <w:sz w:val="26"/>
          <w:szCs w:val="26"/>
          <w:vertAlign w:val="superscript"/>
        </w:rPr>
        <w:t xml:space="preserve"> индивидуального предпринимателя;</w:t>
      </w:r>
      <w:r w:rsidR="0006334F" w:rsidRPr="0006334F">
        <w:rPr>
          <w:rFonts w:ascii="Times New Roman" w:hAnsi="Times New Roman" w:cs="Times New Roman"/>
          <w:sz w:val="26"/>
          <w:szCs w:val="26"/>
          <w:vertAlign w:val="superscript"/>
        </w:rPr>
        <w:t xml:space="preserve"> </w:t>
      </w:r>
      <w:r w:rsidRPr="0006334F">
        <w:rPr>
          <w:rFonts w:ascii="Times New Roman" w:hAnsi="Times New Roman" w:cs="Times New Roman"/>
          <w:sz w:val="26"/>
          <w:szCs w:val="26"/>
          <w:vertAlign w:val="superscript"/>
        </w:rPr>
        <w:t>н</w:t>
      </w:r>
      <w:r w:rsidR="009645B5" w:rsidRPr="0006334F">
        <w:rPr>
          <w:rFonts w:ascii="Times New Roman" w:hAnsi="Times New Roman" w:cs="Times New Roman"/>
          <w:sz w:val="26"/>
          <w:szCs w:val="26"/>
          <w:vertAlign w:val="superscript"/>
        </w:rPr>
        <w:t>аименование юридического лица,</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должность и Ф.И.О. руководителя)</w:t>
      </w: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Свидетельство о регист</w:t>
      </w:r>
      <w:r w:rsidR="009645B5" w:rsidRPr="0006334F">
        <w:rPr>
          <w:rFonts w:ascii="Times New Roman" w:hAnsi="Times New Roman" w:cs="Times New Roman"/>
          <w:sz w:val="26"/>
          <w:szCs w:val="26"/>
        </w:rPr>
        <w:t xml:space="preserve">рации юридического лица (ОГРЮЛ), </w:t>
      </w:r>
      <w:r w:rsidRPr="0006334F">
        <w:rPr>
          <w:rFonts w:ascii="Times New Roman" w:hAnsi="Times New Roman" w:cs="Times New Roman"/>
          <w:sz w:val="26"/>
          <w:szCs w:val="26"/>
        </w:rPr>
        <w:t>индивидуального предпринимателя (ОГРИП)</w:t>
      </w:r>
      <w:r w:rsidR="009645B5" w:rsidRPr="0006334F">
        <w:rPr>
          <w:rFonts w:ascii="Times New Roman" w:hAnsi="Times New Roman" w:cs="Times New Roman"/>
          <w:sz w:val="26"/>
          <w:szCs w:val="26"/>
        </w:rPr>
        <w:t xml:space="preserve">/справка о постановке на учет физического лица в качестве налогоплательщика на профессиональный доход </w:t>
      </w:r>
      <w:r w:rsidRPr="0006334F">
        <w:rPr>
          <w:rFonts w:ascii="Times New Roman" w:hAnsi="Times New Roman" w:cs="Times New Roman"/>
          <w:sz w:val="26"/>
          <w:szCs w:val="26"/>
        </w:rPr>
        <w:t xml:space="preserve"> № ______</w:t>
      </w:r>
      <w:r w:rsidR="005F75F0">
        <w:rPr>
          <w:rFonts w:ascii="Times New Roman" w:hAnsi="Times New Roman" w:cs="Times New Roman"/>
          <w:sz w:val="26"/>
          <w:szCs w:val="26"/>
        </w:rPr>
        <w:t>_______________________</w:t>
      </w:r>
      <w:r w:rsidRPr="0006334F">
        <w:rPr>
          <w:rFonts w:ascii="Times New Roman" w:hAnsi="Times New Roman" w:cs="Times New Roman"/>
          <w:sz w:val="26"/>
          <w:szCs w:val="26"/>
        </w:rPr>
        <w:t>, зарегистрированного</w:t>
      </w:r>
      <w:r w:rsidR="005F75F0">
        <w:rPr>
          <w:rFonts w:ascii="Times New Roman" w:hAnsi="Times New Roman" w:cs="Times New Roman"/>
          <w:sz w:val="26"/>
          <w:szCs w:val="26"/>
        </w:rPr>
        <w:t xml:space="preserve"> </w:t>
      </w:r>
      <w:r w:rsidR="00A74479" w:rsidRPr="0006334F">
        <w:rPr>
          <w:rFonts w:ascii="Times New Roman" w:hAnsi="Times New Roman" w:cs="Times New Roman"/>
          <w:sz w:val="26"/>
          <w:szCs w:val="26"/>
        </w:rPr>
        <w:t>«</w:t>
      </w:r>
      <w:r w:rsidRPr="0006334F">
        <w:rPr>
          <w:rFonts w:ascii="Times New Roman" w:hAnsi="Times New Roman" w:cs="Times New Roman"/>
          <w:sz w:val="26"/>
          <w:szCs w:val="26"/>
        </w:rPr>
        <w:t>__</w:t>
      </w:r>
      <w:r w:rsidR="00A74479" w:rsidRPr="0006334F">
        <w:rPr>
          <w:rFonts w:ascii="Times New Roman" w:hAnsi="Times New Roman" w:cs="Times New Roman"/>
          <w:sz w:val="26"/>
          <w:szCs w:val="26"/>
        </w:rPr>
        <w:t>»</w:t>
      </w:r>
      <w:r w:rsidRPr="0006334F">
        <w:rPr>
          <w:rFonts w:ascii="Times New Roman" w:hAnsi="Times New Roman" w:cs="Times New Roman"/>
          <w:sz w:val="26"/>
          <w:szCs w:val="26"/>
        </w:rPr>
        <w:t xml:space="preserve">________ </w:t>
      </w:r>
      <w:r w:rsidR="00316DA8" w:rsidRPr="0006334F">
        <w:rPr>
          <w:rFonts w:ascii="Times New Roman" w:hAnsi="Times New Roman" w:cs="Times New Roman"/>
          <w:sz w:val="26"/>
          <w:szCs w:val="26"/>
        </w:rPr>
        <w:t xml:space="preserve"> _____</w:t>
      </w:r>
      <w:r w:rsidR="009645B5" w:rsidRPr="0006334F">
        <w:rPr>
          <w:rFonts w:ascii="Times New Roman" w:hAnsi="Times New Roman" w:cs="Times New Roman"/>
          <w:sz w:val="26"/>
          <w:szCs w:val="26"/>
        </w:rPr>
        <w:t> </w:t>
      </w:r>
      <w:r w:rsidRPr="0006334F">
        <w:rPr>
          <w:rFonts w:ascii="Times New Roman" w:hAnsi="Times New Roman" w:cs="Times New Roman"/>
          <w:sz w:val="26"/>
          <w:szCs w:val="26"/>
        </w:rPr>
        <w:t>г.__________________________________</w:t>
      </w:r>
    </w:p>
    <w:p w:rsidR="00B913AD" w:rsidRPr="0006334F" w:rsidRDefault="005F75F0" w:rsidP="009645B5">
      <w:pPr>
        <w:pStyle w:val="ConsPlusNonformat"/>
        <w:ind w:left="2832" w:firstLine="708"/>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B913AD" w:rsidRPr="0006334F">
        <w:rPr>
          <w:rFonts w:ascii="Times New Roman" w:hAnsi="Times New Roman" w:cs="Times New Roman"/>
          <w:sz w:val="26"/>
          <w:szCs w:val="26"/>
          <w:vertAlign w:val="superscript"/>
        </w:rPr>
        <w:t>(наименование зарегистрировавшего органа)</w:t>
      </w: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Тип и местонахождение (адрес) стационарного объекта торговли или общественного питания (при наличии):</w:t>
      </w:r>
      <w:r w:rsidRPr="0006334F">
        <w:rPr>
          <w:rFonts w:ascii="Times New Roman" w:hAnsi="Times New Roman" w:cs="Times New Roman"/>
          <w:b/>
          <w:sz w:val="26"/>
          <w:szCs w:val="26"/>
        </w:rPr>
        <w:t xml:space="preserve"> __________________________________</w:t>
      </w:r>
      <w:r w:rsidR="005F75F0">
        <w:rPr>
          <w:rFonts w:ascii="Times New Roman" w:hAnsi="Times New Roman" w:cs="Times New Roman"/>
          <w:b/>
          <w:sz w:val="26"/>
          <w:szCs w:val="26"/>
        </w:rPr>
        <w:t>___________________</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Прошу Вас заключить договор</w:t>
      </w:r>
      <w:r w:rsidR="005F75F0">
        <w:rPr>
          <w:rFonts w:ascii="Times New Roman" w:hAnsi="Times New Roman" w:cs="Times New Roman"/>
          <w:sz w:val="26"/>
          <w:szCs w:val="26"/>
        </w:rPr>
        <w:t xml:space="preserve"> </w:t>
      </w:r>
      <w:r w:rsidRPr="0006334F">
        <w:rPr>
          <w:rFonts w:ascii="Times New Roman" w:hAnsi="Times New Roman" w:cs="Times New Roman"/>
          <w:sz w:val="26"/>
          <w:szCs w:val="26"/>
        </w:rPr>
        <w:t>на размещение нестационарного торгового объекта ________________________________________________________________</w:t>
      </w:r>
      <w:r w:rsidR="005F75F0">
        <w:rPr>
          <w:rFonts w:ascii="Times New Roman" w:hAnsi="Times New Roman" w:cs="Times New Roman"/>
          <w:sz w:val="26"/>
          <w:szCs w:val="26"/>
        </w:rPr>
        <w:t>______</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(тип объекта: торговый павильон, киоск, торговая палатка, торговая галерея, торговый автофургон, автолавка, торговая тележка, автоцистерна, бахчевой развал, елочный базар, торговый автомат)</w:t>
      </w:r>
    </w:p>
    <w:p w:rsidR="005F75F0"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 xml:space="preserve">для реализации ______________________________________________________ </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 xml:space="preserve">на планируемом месте _________________________________________________ </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(полный адрес)</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площадью _________ кв. м; режим работы объекта ________________________</w:t>
      </w:r>
    </w:p>
    <w:p w:rsidR="00B913AD" w:rsidRPr="0006334F" w:rsidRDefault="00B913AD" w:rsidP="00B913AD">
      <w:pPr>
        <w:pStyle w:val="ConsPlusNonformat"/>
        <w:jc w:val="both"/>
        <w:rPr>
          <w:rFonts w:ascii="Times New Roman" w:hAnsi="Times New Roman" w:cs="Times New Roman"/>
          <w:sz w:val="26"/>
          <w:szCs w:val="26"/>
        </w:rPr>
      </w:pPr>
    </w:p>
    <w:p w:rsidR="00B913AD" w:rsidRPr="0006334F" w:rsidRDefault="00A74479"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w:t>
      </w:r>
      <w:r w:rsidR="00B913AD" w:rsidRPr="0006334F">
        <w:rPr>
          <w:rFonts w:ascii="Times New Roman" w:hAnsi="Times New Roman" w:cs="Times New Roman"/>
          <w:sz w:val="26"/>
          <w:szCs w:val="26"/>
        </w:rPr>
        <w:t>___</w:t>
      </w:r>
      <w:r w:rsidRPr="0006334F">
        <w:rPr>
          <w:rFonts w:ascii="Times New Roman" w:hAnsi="Times New Roman" w:cs="Times New Roman"/>
          <w:sz w:val="26"/>
          <w:szCs w:val="26"/>
        </w:rPr>
        <w:t>»</w:t>
      </w:r>
      <w:r w:rsidR="00B913AD" w:rsidRPr="0006334F">
        <w:rPr>
          <w:rFonts w:ascii="Times New Roman" w:hAnsi="Times New Roman" w:cs="Times New Roman"/>
          <w:sz w:val="26"/>
          <w:szCs w:val="26"/>
        </w:rPr>
        <w:t xml:space="preserve"> ____________ 20____ г. </w:t>
      </w:r>
      <w:r w:rsidR="00B913AD" w:rsidRPr="0006334F">
        <w:rPr>
          <w:rFonts w:ascii="Times New Roman" w:hAnsi="Times New Roman" w:cs="Times New Roman"/>
          <w:sz w:val="26"/>
          <w:szCs w:val="26"/>
        </w:rPr>
        <w:tab/>
        <w:t>______________________________________</w:t>
      </w:r>
    </w:p>
    <w:p w:rsidR="005F75F0" w:rsidRDefault="00B913AD" w:rsidP="00846B3F">
      <w:pPr>
        <w:pStyle w:val="ConsPlusNonformat"/>
        <w:jc w:val="both"/>
        <w:rPr>
          <w:rFonts w:eastAsia="Arial Unicode MS"/>
          <w:sz w:val="26"/>
          <w:szCs w:val="26"/>
        </w:rPr>
      </w:pPr>
      <w:r w:rsidRPr="0006334F">
        <w:rPr>
          <w:rFonts w:ascii="Times New Roman" w:hAnsi="Times New Roman" w:cs="Times New Roman"/>
          <w:sz w:val="26"/>
          <w:szCs w:val="26"/>
          <w:vertAlign w:val="superscript"/>
        </w:rPr>
        <w:lastRenderedPageBreak/>
        <w:t>(дата подачи заявления)</w:t>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t>(Ф.И.О., подпись заявителя)</w:t>
      </w:r>
    </w:p>
    <w:p w:rsidR="00846B3F" w:rsidRDefault="00846B3F" w:rsidP="00DC0705">
      <w:pPr>
        <w:ind w:left="5954"/>
        <w:rPr>
          <w:rFonts w:eastAsia="Arial Unicode MS"/>
          <w:sz w:val="26"/>
          <w:szCs w:val="26"/>
        </w:rPr>
        <w:sectPr w:rsidR="00846B3F" w:rsidSect="00921B89">
          <w:pgSz w:w="11906" w:h="16838"/>
          <w:pgMar w:top="993" w:right="567" w:bottom="851" w:left="1701" w:header="709" w:footer="709" w:gutter="0"/>
          <w:pgNumType w:start="1"/>
          <w:cols w:space="708"/>
          <w:titlePg/>
          <w:docGrid w:linePitch="360"/>
        </w:sectPr>
      </w:pPr>
    </w:p>
    <w:p w:rsidR="00493F08" w:rsidRPr="00921B89" w:rsidRDefault="00493F08" w:rsidP="00DC0705">
      <w:pPr>
        <w:ind w:left="5954"/>
        <w:rPr>
          <w:rFonts w:eastAsia="Arial Unicode MS"/>
          <w:sz w:val="27"/>
          <w:szCs w:val="27"/>
        </w:rPr>
      </w:pPr>
      <w:r w:rsidRPr="00921B89">
        <w:rPr>
          <w:rFonts w:eastAsia="Arial Unicode MS"/>
          <w:sz w:val="27"/>
          <w:szCs w:val="27"/>
        </w:rPr>
        <w:lastRenderedPageBreak/>
        <w:t>Приложение №2</w:t>
      </w:r>
    </w:p>
    <w:p w:rsidR="00493F08" w:rsidRPr="00921B89" w:rsidRDefault="00493F08" w:rsidP="00DC0705">
      <w:pPr>
        <w:ind w:left="5954"/>
        <w:rPr>
          <w:rFonts w:eastAsia="Arial Unicode MS"/>
          <w:sz w:val="27"/>
          <w:szCs w:val="27"/>
        </w:rPr>
      </w:pPr>
      <w:r w:rsidRPr="00921B89">
        <w:rPr>
          <w:rFonts w:eastAsia="Arial Unicode MS"/>
          <w:sz w:val="27"/>
          <w:szCs w:val="27"/>
        </w:rPr>
        <w:t xml:space="preserve">к постановлению </w:t>
      </w:r>
    </w:p>
    <w:p w:rsidR="00846B3F" w:rsidRPr="00921B89" w:rsidRDefault="00493F08" w:rsidP="00DC0705">
      <w:pPr>
        <w:ind w:left="5954"/>
        <w:rPr>
          <w:rFonts w:eastAsia="Arial Unicode MS"/>
          <w:sz w:val="27"/>
          <w:szCs w:val="27"/>
        </w:rPr>
      </w:pPr>
      <w:r w:rsidRPr="00921B89">
        <w:rPr>
          <w:rFonts w:eastAsia="Arial Unicode MS"/>
          <w:sz w:val="27"/>
          <w:szCs w:val="27"/>
        </w:rPr>
        <w:t xml:space="preserve">Администрации Угличского </w:t>
      </w:r>
    </w:p>
    <w:p w:rsidR="00493F08" w:rsidRPr="00921B89" w:rsidRDefault="00493F08" w:rsidP="00DC0705">
      <w:pPr>
        <w:ind w:left="5954"/>
        <w:rPr>
          <w:rFonts w:eastAsia="Arial Unicode MS"/>
          <w:sz w:val="27"/>
          <w:szCs w:val="27"/>
        </w:rPr>
      </w:pPr>
      <w:r w:rsidRPr="00921B89">
        <w:rPr>
          <w:rFonts w:eastAsia="Arial Unicode MS"/>
          <w:sz w:val="27"/>
          <w:szCs w:val="27"/>
        </w:rPr>
        <w:t xml:space="preserve">муниципального района </w:t>
      </w:r>
    </w:p>
    <w:p w:rsidR="004425D3" w:rsidRPr="00921B89" w:rsidRDefault="0006334F" w:rsidP="00DC0705">
      <w:pPr>
        <w:spacing w:line="20" w:lineRule="atLeast"/>
        <w:ind w:left="5954"/>
        <w:rPr>
          <w:sz w:val="27"/>
          <w:szCs w:val="27"/>
        </w:rPr>
      </w:pPr>
      <w:r w:rsidRPr="00921B89">
        <w:rPr>
          <w:sz w:val="27"/>
          <w:szCs w:val="27"/>
        </w:rPr>
        <w:t xml:space="preserve">от </w:t>
      </w:r>
      <w:r w:rsidR="0090081C" w:rsidRPr="00921B89">
        <w:rPr>
          <w:sz w:val="27"/>
          <w:szCs w:val="27"/>
        </w:rPr>
        <w:t>__________</w:t>
      </w:r>
      <w:r w:rsidRPr="00921B89">
        <w:rPr>
          <w:sz w:val="27"/>
          <w:szCs w:val="27"/>
        </w:rPr>
        <w:t>№</w:t>
      </w:r>
      <w:r w:rsidR="0090081C" w:rsidRPr="00921B89">
        <w:rPr>
          <w:sz w:val="27"/>
          <w:szCs w:val="27"/>
        </w:rPr>
        <w:t>_____</w:t>
      </w:r>
    </w:p>
    <w:p w:rsidR="00DC0705" w:rsidRPr="00921B89" w:rsidRDefault="00DC0705" w:rsidP="00493F08">
      <w:pPr>
        <w:pStyle w:val="ConsPlusTitle"/>
        <w:spacing w:line="20" w:lineRule="atLeast"/>
        <w:jc w:val="center"/>
        <w:rPr>
          <w:rFonts w:ascii="Times New Roman" w:hAnsi="Times New Roman" w:cs="Times New Roman"/>
          <w:sz w:val="27"/>
          <w:szCs w:val="27"/>
        </w:rPr>
      </w:pP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Положение</w:t>
      </w: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о порядке проведения аукциона на право заключения договора</w:t>
      </w:r>
    </w:p>
    <w:p w:rsidR="00493F08" w:rsidRPr="00921B89" w:rsidRDefault="00493F08" w:rsidP="00493F08">
      <w:pPr>
        <w:pStyle w:val="ConsPlusTitle"/>
        <w:spacing w:line="20" w:lineRule="atLeast"/>
        <w:jc w:val="center"/>
        <w:rPr>
          <w:rFonts w:ascii="Times New Roman" w:hAnsi="Times New Roman" w:cs="Times New Roman"/>
          <w:b w:val="0"/>
          <w:sz w:val="27"/>
          <w:szCs w:val="27"/>
        </w:rPr>
      </w:pPr>
      <w:r w:rsidRPr="00921B89">
        <w:rPr>
          <w:rFonts w:ascii="Times New Roman" w:hAnsi="Times New Roman" w:cs="Times New Roman"/>
          <w:sz w:val="27"/>
          <w:szCs w:val="27"/>
        </w:rPr>
        <w:t>на право размещения нестационарного торгового объекта</w:t>
      </w:r>
    </w:p>
    <w:p w:rsidR="00493F08" w:rsidRPr="00921B89" w:rsidRDefault="00493F08" w:rsidP="00493F08">
      <w:pPr>
        <w:pStyle w:val="ConsPlusNormal"/>
        <w:spacing w:line="20" w:lineRule="atLeast"/>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1. Общие положения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1.1. Положение о порядке проведения аукциона на право заключения договора на право размещения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1.2. Положение разработано в соответствии с </w:t>
      </w:r>
      <w:r w:rsidR="00A1214E" w:rsidRPr="00921B89">
        <w:rPr>
          <w:sz w:val="27"/>
          <w:szCs w:val="27"/>
        </w:rPr>
        <w:t>ф</w:t>
      </w:r>
      <w:r w:rsidRPr="00921B89">
        <w:rPr>
          <w:sz w:val="27"/>
          <w:szCs w:val="27"/>
        </w:rPr>
        <w:t xml:space="preserve">едеральными законами от 06.10.2003 </w:t>
      </w:r>
      <w:hyperlink r:id="rId18" w:history="1">
        <w:r w:rsidRPr="00921B89">
          <w:rPr>
            <w:sz w:val="27"/>
            <w:szCs w:val="27"/>
          </w:rPr>
          <w:t>№131-ФЗ</w:t>
        </w:r>
      </w:hyperlink>
      <w:r w:rsidR="00A74479" w:rsidRPr="00921B89">
        <w:rPr>
          <w:sz w:val="27"/>
          <w:szCs w:val="27"/>
        </w:rPr>
        <w:t>«</w:t>
      </w:r>
      <w:r w:rsidRPr="00921B89">
        <w:rPr>
          <w:sz w:val="27"/>
          <w:szCs w:val="27"/>
        </w:rPr>
        <w:t>Об общих принципах организации местного самоуправления в Российской Федерации</w:t>
      </w:r>
      <w:r w:rsidR="00A74479" w:rsidRPr="00921B89">
        <w:rPr>
          <w:sz w:val="27"/>
          <w:szCs w:val="27"/>
        </w:rPr>
        <w:t>»</w:t>
      </w:r>
      <w:r w:rsidRPr="00921B89">
        <w:rPr>
          <w:sz w:val="27"/>
          <w:szCs w:val="27"/>
        </w:rPr>
        <w:t xml:space="preserve">, от 28.12.2009 </w:t>
      </w:r>
      <w:hyperlink r:id="rId19" w:history="1">
        <w:r w:rsidRPr="00921B89">
          <w:rPr>
            <w:sz w:val="27"/>
            <w:szCs w:val="27"/>
          </w:rPr>
          <w:t>№381-ФЗ</w:t>
        </w:r>
      </w:hyperlink>
      <w:r w:rsidR="00A74479" w:rsidRPr="00921B89">
        <w:rPr>
          <w:sz w:val="27"/>
          <w:szCs w:val="27"/>
        </w:rPr>
        <w:t>«</w:t>
      </w:r>
      <w:r w:rsidRPr="00921B89">
        <w:rPr>
          <w:sz w:val="27"/>
          <w:szCs w:val="27"/>
        </w:rPr>
        <w:t>Об основах государственного регулирования торговой деятельности в Российской Федерации</w:t>
      </w:r>
      <w:r w:rsidR="00A74479" w:rsidRPr="00921B89">
        <w:rPr>
          <w:sz w:val="27"/>
          <w:szCs w:val="27"/>
        </w:rPr>
        <w:t>»</w:t>
      </w:r>
      <w:r w:rsidRPr="00921B89">
        <w:rPr>
          <w:sz w:val="27"/>
          <w:szCs w:val="27"/>
        </w:rPr>
        <w:t xml:space="preserve">, </w:t>
      </w:r>
      <w:hyperlink r:id="rId20" w:history="1">
        <w:r w:rsidRPr="00921B89">
          <w:rPr>
            <w:sz w:val="27"/>
            <w:szCs w:val="27"/>
          </w:rPr>
          <w:t>Уставом</w:t>
        </w:r>
      </w:hyperlink>
      <w:r w:rsidR="00354530" w:rsidRPr="00921B89">
        <w:rPr>
          <w:sz w:val="27"/>
          <w:szCs w:val="27"/>
        </w:rPr>
        <w:t xml:space="preserve"> </w:t>
      </w:r>
      <w:r w:rsidRPr="00921B89">
        <w:rPr>
          <w:sz w:val="27"/>
          <w:szCs w:val="27"/>
        </w:rPr>
        <w:t xml:space="preserve">Угличского муниципального района, </w:t>
      </w:r>
      <w:hyperlink r:id="rId21" w:history="1">
        <w:r w:rsidRPr="00921B89">
          <w:rPr>
            <w:sz w:val="27"/>
            <w:szCs w:val="27"/>
          </w:rPr>
          <w:t>постановлением</w:t>
        </w:r>
      </w:hyperlink>
      <w:r w:rsidRPr="00921B89">
        <w:rPr>
          <w:sz w:val="27"/>
          <w:szCs w:val="27"/>
        </w:rPr>
        <w:t xml:space="preserve"> Администрации Угличского муниципального района от </w:t>
      </w:r>
      <w:r w:rsidR="0090081C" w:rsidRPr="00921B89">
        <w:rPr>
          <w:sz w:val="27"/>
          <w:szCs w:val="27"/>
        </w:rPr>
        <w:t>24.06.2022 №63</w:t>
      </w:r>
      <w:r w:rsidR="00540A56" w:rsidRPr="00921B89">
        <w:rPr>
          <w:sz w:val="27"/>
          <w:szCs w:val="27"/>
        </w:rPr>
        <w:t>4</w:t>
      </w:r>
      <w:r w:rsidR="00F119B1" w:rsidRPr="00921B89">
        <w:rPr>
          <w:sz w:val="27"/>
          <w:szCs w:val="27"/>
        </w:rPr>
        <w:t xml:space="preserve"> </w:t>
      </w:r>
      <w:r w:rsidR="00A74479" w:rsidRPr="00921B89">
        <w:rPr>
          <w:sz w:val="27"/>
          <w:szCs w:val="27"/>
        </w:rPr>
        <w:t>«</w:t>
      </w:r>
      <w:r w:rsidRPr="00921B89">
        <w:rPr>
          <w:sz w:val="27"/>
          <w:szCs w:val="27"/>
        </w:rPr>
        <w:t>Об утверждении Схемы размещения нестационарных торговых объектов на территории городского поселения Углич</w:t>
      </w:r>
      <w:r w:rsidR="00A74479" w:rsidRPr="00921B89">
        <w:rPr>
          <w:sz w:val="27"/>
          <w:szCs w:val="27"/>
        </w:rPr>
        <w:t>»</w:t>
      </w:r>
      <w:r w:rsidRPr="00921B89">
        <w:rPr>
          <w:sz w:val="27"/>
          <w:szCs w:val="27"/>
        </w:rPr>
        <w:t>.</w:t>
      </w:r>
    </w:p>
    <w:p w:rsidR="00493F08" w:rsidRPr="00921B89" w:rsidRDefault="00493F08" w:rsidP="00904DA1">
      <w:pPr>
        <w:autoSpaceDE w:val="0"/>
        <w:autoSpaceDN w:val="0"/>
        <w:adjustRightInd w:val="0"/>
        <w:ind w:firstLine="540"/>
        <w:jc w:val="both"/>
        <w:rPr>
          <w:rFonts w:eastAsia="Calibri"/>
          <w:sz w:val="27"/>
          <w:szCs w:val="27"/>
        </w:rPr>
      </w:pPr>
      <w:r w:rsidRPr="00921B89">
        <w:rPr>
          <w:sz w:val="27"/>
          <w:szCs w:val="27"/>
        </w:rPr>
        <w:t xml:space="preserve">1.3. </w:t>
      </w:r>
      <w:r w:rsidR="00904DA1" w:rsidRPr="00921B89">
        <w:rPr>
          <w:rFonts w:eastAsia="Calibri"/>
          <w:sz w:val="27"/>
          <w:szCs w:val="27"/>
        </w:rPr>
        <w:t xml:space="preserve">Торги на право размещения </w:t>
      </w:r>
      <w:r w:rsidR="00930E33" w:rsidRPr="00921B89">
        <w:rPr>
          <w:rFonts w:eastAsia="Calibri"/>
          <w:sz w:val="27"/>
          <w:szCs w:val="27"/>
        </w:rPr>
        <w:t>нестационарного торгового объекта</w:t>
      </w:r>
      <w:r w:rsidR="00904DA1" w:rsidRPr="00921B89">
        <w:rPr>
          <w:rFonts w:eastAsia="Calibri"/>
          <w:sz w:val="27"/>
          <w:szCs w:val="27"/>
        </w:rPr>
        <w:t xml:space="preserve"> 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r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1.4. Организацию проведения аукциона по продаже права на заключение договоров на размещение нестационарных торговых объектов осуществляет </w:t>
      </w:r>
      <w:r w:rsidR="00F119B1" w:rsidRPr="00921B89">
        <w:rPr>
          <w:sz w:val="27"/>
          <w:szCs w:val="27"/>
        </w:rPr>
        <w:t>Управление финансов</w:t>
      </w:r>
      <w:r w:rsidRPr="00921B89">
        <w:rPr>
          <w:sz w:val="27"/>
          <w:szCs w:val="27"/>
        </w:rPr>
        <w:t xml:space="preserve"> Администрации Угличского муниципального района (далее - Организатор).</w:t>
      </w:r>
    </w:p>
    <w:p w:rsidR="00493F08" w:rsidRPr="00921B89" w:rsidRDefault="00493F08" w:rsidP="00493F08">
      <w:pPr>
        <w:pStyle w:val="ConsPlusNormal"/>
        <w:spacing w:line="20" w:lineRule="atLeast"/>
        <w:ind w:firstLine="540"/>
        <w:jc w:val="both"/>
        <w:rPr>
          <w:sz w:val="27"/>
          <w:szCs w:val="27"/>
        </w:rPr>
      </w:pPr>
      <w:r w:rsidRPr="00921B89">
        <w:rPr>
          <w:sz w:val="27"/>
          <w:szCs w:val="27"/>
        </w:rPr>
        <w:t>1.5. Проведение аукциона осуществляется аукционной комиссией (далее - Комиссия). Комиссия - единый, постоянно действующий коллегиальный орган.</w:t>
      </w:r>
    </w:p>
    <w:p w:rsidR="00493F08" w:rsidRPr="00921B89" w:rsidRDefault="00493F08" w:rsidP="006C28D3">
      <w:pPr>
        <w:pStyle w:val="ConsPlusNormal"/>
        <w:spacing w:line="20" w:lineRule="atLeast"/>
        <w:ind w:firstLine="540"/>
        <w:jc w:val="both"/>
        <w:rPr>
          <w:sz w:val="27"/>
          <w:szCs w:val="27"/>
        </w:rPr>
      </w:pPr>
      <w:r w:rsidRPr="00921B89">
        <w:rPr>
          <w:sz w:val="27"/>
          <w:szCs w:val="27"/>
        </w:rPr>
        <w:t xml:space="preserve">1.6. Претендент - юридическое </w:t>
      </w:r>
      <w:r w:rsidR="006C28D3" w:rsidRPr="00921B89">
        <w:rPr>
          <w:sz w:val="27"/>
          <w:szCs w:val="27"/>
        </w:rPr>
        <w:t xml:space="preserve">лицо, </w:t>
      </w:r>
      <w:r w:rsidR="006C28D3" w:rsidRPr="00921B89">
        <w:rPr>
          <w:sz w:val="27"/>
          <w:szCs w:val="27"/>
          <w:shd w:val="clear" w:color="auto" w:fill="FFFFFF"/>
        </w:rPr>
        <w:t>индивидуальный предприниматель или плательщик налога на профессиональный доход (самозанятый), занимающиеся торговлей и зарегистрированные в установленном порядке</w:t>
      </w:r>
      <w:r w:rsidR="006C28D3" w:rsidRPr="00921B89">
        <w:rPr>
          <w:sz w:val="27"/>
          <w:szCs w:val="27"/>
        </w:rPr>
        <w:t xml:space="preserve"> и </w:t>
      </w:r>
      <w:r w:rsidRPr="00921B89">
        <w:rPr>
          <w:sz w:val="27"/>
          <w:szCs w:val="27"/>
        </w:rPr>
        <w:t>выразивш</w:t>
      </w:r>
      <w:r w:rsidR="00B01BFC" w:rsidRPr="00921B89">
        <w:rPr>
          <w:sz w:val="27"/>
          <w:szCs w:val="27"/>
        </w:rPr>
        <w:t>и</w:t>
      </w:r>
      <w:r w:rsidRPr="00921B89">
        <w:rPr>
          <w:sz w:val="27"/>
          <w:szCs w:val="27"/>
        </w:rPr>
        <w:t>е волеизъявление на участие в аукционе и заключение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1.7. Участник аукциона - лицо, допущенное Организатором для участия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1.8. Победитель аукциона - лицо, предложившее наивысшую цену за право на заключение Договора в порядке, установленном настоящим Положением.</w:t>
      </w:r>
    </w:p>
    <w:p w:rsidR="00493F08" w:rsidRPr="00921B89" w:rsidRDefault="00493F08" w:rsidP="00493F08">
      <w:pPr>
        <w:pStyle w:val="ConsPlusNormal"/>
        <w:spacing w:line="20" w:lineRule="atLeast"/>
        <w:ind w:firstLine="540"/>
        <w:jc w:val="both"/>
        <w:rPr>
          <w:sz w:val="27"/>
          <w:szCs w:val="27"/>
        </w:rPr>
      </w:pPr>
      <w:r w:rsidRPr="00921B89">
        <w:rPr>
          <w:sz w:val="27"/>
          <w:szCs w:val="27"/>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 xml:space="preserve">1.10. Договор - договор, заключенный </w:t>
      </w:r>
      <w:r w:rsidR="00F119B1" w:rsidRPr="00921B89">
        <w:rPr>
          <w:sz w:val="27"/>
          <w:szCs w:val="27"/>
        </w:rPr>
        <w:t>Управлением финансов Администрации</w:t>
      </w:r>
      <w:r w:rsidRPr="00921B89">
        <w:rPr>
          <w:sz w:val="27"/>
          <w:szCs w:val="27"/>
        </w:rPr>
        <w:t xml:space="preserve"> Угличского муниципального района на право размещения нестационарных торговых объектов с победителем аукциона в порядке, предусмотренном Гражданским </w:t>
      </w:r>
      <w:hyperlink r:id="rId22" w:history="1">
        <w:r w:rsidRPr="00921B89">
          <w:rPr>
            <w:sz w:val="27"/>
            <w:szCs w:val="27"/>
          </w:rPr>
          <w:t>кодексом</w:t>
        </w:r>
      </w:hyperlink>
      <w:r w:rsidRPr="00921B89">
        <w:rPr>
          <w:sz w:val="27"/>
          <w:szCs w:val="27"/>
        </w:rPr>
        <w:t xml:space="preserve"> Российской Федерации, иными федеральными законами и муниципальными правовыми актами.</w:t>
      </w:r>
    </w:p>
    <w:p w:rsidR="00493F08" w:rsidRPr="00921B89" w:rsidRDefault="00493F08" w:rsidP="00493F08">
      <w:pPr>
        <w:pStyle w:val="ConsPlusNormal"/>
        <w:spacing w:line="20" w:lineRule="atLeast"/>
        <w:ind w:firstLine="540"/>
        <w:jc w:val="both"/>
        <w:rPr>
          <w:sz w:val="27"/>
          <w:szCs w:val="27"/>
        </w:rPr>
      </w:pPr>
      <w:r w:rsidRPr="00921B89">
        <w:rPr>
          <w:sz w:val="27"/>
          <w:szCs w:val="27"/>
        </w:rPr>
        <w:t>1.11. Официальный сайт Угличского муниципального района в сети Интернет - официальный информационно-справочный сервер www.uglich.ru.</w:t>
      </w:r>
    </w:p>
    <w:p w:rsidR="00493F08" w:rsidRPr="00921B89" w:rsidRDefault="00493F08" w:rsidP="00493F08">
      <w:pPr>
        <w:pStyle w:val="ConsPlusNormal"/>
        <w:spacing w:line="20" w:lineRule="atLeast"/>
        <w:ind w:firstLine="540"/>
        <w:jc w:val="both"/>
        <w:rPr>
          <w:sz w:val="27"/>
          <w:szCs w:val="27"/>
        </w:rPr>
      </w:pPr>
      <w:r w:rsidRPr="00921B89">
        <w:rPr>
          <w:sz w:val="27"/>
          <w:szCs w:val="27"/>
        </w:rPr>
        <w:t>1.12.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2. Полномочия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2.1. Определяет начальную (минимальную) цену аукциона на право заключения Договора на основании методики, утвержденной настоящим постановлением.</w:t>
      </w:r>
    </w:p>
    <w:p w:rsidR="00493F08" w:rsidRPr="00921B89" w:rsidRDefault="00493F08" w:rsidP="00493F08">
      <w:pPr>
        <w:pStyle w:val="ConsPlusNormal"/>
        <w:spacing w:line="20" w:lineRule="atLeast"/>
        <w:ind w:firstLine="540"/>
        <w:jc w:val="both"/>
        <w:rPr>
          <w:sz w:val="27"/>
          <w:szCs w:val="27"/>
        </w:rPr>
      </w:pPr>
      <w:r w:rsidRPr="00921B89">
        <w:rPr>
          <w:sz w:val="27"/>
          <w:szCs w:val="27"/>
        </w:rPr>
        <w:t>2.2. Определяет срок и условия внесения задатка индивидуальными предпринимателями, юридическими лицами и самозанятыми, намеревающимися принять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2.3. Определяет место, даты начала и окончания приема заявок, место и срок проведения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2.4. Определяет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(величину повышения начальной цены аукциона).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устанавливается в пределах двух процентов начальной цены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2.5. Организует подготовку и публикацию информационного сообщения о проведении аукциона в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xml:space="preserve"> и на официальном сайте Угличского муниципального района в сети Интернет.</w:t>
      </w:r>
    </w:p>
    <w:p w:rsidR="00493F08" w:rsidRPr="00921B89" w:rsidRDefault="00493F08" w:rsidP="00493F08">
      <w:pPr>
        <w:pStyle w:val="ConsPlusNormal"/>
        <w:spacing w:line="20" w:lineRule="atLeast"/>
        <w:ind w:firstLine="540"/>
        <w:jc w:val="both"/>
        <w:rPr>
          <w:sz w:val="27"/>
          <w:szCs w:val="27"/>
        </w:rPr>
      </w:pPr>
      <w:r w:rsidRPr="00921B89">
        <w:rPr>
          <w:sz w:val="27"/>
          <w:szCs w:val="27"/>
        </w:rPr>
        <w:t>2.6. Принимает от претендентов заявки на участие в аукционе (далее - заявки) и прилагаемые к ним документы по составленной ими описи.</w:t>
      </w:r>
    </w:p>
    <w:p w:rsidR="00493F08" w:rsidRPr="00921B89" w:rsidRDefault="00493F08" w:rsidP="00493F08">
      <w:pPr>
        <w:pStyle w:val="ConsPlusNormal"/>
        <w:spacing w:line="20" w:lineRule="atLeast"/>
        <w:ind w:firstLine="540"/>
        <w:jc w:val="both"/>
        <w:rPr>
          <w:sz w:val="27"/>
          <w:szCs w:val="27"/>
        </w:rPr>
      </w:pPr>
      <w:r w:rsidRPr="00921B89">
        <w:rPr>
          <w:sz w:val="27"/>
          <w:szCs w:val="27"/>
        </w:rPr>
        <w:t>2.7.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2.8. Ведет учет заявок по мере их поступления в журнале приема заявок.</w:t>
      </w:r>
    </w:p>
    <w:p w:rsidR="00493F08" w:rsidRPr="00921B89" w:rsidRDefault="00493F08" w:rsidP="00493F08">
      <w:pPr>
        <w:pStyle w:val="ConsPlusNormal"/>
        <w:spacing w:line="20" w:lineRule="atLeast"/>
        <w:ind w:firstLine="540"/>
        <w:jc w:val="both"/>
        <w:rPr>
          <w:sz w:val="27"/>
          <w:szCs w:val="27"/>
        </w:rPr>
      </w:pPr>
      <w:r w:rsidRPr="00921B89">
        <w:rPr>
          <w:sz w:val="27"/>
          <w:szCs w:val="27"/>
        </w:rPr>
        <w:t>2.9.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93F08" w:rsidRPr="00921B89" w:rsidRDefault="00493F08" w:rsidP="00493F08">
      <w:pPr>
        <w:pStyle w:val="ConsPlusNormal"/>
        <w:spacing w:line="20" w:lineRule="atLeast"/>
        <w:ind w:firstLine="540"/>
        <w:jc w:val="both"/>
        <w:rPr>
          <w:sz w:val="27"/>
          <w:szCs w:val="27"/>
        </w:rPr>
      </w:pPr>
      <w:r w:rsidRPr="00921B89">
        <w:rPr>
          <w:sz w:val="27"/>
          <w:szCs w:val="27"/>
        </w:rPr>
        <w:t>2.10. Производит расчеты с претендентами, участниками и победителем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3. Полномочия Комиссии</w:t>
      </w:r>
    </w:p>
    <w:p w:rsidR="00493F08" w:rsidRPr="00921B89" w:rsidRDefault="00493F08" w:rsidP="00493F08">
      <w:pPr>
        <w:pStyle w:val="ConsPlusNormal"/>
        <w:spacing w:line="20" w:lineRule="atLeast"/>
        <w:ind w:firstLine="540"/>
        <w:jc w:val="both"/>
        <w:rPr>
          <w:sz w:val="27"/>
          <w:szCs w:val="27"/>
        </w:rPr>
      </w:pPr>
      <w:r w:rsidRPr="00921B89">
        <w:rPr>
          <w:sz w:val="27"/>
          <w:szCs w:val="27"/>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 xml:space="preserve">3.2. Состав Комиссии утверждается </w:t>
      </w:r>
      <w:r w:rsidR="001C3C52" w:rsidRPr="00921B89">
        <w:rPr>
          <w:sz w:val="27"/>
          <w:szCs w:val="27"/>
        </w:rPr>
        <w:t>приказом Управления финансов</w:t>
      </w:r>
      <w:r w:rsidRPr="00921B89">
        <w:rPr>
          <w:sz w:val="27"/>
          <w:szCs w:val="27"/>
        </w:rPr>
        <w:t xml:space="preserve"> Администрации Угличского муниципального района.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bookmarkStart w:id="4" w:name="P290"/>
      <w:bookmarkEnd w:id="4"/>
      <w:r w:rsidRPr="00921B89">
        <w:rPr>
          <w:rFonts w:ascii="Times New Roman" w:hAnsi="Times New Roman" w:cs="Times New Roman"/>
          <w:sz w:val="27"/>
          <w:szCs w:val="27"/>
        </w:rPr>
        <w:t>4. Требования к участникам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При проведении аукциона устанавливаются следующие обязательные требования к участникам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4.1. в отношении участника аукциона не должна проводиться процедура ликвидации и не должно быть вынесено решение арбитражного суда о признании участника аукциона банкротом и об открытии конкурсного производства.</w:t>
      </w:r>
    </w:p>
    <w:p w:rsidR="00493F08" w:rsidRPr="00921B89" w:rsidRDefault="00493F08" w:rsidP="000B0699">
      <w:pPr>
        <w:pStyle w:val="ConsPlusNormal"/>
        <w:spacing w:line="20" w:lineRule="atLeast"/>
        <w:ind w:firstLine="540"/>
        <w:jc w:val="both"/>
        <w:rPr>
          <w:sz w:val="27"/>
          <w:szCs w:val="27"/>
        </w:rPr>
      </w:pPr>
      <w:r w:rsidRPr="00921B89">
        <w:rPr>
          <w:sz w:val="27"/>
          <w:szCs w:val="27"/>
        </w:rPr>
        <w:t xml:space="preserve">4.2. деятельности участника аукциона не должна быть приостановлена в порядке, предусмотренном </w:t>
      </w:r>
      <w:hyperlink r:id="rId23" w:history="1">
        <w:r w:rsidRPr="00921B89">
          <w:rPr>
            <w:sz w:val="27"/>
            <w:szCs w:val="27"/>
          </w:rPr>
          <w:t>Кодексом</w:t>
        </w:r>
      </w:hyperlink>
      <w:r w:rsidRPr="00921B89">
        <w:rPr>
          <w:sz w:val="27"/>
          <w:szCs w:val="27"/>
        </w:rPr>
        <w:t xml:space="preserve"> Российской Федерации об административных правонарушениях, на день пода</w:t>
      </w:r>
      <w:r w:rsidR="000B0699" w:rsidRPr="00921B89">
        <w:rPr>
          <w:sz w:val="27"/>
          <w:szCs w:val="27"/>
        </w:rPr>
        <w:t>чи заявки на участие в аукционе</w:t>
      </w:r>
      <w:r w:rsidRPr="00921B89">
        <w:rPr>
          <w:sz w:val="27"/>
          <w:szCs w:val="27"/>
        </w:rPr>
        <w:t>.</w:t>
      </w:r>
    </w:p>
    <w:p w:rsidR="00846B3F" w:rsidRPr="00921B89" w:rsidRDefault="00846B3F" w:rsidP="000B0699">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5. Информационное сообщение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5.1. Информационное сообщение о проведении аукциона опубликовывается Организатором в официальном печатном издании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и размещается на официальном сайте Угличского муниципального района в сети Интернет.</w:t>
      </w:r>
    </w:p>
    <w:p w:rsidR="00493F08" w:rsidRPr="00921B89" w:rsidRDefault="00493F08" w:rsidP="00493F08">
      <w:pPr>
        <w:pStyle w:val="ConsPlusNormal"/>
        <w:spacing w:line="20" w:lineRule="atLeast"/>
        <w:ind w:firstLine="540"/>
        <w:jc w:val="both"/>
        <w:rPr>
          <w:sz w:val="27"/>
          <w:szCs w:val="27"/>
        </w:rPr>
      </w:pPr>
      <w:r w:rsidRPr="00921B89">
        <w:rPr>
          <w:sz w:val="27"/>
          <w:szCs w:val="27"/>
        </w:rPr>
        <w:t>5.2. В информационном сообщении о проведении аукциона должны быть указаны следующие сведения: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1) наименование, место нахождения, почтовый адрес, номер контактного телефона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3) начальная (минимальная) цена на право заключения Договора,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4" w:history="1">
        <w:r w:rsidRPr="00921B89">
          <w:rPr>
            <w:sz w:val="27"/>
            <w:szCs w:val="27"/>
          </w:rPr>
          <w:t>статьей 437</w:t>
        </w:r>
      </w:hyperlink>
      <w:r w:rsidRPr="00921B89">
        <w:rPr>
          <w:sz w:val="27"/>
          <w:szCs w:val="27"/>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93F08" w:rsidRPr="00921B89" w:rsidRDefault="00493F08" w:rsidP="00493F08">
      <w:pPr>
        <w:pStyle w:val="ConsPlusNormal"/>
        <w:spacing w:line="20" w:lineRule="atLeast"/>
        <w:ind w:firstLine="540"/>
        <w:jc w:val="both"/>
        <w:rPr>
          <w:sz w:val="27"/>
          <w:szCs w:val="27"/>
        </w:rPr>
      </w:pPr>
      <w:r w:rsidRPr="00921B89">
        <w:rPr>
          <w:sz w:val="27"/>
          <w:szCs w:val="27"/>
        </w:rPr>
        <w:t>5) порядок, место, дата начала и дата окончания срока подачи заявок на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6) требования к содержанию, форме и составу заявки на участие в аукционе, инструкция по заполнению заявки на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7) место, дата и время проведения аукциона и подведения его итогов;</w:t>
      </w:r>
    </w:p>
    <w:p w:rsidR="00493F08" w:rsidRPr="00921B89" w:rsidRDefault="00493F08" w:rsidP="00493F08">
      <w:pPr>
        <w:pStyle w:val="ConsPlusNormal"/>
        <w:spacing w:line="20" w:lineRule="atLeast"/>
        <w:ind w:firstLine="540"/>
        <w:jc w:val="both"/>
        <w:rPr>
          <w:sz w:val="27"/>
          <w:szCs w:val="27"/>
        </w:rPr>
      </w:pPr>
      <w:r w:rsidRPr="00921B89">
        <w:rPr>
          <w:sz w:val="27"/>
          <w:szCs w:val="27"/>
        </w:rPr>
        <w:t>8) срок со дня подписания протокола аукциона, в течение которого победитель аукциона должен подписать проект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9) реквизиты счета для перечисления денежных средств - цены, предложенной по результатам аукциона на право заключения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11) срок, в течение которого Организатор аукциона вправе отказаться от его проведения.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5.3. Со дня опубликования в официальном печатном издании и размещения на официальном сайте Угличского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5.4. Организатор, официально опубликовавший информационное сообщение о проведении аукциона и разместивший его на официальном сайте Угличского муниципального района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и размещается на официальном сайте Угличского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6. Условия участия в аукционе</w:t>
      </w:r>
    </w:p>
    <w:p w:rsidR="00493F08" w:rsidRPr="00921B89" w:rsidRDefault="00493F08" w:rsidP="00493F08">
      <w:pPr>
        <w:pStyle w:val="ConsPlusNormal"/>
        <w:spacing w:line="20" w:lineRule="atLeast"/>
        <w:ind w:firstLine="851"/>
        <w:jc w:val="both"/>
        <w:rPr>
          <w:sz w:val="27"/>
          <w:szCs w:val="27"/>
        </w:rPr>
      </w:pPr>
      <w:r w:rsidRPr="00921B89">
        <w:rPr>
          <w:sz w:val="27"/>
          <w:szCs w:val="27"/>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493F08" w:rsidRPr="00921B89" w:rsidRDefault="00493F08" w:rsidP="00493F08">
      <w:pPr>
        <w:pStyle w:val="ConsPlusNormal"/>
        <w:spacing w:line="20" w:lineRule="atLeast"/>
        <w:ind w:firstLine="851"/>
        <w:jc w:val="both"/>
        <w:rPr>
          <w:sz w:val="27"/>
          <w:szCs w:val="27"/>
        </w:rPr>
      </w:pPr>
      <w:r w:rsidRPr="00921B89">
        <w:rPr>
          <w:sz w:val="27"/>
          <w:szCs w:val="27"/>
        </w:rPr>
        <w:t>6.2. Для участия в аукционе претендент вносит задаток на счет, указанный в информационном сообщении о проведении аукциона.</w:t>
      </w:r>
    </w:p>
    <w:p w:rsidR="00493F08" w:rsidRPr="00921B89" w:rsidRDefault="00493F08" w:rsidP="00493F08">
      <w:pPr>
        <w:pStyle w:val="ConsPlusNormal"/>
        <w:spacing w:line="20" w:lineRule="atLeast"/>
        <w:ind w:firstLine="851"/>
        <w:jc w:val="both"/>
        <w:rPr>
          <w:sz w:val="27"/>
          <w:szCs w:val="27"/>
        </w:rPr>
      </w:pPr>
      <w:r w:rsidRPr="00921B89">
        <w:rPr>
          <w:sz w:val="27"/>
          <w:szCs w:val="27"/>
        </w:rPr>
        <w:t>6.3. Прием заявок начинается с даты, объявленной в информационном сообщении о проведении аукциона, осуществляется в течение не менее 15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493F08" w:rsidRPr="00921B89" w:rsidRDefault="00493F08" w:rsidP="00493F08">
      <w:pPr>
        <w:pStyle w:val="ConsPlusNormal"/>
        <w:spacing w:line="20" w:lineRule="atLeast"/>
        <w:ind w:firstLine="851"/>
        <w:jc w:val="both"/>
        <w:rPr>
          <w:sz w:val="27"/>
          <w:szCs w:val="27"/>
        </w:rPr>
      </w:pPr>
      <w:r w:rsidRPr="00921B89">
        <w:rPr>
          <w:sz w:val="27"/>
          <w:szCs w:val="27"/>
        </w:rPr>
        <w:t>6.4. Заявка на участие в аукционе должна содержать:</w:t>
      </w:r>
    </w:p>
    <w:p w:rsidR="00493F08" w:rsidRPr="00921B89" w:rsidRDefault="009C4166" w:rsidP="00493F08">
      <w:pPr>
        <w:pStyle w:val="ConsPlusNormal"/>
        <w:spacing w:line="20" w:lineRule="atLeast"/>
        <w:ind w:firstLine="851"/>
        <w:jc w:val="both"/>
        <w:rPr>
          <w:sz w:val="27"/>
          <w:szCs w:val="27"/>
        </w:rPr>
      </w:pPr>
      <w:r w:rsidRPr="00921B89">
        <w:rPr>
          <w:sz w:val="27"/>
          <w:szCs w:val="27"/>
        </w:rPr>
        <w:lastRenderedPageBreak/>
        <w:t>6.4.1.</w:t>
      </w:r>
      <w:r w:rsidRPr="00921B89">
        <w:rPr>
          <w:sz w:val="27"/>
          <w:szCs w:val="27"/>
        </w:rPr>
        <w:tab/>
      </w:r>
      <w:r w:rsidR="00493F08" w:rsidRPr="00921B89">
        <w:rPr>
          <w:sz w:val="27"/>
          <w:szCs w:val="27"/>
        </w:rPr>
        <w:t>если участник аукциона ИП или юридическое лицо</w:t>
      </w:r>
      <w:r w:rsidR="00020F0C" w:rsidRPr="00921B89">
        <w:rPr>
          <w:sz w:val="27"/>
          <w:szCs w:val="27"/>
        </w:rPr>
        <w:t>, то он обязан предоставить следующие сведения и документы:</w:t>
      </w:r>
    </w:p>
    <w:p w:rsidR="00C2256E" w:rsidRPr="00921B89" w:rsidRDefault="00C2256E" w:rsidP="00493F08">
      <w:pPr>
        <w:pStyle w:val="ConsPlusNormal"/>
        <w:spacing w:line="20" w:lineRule="atLeast"/>
        <w:ind w:firstLine="851"/>
        <w:jc w:val="both"/>
        <w:rPr>
          <w:sz w:val="27"/>
          <w:szCs w:val="27"/>
        </w:rPr>
      </w:pPr>
      <w:r w:rsidRPr="00921B89">
        <w:rPr>
          <w:sz w:val="27"/>
          <w:szCs w:val="27"/>
        </w:rPr>
        <w:t>- заявление на участие в аукционе;</w:t>
      </w:r>
    </w:p>
    <w:p w:rsidR="00493F08" w:rsidRPr="00921B89" w:rsidRDefault="00493F08" w:rsidP="00493F08">
      <w:pPr>
        <w:pStyle w:val="ConsPlusNormal"/>
        <w:spacing w:line="20" w:lineRule="atLeast"/>
        <w:ind w:firstLine="851"/>
        <w:jc w:val="both"/>
        <w:rPr>
          <w:sz w:val="27"/>
          <w:szCs w:val="27"/>
        </w:rPr>
      </w:pPr>
      <w:r w:rsidRPr="00921B89">
        <w:rPr>
          <w:sz w:val="27"/>
          <w:szCs w:val="27"/>
        </w:rPr>
        <w:t xml:space="preserve">- </w:t>
      </w:r>
      <w:r w:rsidR="005700AF" w:rsidRPr="00921B89">
        <w:rPr>
          <w:sz w:val="27"/>
          <w:szCs w:val="27"/>
        </w:rPr>
        <w:t>карточка предприятия</w:t>
      </w:r>
      <w:r w:rsidRPr="00921B89">
        <w:rPr>
          <w:sz w:val="27"/>
          <w:szCs w:val="27"/>
        </w:rPr>
        <w:t>,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B1866" w:rsidRPr="00921B89" w:rsidRDefault="009B1866" w:rsidP="00493F08">
      <w:pPr>
        <w:pStyle w:val="ConsPlusNormal"/>
        <w:spacing w:line="20" w:lineRule="atLeast"/>
        <w:ind w:firstLine="540"/>
        <w:jc w:val="both"/>
        <w:rPr>
          <w:sz w:val="27"/>
          <w:szCs w:val="27"/>
        </w:rPr>
      </w:pPr>
      <w:r w:rsidRPr="00921B89">
        <w:rPr>
          <w:color w:val="000000"/>
          <w:sz w:val="27"/>
          <w:szCs w:val="27"/>
          <w:shd w:val="clear" w:color="auto" w:fill="FFFFFF"/>
        </w:rPr>
        <w:t>- копию документа, удостоверяющего личность заявителя или представителя заявителя</w:t>
      </w:r>
      <w:r w:rsidRPr="00921B89">
        <w:rPr>
          <w:sz w:val="27"/>
          <w:szCs w:val="27"/>
        </w:rPr>
        <w:t>;</w:t>
      </w:r>
    </w:p>
    <w:p w:rsidR="00112E4A" w:rsidRPr="00921B89" w:rsidRDefault="00493F08" w:rsidP="00493F08">
      <w:pPr>
        <w:pStyle w:val="ConsPlusNormal"/>
        <w:spacing w:line="20" w:lineRule="atLeast"/>
        <w:ind w:firstLine="540"/>
        <w:jc w:val="both"/>
        <w:rPr>
          <w:sz w:val="27"/>
          <w:szCs w:val="27"/>
        </w:rPr>
      </w:pPr>
      <w:r w:rsidRPr="00921B89">
        <w:rPr>
          <w:sz w:val="27"/>
          <w:szCs w:val="27"/>
        </w:rPr>
        <w:t>- документ, подтверждающий полномочия лица на осуществление дейст</w:t>
      </w:r>
      <w:r w:rsidR="00020F0C" w:rsidRPr="00921B89">
        <w:rPr>
          <w:sz w:val="27"/>
          <w:szCs w:val="27"/>
        </w:rPr>
        <w:t>вий от имени претендента</w:t>
      </w:r>
      <w:r w:rsidR="00112E4A" w:rsidRPr="00921B89">
        <w:rPr>
          <w:sz w:val="27"/>
          <w:szCs w:val="27"/>
        </w:rPr>
        <w:t>;</w:t>
      </w:r>
    </w:p>
    <w:p w:rsidR="00EA2292" w:rsidRPr="00921B89" w:rsidRDefault="00112E4A" w:rsidP="009B1866">
      <w:pPr>
        <w:pStyle w:val="ConsPlusNormal"/>
        <w:spacing w:line="20" w:lineRule="atLeast"/>
        <w:ind w:firstLine="540"/>
        <w:jc w:val="both"/>
        <w:rPr>
          <w:sz w:val="27"/>
          <w:szCs w:val="27"/>
        </w:rPr>
      </w:pPr>
      <w:r w:rsidRPr="00921B89">
        <w:rPr>
          <w:sz w:val="27"/>
          <w:szCs w:val="27"/>
        </w:rPr>
        <w:t xml:space="preserve">- документ, </w:t>
      </w:r>
      <w:r w:rsidR="0008600C" w:rsidRPr="00921B89">
        <w:rPr>
          <w:sz w:val="27"/>
          <w:szCs w:val="27"/>
        </w:rPr>
        <w:t>подтверждающий внесение задатка, указанного в п.6.2 настоя</w:t>
      </w:r>
      <w:r w:rsidR="009B1866" w:rsidRPr="00921B89">
        <w:rPr>
          <w:sz w:val="27"/>
          <w:szCs w:val="27"/>
        </w:rPr>
        <w:t>щего Положения</w:t>
      </w:r>
      <w:r w:rsidR="00EA2292" w:rsidRPr="00921B89">
        <w:rPr>
          <w:sz w:val="27"/>
          <w:szCs w:val="27"/>
        </w:rPr>
        <w:t>;</w:t>
      </w:r>
    </w:p>
    <w:p w:rsidR="00493F08" w:rsidRPr="00921B89" w:rsidRDefault="00EA2292" w:rsidP="009B1866">
      <w:pPr>
        <w:pStyle w:val="ConsPlusNormal"/>
        <w:spacing w:line="20" w:lineRule="atLeast"/>
        <w:ind w:firstLine="540"/>
        <w:jc w:val="both"/>
        <w:rPr>
          <w:sz w:val="27"/>
          <w:szCs w:val="27"/>
        </w:rPr>
      </w:pPr>
      <w:r w:rsidRPr="00921B89">
        <w:rPr>
          <w:sz w:val="27"/>
          <w:szCs w:val="27"/>
        </w:rPr>
        <w:t xml:space="preserve">- </w:t>
      </w:r>
      <w:r w:rsidR="00015856" w:rsidRPr="00921B89">
        <w:rPr>
          <w:sz w:val="27"/>
          <w:szCs w:val="27"/>
        </w:rPr>
        <w:t>проект внешнего вида (фотомакет)</w:t>
      </w:r>
      <w:r w:rsidRPr="00921B89">
        <w:rPr>
          <w:sz w:val="27"/>
          <w:szCs w:val="27"/>
        </w:rPr>
        <w:t xml:space="preserve"> объекта НТО в цветном варианте</w:t>
      </w:r>
      <w:r w:rsidR="00020F0C"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6.4.2. если участник аукциона является плательщиком налога на профес</w:t>
      </w:r>
      <w:r w:rsidR="00020F0C" w:rsidRPr="00921B89">
        <w:rPr>
          <w:sz w:val="27"/>
          <w:szCs w:val="27"/>
        </w:rPr>
        <w:t xml:space="preserve">сиональный доход, то он обязан предоставить следующие </w:t>
      </w:r>
      <w:r w:rsidRPr="00921B89">
        <w:rPr>
          <w:sz w:val="27"/>
          <w:szCs w:val="27"/>
        </w:rPr>
        <w:t>сведения и документы:</w:t>
      </w:r>
    </w:p>
    <w:p w:rsidR="00C2256E" w:rsidRPr="00921B89" w:rsidRDefault="00C2256E" w:rsidP="0046026A">
      <w:pPr>
        <w:pStyle w:val="ConsPlusNormal"/>
        <w:spacing w:line="20" w:lineRule="atLeast"/>
        <w:ind w:firstLine="709"/>
        <w:jc w:val="both"/>
        <w:rPr>
          <w:sz w:val="27"/>
          <w:szCs w:val="27"/>
        </w:rPr>
      </w:pPr>
      <w:r w:rsidRPr="00921B89">
        <w:rPr>
          <w:sz w:val="27"/>
          <w:szCs w:val="27"/>
        </w:rPr>
        <w:t>- заявление на участие в аукционе;</w:t>
      </w:r>
    </w:p>
    <w:p w:rsidR="00592545" w:rsidRPr="00921B89" w:rsidRDefault="00592545" w:rsidP="0046026A">
      <w:pPr>
        <w:pStyle w:val="ConsPlusNormal"/>
        <w:spacing w:line="20" w:lineRule="atLeast"/>
        <w:ind w:firstLine="709"/>
        <w:jc w:val="both"/>
        <w:rPr>
          <w:color w:val="000000"/>
          <w:sz w:val="27"/>
          <w:szCs w:val="27"/>
          <w:shd w:val="clear" w:color="auto" w:fill="FFFFFF"/>
        </w:rPr>
      </w:pPr>
      <w:r w:rsidRPr="00921B89">
        <w:rPr>
          <w:color w:val="000000"/>
          <w:sz w:val="27"/>
          <w:szCs w:val="27"/>
          <w:shd w:val="clear" w:color="auto" w:fill="FFFFFF"/>
        </w:rPr>
        <w:t>- копию документа, удостоверяющего личность заявителя или представителя заявителя;</w:t>
      </w:r>
    </w:p>
    <w:p w:rsidR="00EA2292" w:rsidRPr="00921B89" w:rsidRDefault="00EA2292" w:rsidP="0046026A">
      <w:pPr>
        <w:pStyle w:val="ConsPlusNormal"/>
        <w:spacing w:line="20" w:lineRule="atLeast"/>
        <w:ind w:firstLine="709"/>
        <w:jc w:val="both"/>
        <w:rPr>
          <w:sz w:val="27"/>
          <w:szCs w:val="27"/>
        </w:rPr>
      </w:pPr>
      <w:r w:rsidRPr="00921B89">
        <w:rPr>
          <w:color w:val="000000"/>
          <w:sz w:val="27"/>
          <w:szCs w:val="27"/>
          <w:shd w:val="clear" w:color="auto" w:fill="FFFFFF"/>
        </w:rPr>
        <w:t>-  документ, подтверждающий полномочия лица на осуществление действий от имени претендента;</w:t>
      </w:r>
    </w:p>
    <w:p w:rsidR="00493F08" w:rsidRPr="00921B89" w:rsidRDefault="00493F08" w:rsidP="0046026A">
      <w:pPr>
        <w:pStyle w:val="ConsPlusNormal"/>
        <w:spacing w:line="20" w:lineRule="atLeast"/>
        <w:ind w:firstLine="709"/>
        <w:jc w:val="both"/>
        <w:rPr>
          <w:sz w:val="27"/>
          <w:szCs w:val="27"/>
        </w:rPr>
      </w:pPr>
      <w:r w:rsidRPr="00921B89">
        <w:rPr>
          <w:sz w:val="27"/>
          <w:szCs w:val="27"/>
        </w:rPr>
        <w:t xml:space="preserve">- </w:t>
      </w:r>
      <w:r w:rsidRPr="00921B89">
        <w:rPr>
          <w:sz w:val="27"/>
          <w:szCs w:val="27"/>
          <w:shd w:val="clear" w:color="auto" w:fill="FFFFFF"/>
        </w:rPr>
        <w:t>справк</w:t>
      </w:r>
      <w:r w:rsidR="00EA2292" w:rsidRPr="00921B89">
        <w:rPr>
          <w:sz w:val="27"/>
          <w:szCs w:val="27"/>
          <w:shd w:val="clear" w:color="auto" w:fill="FFFFFF"/>
        </w:rPr>
        <w:t>у</w:t>
      </w:r>
      <w:r w:rsidRPr="00921B89">
        <w:rPr>
          <w:sz w:val="27"/>
          <w:szCs w:val="27"/>
          <w:shd w:val="clear" w:color="auto" w:fill="FFFFFF"/>
        </w:rPr>
        <w:t xml:space="preserve"> о постановке на учет </w:t>
      </w:r>
      <w:r w:rsidRPr="00921B89">
        <w:rPr>
          <w:bCs/>
          <w:sz w:val="27"/>
          <w:szCs w:val="27"/>
          <w:shd w:val="clear" w:color="auto" w:fill="FFFFFF"/>
        </w:rPr>
        <w:t xml:space="preserve">в качестве </w:t>
      </w:r>
      <w:r w:rsidRPr="00921B89">
        <w:rPr>
          <w:sz w:val="27"/>
          <w:szCs w:val="27"/>
        </w:rPr>
        <w:t>плательщика налога на профессиональный доход;</w:t>
      </w:r>
    </w:p>
    <w:p w:rsidR="00EA2292" w:rsidRPr="00921B89" w:rsidRDefault="0008600C" w:rsidP="00592545">
      <w:pPr>
        <w:pStyle w:val="ConsPlusNormal"/>
        <w:spacing w:line="20" w:lineRule="atLeast"/>
        <w:ind w:firstLine="540"/>
        <w:jc w:val="both"/>
        <w:rPr>
          <w:sz w:val="27"/>
          <w:szCs w:val="27"/>
        </w:rPr>
      </w:pPr>
      <w:r w:rsidRPr="00921B89">
        <w:rPr>
          <w:sz w:val="27"/>
          <w:szCs w:val="27"/>
        </w:rPr>
        <w:t>- документ, подтверждающий внесение задатка, указанного в п.6.2 настоя</w:t>
      </w:r>
      <w:r w:rsidR="00592545" w:rsidRPr="00921B89">
        <w:rPr>
          <w:sz w:val="27"/>
          <w:szCs w:val="27"/>
        </w:rPr>
        <w:t>щего Положения</w:t>
      </w:r>
      <w:r w:rsidR="00EA2292" w:rsidRPr="00921B89">
        <w:rPr>
          <w:sz w:val="27"/>
          <w:szCs w:val="27"/>
        </w:rPr>
        <w:t>;</w:t>
      </w:r>
    </w:p>
    <w:p w:rsidR="00493F08" w:rsidRPr="00921B89" w:rsidRDefault="00EA2292" w:rsidP="00592545">
      <w:pPr>
        <w:pStyle w:val="ConsPlusNormal"/>
        <w:spacing w:line="20" w:lineRule="atLeast"/>
        <w:ind w:firstLine="540"/>
        <w:jc w:val="both"/>
        <w:rPr>
          <w:sz w:val="27"/>
          <w:szCs w:val="27"/>
        </w:rPr>
      </w:pPr>
      <w:r w:rsidRPr="00921B89">
        <w:rPr>
          <w:sz w:val="27"/>
          <w:szCs w:val="27"/>
        </w:rPr>
        <w:t xml:space="preserve">- </w:t>
      </w:r>
      <w:r w:rsidR="00015856" w:rsidRPr="00921B89">
        <w:rPr>
          <w:sz w:val="27"/>
          <w:szCs w:val="27"/>
        </w:rPr>
        <w:t>проект внешнего вида (фотомакет)</w:t>
      </w:r>
      <w:r w:rsidRPr="00921B89">
        <w:rPr>
          <w:sz w:val="27"/>
          <w:szCs w:val="27"/>
        </w:rPr>
        <w:t xml:space="preserve"> объекта НТО в цветном варианте</w:t>
      </w:r>
      <w:r w:rsidR="00493F08"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6.5. Претендент вправе подать только одну заявку на участие в аукционе в отношении каждого предмета аукциона (лота).</w:t>
      </w:r>
    </w:p>
    <w:p w:rsidR="00493F08" w:rsidRPr="00921B89" w:rsidRDefault="00493F08" w:rsidP="00493F08">
      <w:pPr>
        <w:pStyle w:val="ConsPlusNormal"/>
        <w:spacing w:line="20" w:lineRule="atLeast"/>
        <w:ind w:firstLine="540"/>
        <w:jc w:val="both"/>
        <w:rPr>
          <w:sz w:val="27"/>
          <w:szCs w:val="27"/>
        </w:rPr>
      </w:pPr>
      <w:r w:rsidRPr="00921B89">
        <w:rPr>
          <w:sz w:val="27"/>
          <w:szCs w:val="27"/>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93F08" w:rsidRPr="00921B89" w:rsidRDefault="00493F08" w:rsidP="00493F08">
      <w:pPr>
        <w:pStyle w:val="ConsPlusNormal"/>
        <w:spacing w:line="20" w:lineRule="atLeast"/>
        <w:ind w:firstLine="540"/>
        <w:jc w:val="both"/>
        <w:rPr>
          <w:sz w:val="27"/>
          <w:szCs w:val="27"/>
        </w:rPr>
      </w:pPr>
      <w:r w:rsidRPr="00921B89">
        <w:rPr>
          <w:sz w:val="27"/>
          <w:szCs w:val="27"/>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93F08" w:rsidRPr="00921B89" w:rsidRDefault="00493F08" w:rsidP="00493F08">
      <w:pPr>
        <w:pStyle w:val="ConsPlusNormal"/>
        <w:spacing w:line="20" w:lineRule="atLeast"/>
        <w:ind w:firstLine="540"/>
        <w:jc w:val="both"/>
        <w:rPr>
          <w:sz w:val="27"/>
          <w:szCs w:val="27"/>
        </w:rPr>
      </w:pPr>
      <w:r w:rsidRPr="00921B89">
        <w:rPr>
          <w:sz w:val="27"/>
          <w:szCs w:val="27"/>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6.9. При рассмотрении заявок на участие в аукционе претендент не допускается Организатором к участию в аукционе в следующих случаях:</w:t>
      </w:r>
    </w:p>
    <w:p w:rsidR="00493F08" w:rsidRPr="00921B89" w:rsidRDefault="00493F08" w:rsidP="00493F08">
      <w:pPr>
        <w:pStyle w:val="ConsPlusNormal"/>
        <w:spacing w:line="20" w:lineRule="atLeast"/>
        <w:ind w:firstLine="540"/>
        <w:jc w:val="both"/>
        <w:rPr>
          <w:sz w:val="27"/>
          <w:szCs w:val="27"/>
        </w:rPr>
      </w:pPr>
      <w:r w:rsidRPr="00921B89">
        <w:rPr>
          <w:sz w:val="27"/>
          <w:szCs w:val="27"/>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 xml:space="preserve">2) несоответствие требованиям, установленным в соответствии с </w:t>
      </w:r>
      <w:hyperlink w:anchor="P290" w:history="1">
        <w:r w:rsidRPr="00921B89">
          <w:rPr>
            <w:sz w:val="27"/>
            <w:szCs w:val="27"/>
          </w:rPr>
          <w:t>разделом 4</w:t>
        </w:r>
      </w:hyperlink>
      <w:r w:rsidRPr="00921B89">
        <w:rPr>
          <w:sz w:val="27"/>
          <w:szCs w:val="27"/>
        </w:rPr>
        <w:t xml:space="preserve"> настоящего Положения;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3) заявка подписана лицом, не уполномоченным претендентом на осуществление таких действий;</w:t>
      </w:r>
    </w:p>
    <w:p w:rsidR="00493F08" w:rsidRPr="00921B89" w:rsidRDefault="00493F08" w:rsidP="00493F08">
      <w:pPr>
        <w:pStyle w:val="ConsPlusNormal"/>
        <w:spacing w:line="20" w:lineRule="atLeast"/>
        <w:ind w:firstLine="540"/>
        <w:jc w:val="both"/>
        <w:rPr>
          <w:sz w:val="27"/>
          <w:szCs w:val="27"/>
        </w:rPr>
      </w:pPr>
      <w:r w:rsidRPr="00921B89">
        <w:rPr>
          <w:sz w:val="27"/>
          <w:szCs w:val="27"/>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493F08" w:rsidRPr="00921B89" w:rsidRDefault="00493F08" w:rsidP="00493F08">
      <w:pPr>
        <w:pStyle w:val="ConsPlusNormal"/>
        <w:spacing w:line="20" w:lineRule="atLeast"/>
        <w:ind w:firstLine="540"/>
        <w:jc w:val="both"/>
        <w:rPr>
          <w:sz w:val="27"/>
          <w:szCs w:val="27"/>
        </w:rPr>
      </w:pPr>
      <w:r w:rsidRPr="00921B89">
        <w:rPr>
          <w:sz w:val="27"/>
          <w:szCs w:val="27"/>
        </w:rPr>
        <w:t>5) несоответствие заявки на участие в аукционе требованиям информационного сообщения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Перечень указанных оснований отказа претенденту в участии в аукционе является исчерпывающим.</w:t>
      </w:r>
    </w:p>
    <w:p w:rsidR="00493F08" w:rsidRPr="00921B89" w:rsidRDefault="00493F08" w:rsidP="00493F08">
      <w:pPr>
        <w:pStyle w:val="ConsPlusNormal"/>
        <w:spacing w:line="20" w:lineRule="atLeast"/>
        <w:ind w:firstLine="540"/>
        <w:jc w:val="both"/>
        <w:rPr>
          <w:sz w:val="27"/>
          <w:szCs w:val="27"/>
        </w:rPr>
      </w:pPr>
      <w:r w:rsidRPr="00921B89">
        <w:rPr>
          <w:sz w:val="27"/>
          <w:szCs w:val="27"/>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93F08" w:rsidRPr="00921B89" w:rsidRDefault="00493F08" w:rsidP="00493F08">
      <w:pPr>
        <w:pStyle w:val="ConsPlusNormal"/>
        <w:spacing w:line="20" w:lineRule="atLeast"/>
        <w:ind w:firstLine="540"/>
        <w:jc w:val="both"/>
        <w:rPr>
          <w:sz w:val="27"/>
          <w:szCs w:val="27"/>
        </w:rPr>
      </w:pPr>
      <w:r w:rsidRPr="00921B89">
        <w:rPr>
          <w:sz w:val="27"/>
          <w:szCs w:val="27"/>
        </w:rPr>
        <w:t>6.11. Претендент, подавший заявку на участие в аукционе, вправе отозвать заявку на участие в аукционе в любое время до момента проведения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7. Начальная (минимальная) цена</w:t>
      </w:r>
      <w:r w:rsidR="00846B3F" w:rsidRPr="00921B89">
        <w:rPr>
          <w:rFonts w:ascii="Times New Roman" w:hAnsi="Times New Roman" w:cs="Times New Roman"/>
          <w:sz w:val="27"/>
          <w:szCs w:val="27"/>
        </w:rPr>
        <w:t xml:space="preserve"> </w:t>
      </w: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аукциона на право заключения Договора</w:t>
      </w:r>
    </w:p>
    <w:p w:rsidR="0039076E" w:rsidRPr="00921B89" w:rsidRDefault="00493F08" w:rsidP="00897817">
      <w:pPr>
        <w:pStyle w:val="ConsPlusNormal"/>
        <w:spacing w:line="20" w:lineRule="atLeast"/>
        <w:ind w:firstLine="540"/>
        <w:jc w:val="both"/>
        <w:rPr>
          <w:sz w:val="27"/>
          <w:szCs w:val="27"/>
        </w:rPr>
      </w:pPr>
      <w:r w:rsidRPr="00921B89">
        <w:rPr>
          <w:sz w:val="27"/>
          <w:szCs w:val="27"/>
        </w:rPr>
        <w:t>7.1. Начальная (минимальная) цена аукциона на право заключения Договора определяется на основании Методики</w:t>
      </w:r>
      <w:r w:rsidR="004521D4" w:rsidRPr="00921B89">
        <w:rPr>
          <w:sz w:val="27"/>
          <w:szCs w:val="27"/>
        </w:rPr>
        <w:t>.</w:t>
      </w:r>
    </w:p>
    <w:p w:rsidR="00020F0C" w:rsidRPr="00921B89" w:rsidRDefault="004D7371" w:rsidP="00897817">
      <w:pPr>
        <w:pStyle w:val="ConsPlusNormal"/>
        <w:spacing w:line="20" w:lineRule="atLeast"/>
        <w:ind w:firstLine="540"/>
        <w:jc w:val="both"/>
        <w:rPr>
          <w:sz w:val="27"/>
          <w:szCs w:val="27"/>
          <w:shd w:val="clear" w:color="auto" w:fill="FFFFFF"/>
        </w:rPr>
      </w:pPr>
      <w:r w:rsidRPr="00921B89">
        <w:rPr>
          <w:sz w:val="27"/>
          <w:szCs w:val="27"/>
        </w:rPr>
        <w:t>Д</w:t>
      </w:r>
      <w:r w:rsidR="00897817" w:rsidRPr="00921B89">
        <w:rPr>
          <w:sz w:val="27"/>
          <w:szCs w:val="27"/>
        </w:rPr>
        <w:t>оговор на размещение нестационарн</w:t>
      </w:r>
      <w:r w:rsidRPr="00921B89">
        <w:rPr>
          <w:sz w:val="27"/>
          <w:szCs w:val="27"/>
        </w:rPr>
        <w:t>ого</w:t>
      </w:r>
      <w:r w:rsidR="00897817" w:rsidRPr="00921B89">
        <w:rPr>
          <w:sz w:val="27"/>
          <w:szCs w:val="27"/>
        </w:rPr>
        <w:t xml:space="preserve"> торгов</w:t>
      </w:r>
      <w:r w:rsidRPr="00921B89">
        <w:rPr>
          <w:sz w:val="27"/>
          <w:szCs w:val="27"/>
        </w:rPr>
        <w:t>ого</w:t>
      </w:r>
      <w:r w:rsidR="00897817" w:rsidRPr="00921B89">
        <w:rPr>
          <w:sz w:val="27"/>
          <w:szCs w:val="27"/>
        </w:rPr>
        <w:t xml:space="preserve"> объект</w:t>
      </w:r>
      <w:r w:rsidRPr="00921B89">
        <w:rPr>
          <w:sz w:val="27"/>
          <w:szCs w:val="27"/>
        </w:rPr>
        <w:t>а заключается на срок, указанный в</w:t>
      </w:r>
      <w:r w:rsidRPr="00921B89">
        <w:rPr>
          <w:sz w:val="27"/>
          <w:szCs w:val="27"/>
          <w:shd w:val="clear" w:color="auto" w:fill="FFFFFF"/>
        </w:rPr>
        <w:t xml:space="preserve"> информационном сообщении о проведении аукциона</w:t>
      </w:r>
      <w:r w:rsidR="00020F0C" w:rsidRPr="00921B89">
        <w:rPr>
          <w:sz w:val="27"/>
          <w:szCs w:val="27"/>
          <w:shd w:val="clear" w:color="auto" w:fill="FFFFFF"/>
        </w:rPr>
        <w:t xml:space="preserve"> на сроки:</w:t>
      </w:r>
    </w:p>
    <w:p w:rsidR="00020F0C" w:rsidRPr="00921B89" w:rsidRDefault="00020F0C" w:rsidP="00020F0C">
      <w:pPr>
        <w:autoSpaceDE w:val="0"/>
        <w:autoSpaceDN w:val="0"/>
        <w:adjustRightInd w:val="0"/>
        <w:spacing w:line="20" w:lineRule="atLeast"/>
        <w:ind w:firstLine="709"/>
        <w:jc w:val="both"/>
        <w:rPr>
          <w:rFonts w:eastAsia="Calibri"/>
          <w:sz w:val="27"/>
          <w:szCs w:val="27"/>
        </w:rPr>
      </w:pPr>
      <w:r w:rsidRPr="00921B89">
        <w:rPr>
          <w:rFonts w:eastAsia="Calibri"/>
          <w:sz w:val="27"/>
          <w:szCs w:val="27"/>
        </w:rPr>
        <w:t>- для сезонной торговли – от 1 до 6 месяцев (в периоды, указанные в графе 6 Схемы размещения НТО);</w:t>
      </w:r>
    </w:p>
    <w:p w:rsidR="004D7371" w:rsidRPr="00921B89" w:rsidRDefault="00020F0C" w:rsidP="00020F0C">
      <w:pPr>
        <w:autoSpaceDE w:val="0"/>
        <w:autoSpaceDN w:val="0"/>
        <w:adjustRightInd w:val="0"/>
        <w:spacing w:line="20" w:lineRule="atLeast"/>
        <w:ind w:firstLine="709"/>
        <w:jc w:val="both"/>
        <w:rPr>
          <w:rFonts w:eastAsia="Calibri"/>
          <w:sz w:val="27"/>
          <w:szCs w:val="27"/>
        </w:rPr>
      </w:pPr>
      <w:r w:rsidRPr="00921B89">
        <w:rPr>
          <w:rFonts w:eastAsia="Calibri"/>
          <w:sz w:val="27"/>
          <w:szCs w:val="27"/>
        </w:rPr>
        <w:t>- для остальных НТО - до 10 лет (с учетом необходимости обеспечения устойчивого развития территорий)</w:t>
      </w:r>
      <w:r w:rsidR="004D7371" w:rsidRPr="00921B89">
        <w:rPr>
          <w:sz w:val="27"/>
          <w:szCs w:val="27"/>
          <w:shd w:val="clear" w:color="auto" w:fill="FFFFFF"/>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7.2.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5" w:history="1">
        <w:r w:rsidRPr="00921B89">
          <w:rPr>
            <w:sz w:val="27"/>
            <w:szCs w:val="27"/>
          </w:rPr>
          <w:t>статьей 437</w:t>
        </w:r>
      </w:hyperlink>
      <w:r w:rsidRPr="00921B89">
        <w:rPr>
          <w:sz w:val="27"/>
          <w:szCs w:val="27"/>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846B3F" w:rsidRPr="00921B89" w:rsidRDefault="00846B3F" w:rsidP="00493F08">
      <w:pPr>
        <w:pStyle w:val="ConsPlusNormal"/>
        <w:spacing w:line="20" w:lineRule="atLeast"/>
        <w:ind w:firstLine="540"/>
        <w:jc w:val="both"/>
        <w:rPr>
          <w:sz w:val="27"/>
          <w:szCs w:val="27"/>
        </w:rPr>
      </w:pPr>
    </w:p>
    <w:p w:rsidR="00493F08" w:rsidRPr="00921B89" w:rsidRDefault="00203E8E" w:rsidP="00203E8E">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8. Порядок проведения аукциона</w:t>
      </w:r>
      <w:r w:rsidR="00846B3F" w:rsidRPr="00921B89">
        <w:rPr>
          <w:rFonts w:ascii="Times New Roman" w:hAnsi="Times New Roman" w:cs="Times New Roman"/>
          <w:sz w:val="27"/>
          <w:szCs w:val="27"/>
        </w:rPr>
        <w:t xml:space="preserve"> </w:t>
      </w:r>
      <w:r w:rsidR="00493F08" w:rsidRPr="00921B89">
        <w:rPr>
          <w:rFonts w:ascii="Times New Roman" w:hAnsi="Times New Roman" w:cs="Times New Roman"/>
          <w:sz w:val="27"/>
          <w:szCs w:val="27"/>
        </w:rPr>
        <w:t>и оформление его результатов</w:t>
      </w:r>
    </w:p>
    <w:p w:rsidR="00493F08" w:rsidRPr="00921B89" w:rsidRDefault="00493F08" w:rsidP="00493F08">
      <w:pPr>
        <w:pStyle w:val="ConsPlusNormal"/>
        <w:spacing w:line="20" w:lineRule="atLeast"/>
        <w:ind w:firstLine="540"/>
        <w:jc w:val="both"/>
        <w:rPr>
          <w:sz w:val="27"/>
          <w:szCs w:val="27"/>
        </w:rPr>
      </w:pPr>
      <w:r w:rsidRPr="00921B89">
        <w:rPr>
          <w:sz w:val="27"/>
          <w:szCs w:val="27"/>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8.2. Решения Организатора о признании претендентов участниками аукциона оформляется протоколом.</w:t>
      </w:r>
    </w:p>
    <w:p w:rsidR="00493F08" w:rsidRPr="00921B89" w:rsidRDefault="00493F08" w:rsidP="00493F08">
      <w:pPr>
        <w:pStyle w:val="ConsPlusNormal"/>
        <w:spacing w:line="20" w:lineRule="atLeast"/>
        <w:ind w:firstLine="540"/>
        <w:jc w:val="both"/>
        <w:rPr>
          <w:sz w:val="27"/>
          <w:szCs w:val="27"/>
        </w:rPr>
      </w:pPr>
      <w:r w:rsidRPr="00921B89">
        <w:rPr>
          <w:sz w:val="27"/>
          <w:szCs w:val="27"/>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93F08" w:rsidRPr="00921B89" w:rsidRDefault="00493F08" w:rsidP="00493F08">
      <w:pPr>
        <w:pStyle w:val="ConsPlusNormal"/>
        <w:spacing w:line="20" w:lineRule="atLeast"/>
        <w:ind w:firstLine="540"/>
        <w:jc w:val="both"/>
        <w:rPr>
          <w:sz w:val="27"/>
          <w:szCs w:val="27"/>
        </w:rPr>
      </w:pPr>
      <w:r w:rsidRPr="00921B89">
        <w:rPr>
          <w:sz w:val="27"/>
          <w:szCs w:val="27"/>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93F08" w:rsidRPr="00921B89" w:rsidRDefault="00493F08" w:rsidP="00493F08">
      <w:pPr>
        <w:pStyle w:val="ConsPlusNormal"/>
        <w:spacing w:line="20" w:lineRule="atLeast"/>
        <w:ind w:firstLine="540"/>
        <w:jc w:val="both"/>
        <w:rPr>
          <w:sz w:val="27"/>
          <w:szCs w:val="27"/>
        </w:rPr>
      </w:pPr>
      <w:r w:rsidRPr="00921B89">
        <w:rPr>
          <w:sz w:val="27"/>
          <w:szCs w:val="27"/>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493F08" w:rsidRPr="00921B89" w:rsidRDefault="00493F08" w:rsidP="00493F08">
      <w:pPr>
        <w:pStyle w:val="ConsPlusNormal"/>
        <w:spacing w:line="20" w:lineRule="atLeast"/>
        <w:ind w:firstLine="540"/>
        <w:jc w:val="both"/>
        <w:rPr>
          <w:sz w:val="27"/>
          <w:szCs w:val="27"/>
        </w:rPr>
      </w:pPr>
      <w:r w:rsidRPr="00921B89">
        <w:rPr>
          <w:sz w:val="27"/>
          <w:szCs w:val="27"/>
        </w:rPr>
        <w:t>Информация об отказе в допуске к участию в аукционе размещается на официальном сайте Угличского муниципального района в сети Интернет в срок не позднее рабочего дня, следующего за днем принятия указанного решения.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8.5. Аукцион проводится в следующем порядке:</w:t>
      </w:r>
    </w:p>
    <w:p w:rsidR="00493F08" w:rsidRPr="00921B89" w:rsidRDefault="00493F08" w:rsidP="00493F08">
      <w:pPr>
        <w:pStyle w:val="ConsPlusNormal"/>
        <w:spacing w:line="20" w:lineRule="atLeast"/>
        <w:ind w:firstLine="540"/>
        <w:jc w:val="both"/>
        <w:rPr>
          <w:sz w:val="27"/>
          <w:szCs w:val="27"/>
        </w:rPr>
      </w:pPr>
      <w:r w:rsidRPr="00921B89">
        <w:rPr>
          <w:sz w:val="27"/>
          <w:szCs w:val="27"/>
        </w:rPr>
        <w:t>1) участникам аукциона выдаются пронумерованные карточки участника аукциона (далее - карточки);</w:t>
      </w:r>
    </w:p>
    <w:p w:rsidR="00493F08" w:rsidRPr="00921B89" w:rsidRDefault="00493F08" w:rsidP="00493F08">
      <w:pPr>
        <w:pStyle w:val="ConsPlusNormal"/>
        <w:spacing w:line="20" w:lineRule="atLeast"/>
        <w:ind w:firstLine="540"/>
        <w:jc w:val="both"/>
        <w:rPr>
          <w:sz w:val="27"/>
          <w:szCs w:val="27"/>
        </w:rPr>
      </w:pPr>
      <w:r w:rsidRPr="00921B89">
        <w:rPr>
          <w:sz w:val="27"/>
          <w:szCs w:val="27"/>
        </w:rPr>
        <w:t>2) аукцион начинается с объявления об открытии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3) после открытия аукциона оглашаются наименование торгового объекта, основные его характеристики, начальная цена аукциона и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не изменяется в течение всего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5) после оглашения начальной цены аукциона участникам аукциона предлагается заявить эту цену путем поднятия карточек;</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6)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Каждая последующая цена, превышающая предыдущую цену на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заявляется участниками аукциона путем поднятия карточек;</w:t>
      </w:r>
    </w:p>
    <w:p w:rsidR="00493F08" w:rsidRPr="00921B89" w:rsidRDefault="00493F08" w:rsidP="00493F08">
      <w:pPr>
        <w:pStyle w:val="ConsPlusNormal"/>
        <w:spacing w:line="20" w:lineRule="atLeast"/>
        <w:ind w:firstLine="540"/>
        <w:jc w:val="both"/>
        <w:rPr>
          <w:sz w:val="27"/>
          <w:szCs w:val="27"/>
        </w:rPr>
      </w:pPr>
      <w:r w:rsidRPr="00921B89">
        <w:rPr>
          <w:sz w:val="27"/>
          <w:szCs w:val="27"/>
        </w:rPr>
        <w:t>7)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93F08" w:rsidRPr="00921B89" w:rsidRDefault="00493F08" w:rsidP="00493F08">
      <w:pPr>
        <w:pStyle w:val="ConsPlusNormal"/>
        <w:spacing w:line="20" w:lineRule="atLeast"/>
        <w:ind w:firstLine="540"/>
        <w:jc w:val="both"/>
        <w:rPr>
          <w:sz w:val="27"/>
          <w:szCs w:val="27"/>
        </w:rPr>
      </w:pPr>
      <w:r w:rsidRPr="00921B89">
        <w:rPr>
          <w:sz w:val="27"/>
          <w:szCs w:val="27"/>
        </w:rPr>
        <w:t>8) по завершении аукциона объявляется о продаже права на размещение соответствующего объекта, называются цена Договора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493F08" w:rsidRPr="00921B89" w:rsidRDefault="00493F08" w:rsidP="00493F08">
      <w:pPr>
        <w:pStyle w:val="ConsPlusNormal"/>
        <w:spacing w:line="20" w:lineRule="atLeast"/>
        <w:ind w:firstLine="540"/>
        <w:jc w:val="both"/>
        <w:rPr>
          <w:sz w:val="27"/>
          <w:szCs w:val="27"/>
        </w:rPr>
      </w:pPr>
      <w:r w:rsidRPr="00921B89">
        <w:rPr>
          <w:sz w:val="27"/>
          <w:szCs w:val="27"/>
        </w:rPr>
        <w:t>9) цена Договора, предложенная победителем аукциона</w:t>
      </w:r>
      <w:r w:rsidR="006E6FBA" w:rsidRPr="00921B89">
        <w:rPr>
          <w:sz w:val="27"/>
          <w:szCs w:val="27"/>
        </w:rPr>
        <w:t xml:space="preserve"> является конечной ценой аукциона и</w:t>
      </w:r>
      <w:r w:rsidRPr="00921B89">
        <w:rPr>
          <w:sz w:val="27"/>
          <w:szCs w:val="27"/>
        </w:rPr>
        <w:t xml:space="preserve"> заносится в протокол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10)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493F08" w:rsidRPr="00921B89" w:rsidRDefault="00493F08" w:rsidP="00493F08">
      <w:pPr>
        <w:pStyle w:val="ConsPlusNormal"/>
        <w:spacing w:line="20" w:lineRule="atLeast"/>
        <w:ind w:firstLine="540"/>
        <w:jc w:val="both"/>
        <w:rPr>
          <w:sz w:val="27"/>
          <w:szCs w:val="27"/>
        </w:rPr>
      </w:pPr>
      <w:r w:rsidRPr="00921B89">
        <w:rPr>
          <w:sz w:val="27"/>
          <w:szCs w:val="27"/>
        </w:rPr>
        <w:t>Протокол об итогах аукциона вручается победителю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8.7. По результатам аукциона победитель аукциона и </w:t>
      </w:r>
      <w:r w:rsidR="00F119B1" w:rsidRPr="00921B89">
        <w:rPr>
          <w:sz w:val="27"/>
          <w:szCs w:val="27"/>
        </w:rPr>
        <w:t>Управление финансов</w:t>
      </w:r>
      <w:r w:rsidRPr="00921B89">
        <w:rPr>
          <w:sz w:val="27"/>
          <w:szCs w:val="27"/>
        </w:rPr>
        <w:t xml:space="preserve"> </w:t>
      </w:r>
      <w:r w:rsidR="001C3C52" w:rsidRPr="00921B89">
        <w:rPr>
          <w:sz w:val="27"/>
          <w:szCs w:val="27"/>
        </w:rPr>
        <w:t xml:space="preserve">Администрации </w:t>
      </w:r>
      <w:r w:rsidRPr="00921B89">
        <w:rPr>
          <w:sz w:val="27"/>
          <w:szCs w:val="27"/>
        </w:rPr>
        <w:t>Угличского муниципального района в течение 5 рабочих дней со дня подведения итогов аукциона заключают Договор.</w:t>
      </w:r>
    </w:p>
    <w:p w:rsidR="006E0C57" w:rsidRPr="00921B89" w:rsidRDefault="00493F08" w:rsidP="00493F08">
      <w:pPr>
        <w:pStyle w:val="ConsPlusNormal"/>
        <w:spacing w:line="20" w:lineRule="atLeast"/>
        <w:ind w:firstLine="540"/>
        <w:jc w:val="both"/>
        <w:rPr>
          <w:sz w:val="27"/>
          <w:szCs w:val="27"/>
        </w:rPr>
      </w:pPr>
      <w:r w:rsidRPr="00921B89">
        <w:rPr>
          <w:sz w:val="27"/>
          <w:szCs w:val="27"/>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w:t>
      </w:r>
      <w:r w:rsidR="006E0C57" w:rsidRPr="00921B89">
        <w:rPr>
          <w:sz w:val="27"/>
          <w:szCs w:val="27"/>
        </w:rPr>
        <w:t>ообщении о проведении аукциона.</w:t>
      </w:r>
    </w:p>
    <w:p w:rsidR="00493F08" w:rsidRPr="00921B89" w:rsidRDefault="00493F08" w:rsidP="006E0C57">
      <w:pPr>
        <w:pStyle w:val="ConsPlusNormal"/>
        <w:spacing w:line="20" w:lineRule="atLeast"/>
        <w:ind w:firstLine="540"/>
        <w:jc w:val="both"/>
        <w:rPr>
          <w:sz w:val="27"/>
          <w:szCs w:val="27"/>
        </w:rPr>
      </w:pPr>
      <w:r w:rsidRPr="00921B89">
        <w:rPr>
          <w:sz w:val="27"/>
          <w:szCs w:val="27"/>
        </w:rPr>
        <w:t>Внесенный победителем задаток засчитывается в счет оплаты права на заключение Договора.</w:t>
      </w:r>
      <w:r w:rsidR="009860B2" w:rsidRPr="00921B89">
        <w:rPr>
          <w:sz w:val="27"/>
          <w:szCs w:val="27"/>
        </w:rPr>
        <w:t xml:space="preserve"> </w:t>
      </w:r>
      <w:r w:rsidRPr="00921B89">
        <w:rPr>
          <w:sz w:val="27"/>
          <w:szCs w:val="27"/>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493F08" w:rsidRPr="00921B89" w:rsidRDefault="00493F08" w:rsidP="00493F08">
      <w:pPr>
        <w:pStyle w:val="ConsPlusNormal"/>
        <w:spacing w:line="20" w:lineRule="atLeast"/>
        <w:ind w:firstLine="540"/>
        <w:jc w:val="both"/>
        <w:rPr>
          <w:sz w:val="27"/>
          <w:szCs w:val="27"/>
        </w:rPr>
      </w:pPr>
      <w:r w:rsidRPr="00921B89">
        <w:rPr>
          <w:sz w:val="27"/>
          <w:szCs w:val="27"/>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46B3F" w:rsidRPr="00921B89" w:rsidRDefault="00846B3F" w:rsidP="00493F08">
      <w:pPr>
        <w:pStyle w:val="ConsPlusNormal"/>
        <w:spacing w:line="20" w:lineRule="atLeast"/>
        <w:ind w:firstLine="540"/>
        <w:jc w:val="both"/>
        <w:rPr>
          <w:sz w:val="27"/>
          <w:szCs w:val="27"/>
        </w:rPr>
      </w:pPr>
    </w:p>
    <w:p w:rsidR="00493F08" w:rsidRPr="00921B89" w:rsidRDefault="00794296"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9</w:t>
      </w:r>
      <w:r w:rsidR="00493F08" w:rsidRPr="00921B89">
        <w:rPr>
          <w:rFonts w:ascii="Times New Roman" w:hAnsi="Times New Roman" w:cs="Times New Roman"/>
          <w:sz w:val="27"/>
          <w:szCs w:val="27"/>
        </w:rPr>
        <w:t>. Порядок возврата задатка</w:t>
      </w:r>
    </w:p>
    <w:p w:rsidR="00493F08" w:rsidRPr="00921B89" w:rsidRDefault="00493F08" w:rsidP="00493F08">
      <w:pPr>
        <w:pStyle w:val="ConsPlusNormal"/>
        <w:spacing w:line="20" w:lineRule="atLeast"/>
        <w:ind w:firstLine="540"/>
        <w:jc w:val="both"/>
        <w:rPr>
          <w:sz w:val="27"/>
          <w:szCs w:val="27"/>
        </w:rPr>
      </w:pPr>
      <w:r w:rsidRPr="00921B89">
        <w:rPr>
          <w:sz w:val="27"/>
          <w:szCs w:val="27"/>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9.3. Претендент до истечения срока подачи заявок имеет право отозвать заявку путем письменного уведомления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В случае отзыва претендентом заявки позднее даты окончания приема заявок </w:t>
      </w:r>
      <w:r w:rsidR="00936651" w:rsidRPr="00921B89">
        <w:rPr>
          <w:sz w:val="27"/>
          <w:szCs w:val="27"/>
        </w:rPr>
        <w:t xml:space="preserve">ему возвращается </w:t>
      </w:r>
      <w:r w:rsidRPr="00921B89">
        <w:rPr>
          <w:sz w:val="27"/>
          <w:szCs w:val="27"/>
        </w:rPr>
        <w:t>задаток.</w:t>
      </w:r>
    </w:p>
    <w:p w:rsidR="00493F08" w:rsidRPr="00921B89" w:rsidRDefault="00493F08" w:rsidP="00493F08">
      <w:pPr>
        <w:pStyle w:val="ConsPlusNormal"/>
        <w:spacing w:line="20" w:lineRule="atLeast"/>
        <w:ind w:firstLine="540"/>
        <w:jc w:val="both"/>
        <w:rPr>
          <w:sz w:val="27"/>
          <w:szCs w:val="27"/>
        </w:rPr>
      </w:pPr>
      <w:r w:rsidRPr="00921B89">
        <w:rPr>
          <w:sz w:val="27"/>
          <w:szCs w:val="27"/>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9.5. При уклонении или отказе претендента в случае победы на аукционе от заключения Договора задаток ему не возвращается.</w:t>
      </w:r>
    </w:p>
    <w:p w:rsidR="00E37C74" w:rsidRPr="00921B89" w:rsidRDefault="00493F08" w:rsidP="00E37C74">
      <w:pPr>
        <w:ind w:firstLine="567"/>
        <w:rPr>
          <w:sz w:val="27"/>
          <w:szCs w:val="27"/>
        </w:rPr>
      </w:pPr>
      <w:r w:rsidRPr="00921B89">
        <w:rPr>
          <w:sz w:val="27"/>
          <w:szCs w:val="27"/>
        </w:rPr>
        <w:lastRenderedPageBreak/>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66329B" w:rsidRDefault="0066329B" w:rsidP="00E37C74">
      <w:pPr>
        <w:ind w:left="5954"/>
        <w:rPr>
          <w:rFonts w:eastAsia="Arial Unicode MS"/>
          <w:sz w:val="26"/>
          <w:szCs w:val="26"/>
        </w:rPr>
        <w:sectPr w:rsidR="0066329B" w:rsidSect="00921B89">
          <w:pgSz w:w="11906" w:h="16838"/>
          <w:pgMar w:top="1134" w:right="707" w:bottom="1134" w:left="1701" w:header="709" w:footer="709" w:gutter="0"/>
          <w:pgNumType w:start="1"/>
          <w:cols w:space="708"/>
          <w:titlePg/>
          <w:docGrid w:linePitch="360"/>
        </w:sectPr>
      </w:pPr>
    </w:p>
    <w:p w:rsidR="00E37C74" w:rsidRPr="00921B89" w:rsidRDefault="00E37C74" w:rsidP="00DC0705">
      <w:pPr>
        <w:ind w:left="5954"/>
        <w:rPr>
          <w:rFonts w:eastAsia="Arial Unicode MS"/>
          <w:sz w:val="27"/>
          <w:szCs w:val="27"/>
        </w:rPr>
      </w:pPr>
      <w:r w:rsidRPr="00921B89">
        <w:rPr>
          <w:rFonts w:eastAsia="Arial Unicode MS"/>
          <w:sz w:val="27"/>
          <w:szCs w:val="27"/>
        </w:rPr>
        <w:lastRenderedPageBreak/>
        <w:t>Приложение №3</w:t>
      </w:r>
    </w:p>
    <w:p w:rsidR="00E37C74" w:rsidRPr="00921B89" w:rsidRDefault="00E37C74" w:rsidP="00DC0705">
      <w:pPr>
        <w:ind w:left="5954"/>
        <w:rPr>
          <w:rFonts w:eastAsia="Arial Unicode MS"/>
          <w:sz w:val="27"/>
          <w:szCs w:val="27"/>
        </w:rPr>
      </w:pPr>
      <w:r w:rsidRPr="00921B89">
        <w:rPr>
          <w:rFonts w:eastAsia="Arial Unicode MS"/>
          <w:sz w:val="27"/>
          <w:szCs w:val="27"/>
        </w:rPr>
        <w:t xml:space="preserve">к постановлению </w:t>
      </w:r>
    </w:p>
    <w:p w:rsidR="00846B3F" w:rsidRPr="00921B89" w:rsidRDefault="00E37C74" w:rsidP="00DC0705">
      <w:pPr>
        <w:ind w:left="5954"/>
        <w:rPr>
          <w:rFonts w:eastAsia="Arial Unicode MS"/>
          <w:sz w:val="27"/>
          <w:szCs w:val="27"/>
        </w:rPr>
      </w:pPr>
      <w:r w:rsidRPr="00921B89">
        <w:rPr>
          <w:rFonts w:eastAsia="Arial Unicode MS"/>
          <w:sz w:val="27"/>
          <w:szCs w:val="27"/>
        </w:rPr>
        <w:t xml:space="preserve">Администрации Угличского </w:t>
      </w:r>
    </w:p>
    <w:p w:rsidR="00E37C74" w:rsidRPr="00921B89" w:rsidRDefault="00E37C74" w:rsidP="00DC0705">
      <w:pPr>
        <w:ind w:left="5954"/>
        <w:rPr>
          <w:rFonts w:eastAsia="Arial Unicode MS"/>
          <w:sz w:val="27"/>
          <w:szCs w:val="27"/>
        </w:rPr>
      </w:pPr>
      <w:r w:rsidRPr="00921B89">
        <w:rPr>
          <w:rFonts w:eastAsia="Arial Unicode MS"/>
          <w:sz w:val="27"/>
          <w:szCs w:val="27"/>
        </w:rPr>
        <w:t xml:space="preserve">муниципального района </w:t>
      </w:r>
    </w:p>
    <w:p w:rsidR="00493F08" w:rsidRPr="00921B89" w:rsidRDefault="0006334F" w:rsidP="00DC0705">
      <w:pPr>
        <w:pStyle w:val="ConsPlusNormal"/>
        <w:spacing w:line="20" w:lineRule="atLeast"/>
        <w:ind w:left="5954"/>
        <w:jc w:val="both"/>
        <w:rPr>
          <w:b/>
          <w:sz w:val="27"/>
          <w:szCs w:val="27"/>
        </w:rPr>
      </w:pPr>
      <w:r w:rsidRPr="00921B89">
        <w:rPr>
          <w:sz w:val="27"/>
          <w:szCs w:val="27"/>
        </w:rPr>
        <w:t xml:space="preserve">от </w:t>
      </w:r>
      <w:r w:rsidR="00303832" w:rsidRPr="00921B89">
        <w:rPr>
          <w:sz w:val="27"/>
          <w:szCs w:val="27"/>
        </w:rPr>
        <w:t>_________</w:t>
      </w:r>
      <w:r w:rsidRPr="00921B89">
        <w:rPr>
          <w:sz w:val="27"/>
          <w:szCs w:val="27"/>
        </w:rPr>
        <w:t xml:space="preserve"> №</w:t>
      </w:r>
      <w:r w:rsidR="00303832" w:rsidRPr="00921B89">
        <w:rPr>
          <w:sz w:val="27"/>
          <w:szCs w:val="27"/>
        </w:rPr>
        <w:t>_____</w:t>
      </w:r>
    </w:p>
    <w:p w:rsidR="00DC0705" w:rsidRPr="00921B89" w:rsidRDefault="00DC0705" w:rsidP="00E37C74">
      <w:pPr>
        <w:pStyle w:val="ConsPlusNonformat"/>
        <w:spacing w:line="20" w:lineRule="atLeast"/>
        <w:jc w:val="center"/>
        <w:rPr>
          <w:rFonts w:ascii="Times New Roman" w:hAnsi="Times New Roman" w:cs="Times New Roman"/>
          <w:b/>
          <w:sz w:val="27"/>
          <w:szCs w:val="27"/>
        </w:rPr>
      </w:pP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Договор</w:t>
      </w: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на право размещения нестационарного торгового объекта</w:t>
      </w: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на территории городского поселения Углич</w:t>
      </w:r>
    </w:p>
    <w:p w:rsidR="00E37C74" w:rsidRPr="00921B89" w:rsidRDefault="00E37C74" w:rsidP="00E37C74">
      <w:pPr>
        <w:pStyle w:val="ConsPlusNonformat"/>
        <w:spacing w:line="20" w:lineRule="atLeast"/>
        <w:jc w:val="both"/>
        <w:rPr>
          <w:rFonts w:ascii="Times New Roman" w:hAnsi="Times New Roman" w:cs="Times New Roman"/>
          <w:sz w:val="27"/>
          <w:szCs w:val="27"/>
        </w:rPr>
      </w:pPr>
    </w:p>
    <w:p w:rsidR="00E37C74" w:rsidRPr="00921B89" w:rsidRDefault="00A74479" w:rsidP="00E37C74">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w:t>
      </w:r>
      <w:r w:rsidR="00E37C74" w:rsidRPr="00921B89">
        <w:rPr>
          <w:rFonts w:ascii="Times New Roman" w:hAnsi="Times New Roman" w:cs="Times New Roman"/>
          <w:sz w:val="27"/>
          <w:szCs w:val="27"/>
        </w:rPr>
        <w:t>___</w:t>
      </w:r>
      <w:r w:rsidRPr="00921B89">
        <w:rPr>
          <w:rFonts w:ascii="Times New Roman" w:hAnsi="Times New Roman" w:cs="Times New Roman"/>
          <w:sz w:val="27"/>
          <w:szCs w:val="27"/>
        </w:rPr>
        <w:t>»</w:t>
      </w:r>
      <w:r w:rsidR="00E37C74" w:rsidRPr="00921B89">
        <w:rPr>
          <w:rFonts w:ascii="Times New Roman" w:hAnsi="Times New Roman" w:cs="Times New Roman"/>
          <w:sz w:val="27"/>
          <w:szCs w:val="27"/>
        </w:rPr>
        <w:t xml:space="preserve"> ____________ г.</w:t>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t>г. Углич</w:t>
      </w:r>
    </w:p>
    <w:p w:rsidR="00E37C74" w:rsidRPr="00921B89" w:rsidRDefault="00E37C74" w:rsidP="00E37C74">
      <w:pPr>
        <w:pStyle w:val="ConsPlusNonformat"/>
        <w:spacing w:line="20" w:lineRule="atLeast"/>
        <w:jc w:val="both"/>
        <w:rPr>
          <w:rFonts w:ascii="Times New Roman" w:hAnsi="Times New Roman" w:cs="Times New Roman"/>
          <w:sz w:val="27"/>
          <w:szCs w:val="27"/>
        </w:rPr>
      </w:pPr>
    </w:p>
    <w:p w:rsidR="00921B89" w:rsidRDefault="00303832" w:rsidP="00303832">
      <w:pPr>
        <w:pStyle w:val="ConsPlusNonformat"/>
        <w:spacing w:line="20" w:lineRule="atLeast"/>
        <w:ind w:firstLine="567"/>
        <w:jc w:val="both"/>
        <w:rPr>
          <w:rFonts w:ascii="Times New Roman" w:hAnsi="Times New Roman" w:cs="Times New Roman"/>
          <w:sz w:val="27"/>
          <w:szCs w:val="27"/>
        </w:rPr>
      </w:pPr>
      <w:r w:rsidRPr="00921B89">
        <w:rPr>
          <w:rFonts w:ascii="Times New Roman" w:hAnsi="Times New Roman" w:cs="Times New Roman"/>
          <w:sz w:val="27"/>
          <w:szCs w:val="27"/>
        </w:rPr>
        <w:t>Управление финансов Администрации Угличского муниципального района в лице ___________________________, дейст</w:t>
      </w:r>
      <w:r w:rsidR="001C3C52" w:rsidRPr="00921B89">
        <w:rPr>
          <w:rFonts w:ascii="Times New Roman" w:hAnsi="Times New Roman" w:cs="Times New Roman"/>
          <w:sz w:val="27"/>
          <w:szCs w:val="27"/>
        </w:rPr>
        <w:t>вующего</w:t>
      </w:r>
      <w:r w:rsidRPr="00921B89">
        <w:rPr>
          <w:rFonts w:ascii="Times New Roman" w:hAnsi="Times New Roman" w:cs="Times New Roman"/>
          <w:sz w:val="27"/>
          <w:szCs w:val="27"/>
        </w:rPr>
        <w:t xml:space="preserve"> на основании </w:t>
      </w:r>
      <w:r w:rsidR="001C3C52" w:rsidRPr="00921B89">
        <w:rPr>
          <w:rFonts w:ascii="Times New Roman" w:hAnsi="Times New Roman" w:cs="Times New Roman"/>
          <w:sz w:val="27"/>
          <w:szCs w:val="27"/>
        </w:rPr>
        <w:t>Положения</w:t>
      </w:r>
      <w:r w:rsidRPr="00921B89">
        <w:rPr>
          <w:rFonts w:ascii="Times New Roman" w:hAnsi="Times New Roman" w:cs="Times New Roman"/>
          <w:sz w:val="27"/>
          <w:szCs w:val="27"/>
        </w:rPr>
        <w:t xml:space="preserve"> (далее - «Управление финансов»), с одной стороны, и _________, действующий (ая) на основании _________, именуемый (ая) в дальнейшем «Субъект», с другой стороны, а вместе именуемые «Стороны», на основании</w:t>
      </w:r>
    </w:p>
    <w:p w:rsidR="00303832" w:rsidRPr="00921B89" w:rsidRDefault="00303832" w:rsidP="00921B89">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303832" w:rsidRPr="00921B89" w:rsidRDefault="00303832" w:rsidP="00303832">
      <w:pPr>
        <w:pStyle w:val="ConsPlusNonformat"/>
        <w:spacing w:line="20" w:lineRule="atLeast"/>
        <w:ind w:firstLine="567"/>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w:t>
      </w:r>
      <w:r w:rsidRPr="00921B89">
        <w:rPr>
          <w:rFonts w:ascii="Times New Roman" w:hAnsi="Times New Roman" w:cs="Times New Roman"/>
          <w:color w:val="000000"/>
          <w:sz w:val="27"/>
          <w:szCs w:val="27"/>
          <w:shd w:val="clear" w:color="auto" w:fill="FFFFFF"/>
          <w:vertAlign w:val="superscript"/>
        </w:rPr>
        <w:t xml:space="preserve">результата проведенного аукциона/Положения о размещении нестационарных торговых объектов </w:t>
      </w:r>
    </w:p>
    <w:p w:rsidR="00303832" w:rsidRPr="00921B89" w:rsidRDefault="00303832" w:rsidP="00303832">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 заключили настоящий договор</w:t>
      </w:r>
    </w:p>
    <w:p w:rsidR="00303832" w:rsidRPr="00921B89" w:rsidRDefault="00303832" w:rsidP="00303832">
      <w:pPr>
        <w:pStyle w:val="ConsPlusNonformat"/>
        <w:spacing w:line="20" w:lineRule="atLeast"/>
        <w:rPr>
          <w:rFonts w:ascii="Times New Roman" w:hAnsi="Times New Roman" w:cs="Times New Roman"/>
          <w:sz w:val="27"/>
          <w:szCs w:val="27"/>
          <w:vertAlign w:val="superscript"/>
        </w:rPr>
      </w:pPr>
      <w:r w:rsidRPr="00921B89">
        <w:rPr>
          <w:rFonts w:ascii="Times New Roman" w:hAnsi="Times New Roman" w:cs="Times New Roman"/>
          <w:color w:val="000000"/>
          <w:sz w:val="27"/>
          <w:szCs w:val="27"/>
          <w:shd w:val="clear" w:color="auto" w:fill="FFFFFF"/>
          <w:vertAlign w:val="superscript"/>
        </w:rPr>
        <w:t>на территории городского поселения Углич.</w:t>
      </w:r>
      <w:r w:rsidRPr="00921B89">
        <w:rPr>
          <w:rFonts w:ascii="Times New Roman" w:hAnsi="Times New Roman" w:cs="Times New Roman"/>
          <w:sz w:val="27"/>
          <w:szCs w:val="27"/>
          <w:vertAlign w:val="superscript"/>
        </w:rPr>
        <w:t>)</w:t>
      </w:r>
    </w:p>
    <w:p w:rsidR="00303832" w:rsidRPr="00921B89" w:rsidRDefault="00303832" w:rsidP="00303832">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о нижеследующем:</w:t>
      </w:r>
    </w:p>
    <w:p w:rsidR="00303832" w:rsidRPr="00921B89" w:rsidRDefault="00303832" w:rsidP="00303832">
      <w:pPr>
        <w:pStyle w:val="ConsPlusNormal"/>
        <w:widowControl w:val="0"/>
        <w:numPr>
          <w:ilvl w:val="0"/>
          <w:numId w:val="13"/>
        </w:numPr>
        <w:tabs>
          <w:tab w:val="left" w:pos="426"/>
        </w:tabs>
        <w:adjustRightInd/>
        <w:spacing w:line="20" w:lineRule="atLeast"/>
        <w:ind w:left="0" w:firstLine="0"/>
        <w:jc w:val="center"/>
        <w:outlineLvl w:val="1"/>
        <w:rPr>
          <w:b/>
          <w:sz w:val="27"/>
          <w:szCs w:val="27"/>
        </w:rPr>
      </w:pPr>
      <w:r w:rsidRPr="00921B89">
        <w:rPr>
          <w:b/>
          <w:sz w:val="27"/>
          <w:szCs w:val="27"/>
        </w:rPr>
        <w:t>Предмет договора</w:t>
      </w:r>
    </w:p>
    <w:p w:rsidR="00921B89" w:rsidRDefault="001C3C52" w:rsidP="00921B89">
      <w:pPr>
        <w:pStyle w:val="ConsPlusNormal"/>
        <w:numPr>
          <w:ilvl w:val="1"/>
          <w:numId w:val="13"/>
        </w:numPr>
        <w:spacing w:line="20" w:lineRule="atLeast"/>
        <w:ind w:left="0" w:firstLine="709"/>
        <w:jc w:val="both"/>
        <w:rPr>
          <w:color w:val="000000"/>
          <w:sz w:val="27"/>
          <w:szCs w:val="27"/>
          <w:shd w:val="clear" w:color="auto" w:fill="FFFFFF"/>
        </w:rPr>
      </w:pPr>
      <w:bookmarkStart w:id="5" w:name="P415"/>
      <w:bookmarkStart w:id="6" w:name="P416"/>
      <w:bookmarkEnd w:id="5"/>
      <w:bookmarkEnd w:id="6"/>
      <w:r w:rsidRPr="00921B89">
        <w:rPr>
          <w:color w:val="000000"/>
          <w:sz w:val="27"/>
          <w:szCs w:val="27"/>
          <w:shd w:val="clear" w:color="auto" w:fill="FFFFFF"/>
        </w:rPr>
        <w:t>Управление финансов</w:t>
      </w:r>
      <w:r w:rsidR="00303832" w:rsidRPr="00921B89">
        <w:rPr>
          <w:color w:val="000000"/>
          <w:sz w:val="27"/>
          <w:szCs w:val="27"/>
          <w:shd w:val="clear" w:color="auto" w:fill="FFFFFF"/>
        </w:rPr>
        <w:t xml:space="preserve"> на основании (результата проведенного аукциона и/или Положения о размещении нестационарных торговых объектов на территории городского поселения Углич) предоставляет место для размещения нестационарного торгового объекта: ______________________</w:t>
      </w:r>
      <w:r w:rsidR="00921B89" w:rsidRPr="00921B89">
        <w:rPr>
          <w:color w:val="000000"/>
          <w:sz w:val="27"/>
          <w:szCs w:val="27"/>
          <w:shd w:val="clear" w:color="auto" w:fill="FFFFFF"/>
        </w:rPr>
        <w:t>____</w:t>
      </w:r>
      <w:r w:rsidR="00303832" w:rsidRPr="00921B89">
        <w:rPr>
          <w:color w:val="000000"/>
          <w:sz w:val="27"/>
          <w:szCs w:val="27"/>
          <w:shd w:val="clear" w:color="auto" w:fill="FFFFFF"/>
        </w:rPr>
        <w:t xml:space="preserve">(далее - Объект) </w:t>
      </w:r>
    </w:p>
    <w:p w:rsidR="00921B89" w:rsidRDefault="00303832" w:rsidP="00921B89">
      <w:pPr>
        <w:pStyle w:val="ConsPlusNormal"/>
        <w:spacing w:line="20" w:lineRule="atLeast"/>
        <w:ind w:left="709"/>
        <w:rPr>
          <w:color w:val="000000"/>
          <w:sz w:val="27"/>
          <w:szCs w:val="27"/>
          <w:shd w:val="clear" w:color="auto" w:fill="FFFFFF"/>
        </w:rPr>
      </w:pPr>
      <w:r w:rsidRPr="00921B89">
        <w:rPr>
          <w:color w:val="000000"/>
          <w:sz w:val="27"/>
          <w:szCs w:val="27"/>
          <w:shd w:val="clear" w:color="auto" w:fill="FFFFFF"/>
        </w:rPr>
        <w:t xml:space="preserve">                              </w:t>
      </w:r>
      <w:r w:rsidR="00921B89">
        <w:rPr>
          <w:color w:val="000000"/>
          <w:sz w:val="27"/>
          <w:szCs w:val="27"/>
          <w:shd w:val="clear" w:color="auto" w:fill="FFFFFF"/>
        </w:rPr>
        <w:t xml:space="preserve">                              </w:t>
      </w:r>
      <w:r w:rsidRPr="00921B89">
        <w:rPr>
          <w:color w:val="000000"/>
          <w:sz w:val="27"/>
          <w:szCs w:val="27"/>
          <w:shd w:val="clear" w:color="auto" w:fill="FFFFFF"/>
          <w:vertAlign w:val="superscript"/>
        </w:rPr>
        <w:t>(вид и специализация объекта)</w:t>
      </w:r>
    </w:p>
    <w:p w:rsidR="00303832" w:rsidRPr="00921B89" w:rsidRDefault="00303832" w:rsidP="00921B89">
      <w:pPr>
        <w:pStyle w:val="ConsPlusNormal"/>
        <w:spacing w:line="20" w:lineRule="atLeast"/>
        <w:jc w:val="both"/>
        <w:rPr>
          <w:color w:val="000000"/>
          <w:sz w:val="27"/>
          <w:szCs w:val="27"/>
          <w:shd w:val="clear" w:color="auto" w:fill="FFFFFF"/>
        </w:rPr>
      </w:pPr>
      <w:r w:rsidRPr="00921B89">
        <w:rPr>
          <w:color w:val="000000"/>
          <w:sz w:val="27"/>
          <w:szCs w:val="27"/>
          <w:shd w:val="clear" w:color="auto" w:fill="FFFFFF"/>
        </w:rPr>
        <w:t xml:space="preserve">по адресу: __________________________, согласно Схеме размещения нестационарных торговых объектов на территории городского поселения Углич, утвержденной постановлением Администрации Угличского муниципального района от 24.06.2022 №634, а </w:t>
      </w:r>
      <w:r w:rsidR="001C3C52" w:rsidRPr="00921B89">
        <w:rPr>
          <w:color w:val="000000"/>
          <w:sz w:val="27"/>
          <w:szCs w:val="27"/>
          <w:shd w:val="clear" w:color="auto" w:fill="FFFFFF"/>
        </w:rPr>
        <w:t>Субъект</w:t>
      </w:r>
      <w:r w:rsidRPr="00921B89">
        <w:rPr>
          <w:color w:val="000000"/>
          <w:sz w:val="27"/>
          <w:szCs w:val="27"/>
          <w:shd w:val="clear" w:color="auto" w:fill="FFFFFF"/>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и действующим Положением о порядке размещения нестационарных торговых объектов.</w:t>
      </w:r>
    </w:p>
    <w:p w:rsidR="00303832" w:rsidRPr="00921B89" w:rsidRDefault="00303832" w:rsidP="00303832">
      <w:pPr>
        <w:pStyle w:val="ConsPlusNormal"/>
        <w:widowControl w:val="0"/>
        <w:numPr>
          <w:ilvl w:val="1"/>
          <w:numId w:val="13"/>
        </w:numPr>
        <w:tabs>
          <w:tab w:val="left" w:pos="1418"/>
        </w:tabs>
        <w:adjustRightInd/>
        <w:spacing w:line="20" w:lineRule="atLeast"/>
        <w:ind w:left="0" w:firstLine="567"/>
        <w:jc w:val="both"/>
        <w:rPr>
          <w:sz w:val="27"/>
          <w:szCs w:val="27"/>
        </w:rPr>
      </w:pPr>
      <w:r w:rsidRPr="00921B89">
        <w:rPr>
          <w:sz w:val="27"/>
          <w:szCs w:val="27"/>
        </w:rPr>
        <w:t xml:space="preserve">Настоящий договор является подтверждением права Субъекта на осуществление деятельности в месте, установленном Схемой размещения нестационарных торговых объектов на территории Угличского муниципального района и </w:t>
      </w:r>
      <w:hyperlink w:anchor="P415" w:history="1">
        <w:r w:rsidRPr="00921B89">
          <w:rPr>
            <w:sz w:val="27"/>
            <w:szCs w:val="27"/>
          </w:rPr>
          <w:t>пунктом 1.1</w:t>
        </w:r>
      </w:hyperlink>
      <w:r w:rsidRPr="00921B89">
        <w:rPr>
          <w:sz w:val="27"/>
          <w:szCs w:val="27"/>
        </w:rPr>
        <w:t xml:space="preserve"> настоящего договора.</w:t>
      </w:r>
    </w:p>
    <w:p w:rsidR="009F1C5B" w:rsidRPr="00921B89" w:rsidRDefault="00303832" w:rsidP="009F1C5B">
      <w:pPr>
        <w:pStyle w:val="ConsPlusNormal"/>
        <w:widowControl w:val="0"/>
        <w:numPr>
          <w:ilvl w:val="1"/>
          <w:numId w:val="13"/>
        </w:numPr>
        <w:tabs>
          <w:tab w:val="left" w:pos="1418"/>
        </w:tabs>
        <w:adjustRightInd/>
        <w:spacing w:line="20" w:lineRule="atLeast"/>
        <w:ind w:left="0" w:firstLine="567"/>
        <w:jc w:val="both"/>
        <w:rPr>
          <w:sz w:val="27"/>
          <w:szCs w:val="27"/>
        </w:rPr>
      </w:pPr>
      <w:r w:rsidRPr="00921B89">
        <w:rPr>
          <w:sz w:val="27"/>
          <w:szCs w:val="27"/>
        </w:rPr>
        <w:t>Период размещения Объекта устанавливается с «___» __________ г. по «___» __________ г.</w:t>
      </w:r>
    </w:p>
    <w:p w:rsidR="00846B3F" w:rsidRPr="00921B89" w:rsidRDefault="00846B3F" w:rsidP="00921B89">
      <w:pPr>
        <w:pStyle w:val="ConsPlusNormal"/>
        <w:widowControl w:val="0"/>
        <w:tabs>
          <w:tab w:val="left" w:pos="1418"/>
        </w:tabs>
        <w:adjustRightInd/>
        <w:spacing w:line="20" w:lineRule="atLeast"/>
        <w:ind w:left="567"/>
        <w:jc w:val="both"/>
        <w:rPr>
          <w:sz w:val="27"/>
          <w:szCs w:val="27"/>
        </w:rPr>
      </w:pPr>
    </w:p>
    <w:p w:rsidR="00921B89" w:rsidRPr="00921B89" w:rsidRDefault="00303832" w:rsidP="00303832">
      <w:pPr>
        <w:pStyle w:val="ConsPlusNormal"/>
        <w:widowControl w:val="0"/>
        <w:numPr>
          <w:ilvl w:val="0"/>
          <w:numId w:val="13"/>
        </w:numPr>
        <w:tabs>
          <w:tab w:val="left" w:pos="426"/>
        </w:tabs>
        <w:adjustRightInd/>
        <w:spacing w:line="20" w:lineRule="atLeast"/>
        <w:ind w:left="0" w:firstLine="0"/>
        <w:jc w:val="center"/>
        <w:outlineLvl w:val="1"/>
        <w:rPr>
          <w:b/>
          <w:sz w:val="27"/>
          <w:szCs w:val="27"/>
        </w:rPr>
      </w:pPr>
      <w:r w:rsidRPr="00921B89">
        <w:rPr>
          <w:b/>
          <w:sz w:val="27"/>
          <w:szCs w:val="27"/>
        </w:rPr>
        <w:t xml:space="preserve">Цена договора </w:t>
      </w:r>
    </w:p>
    <w:p w:rsidR="00303832" w:rsidRPr="00921B89" w:rsidRDefault="00303832" w:rsidP="00921B89">
      <w:pPr>
        <w:pStyle w:val="ConsPlusNormal"/>
        <w:widowControl w:val="0"/>
        <w:tabs>
          <w:tab w:val="left" w:pos="426"/>
        </w:tabs>
        <w:adjustRightInd/>
        <w:spacing w:line="20" w:lineRule="atLeast"/>
        <w:jc w:val="center"/>
        <w:outlineLvl w:val="1"/>
        <w:rPr>
          <w:b/>
          <w:sz w:val="27"/>
          <w:szCs w:val="27"/>
        </w:rPr>
      </w:pPr>
      <w:r w:rsidRPr="00921B89">
        <w:rPr>
          <w:b/>
          <w:sz w:val="27"/>
          <w:szCs w:val="27"/>
        </w:rPr>
        <w:t>за место размещения</w:t>
      </w:r>
      <w:r w:rsidR="00921B89" w:rsidRPr="00921B89">
        <w:rPr>
          <w:b/>
          <w:sz w:val="27"/>
          <w:szCs w:val="27"/>
        </w:rPr>
        <w:t xml:space="preserve"> </w:t>
      </w:r>
      <w:r w:rsidRPr="00921B89">
        <w:rPr>
          <w:b/>
          <w:sz w:val="27"/>
          <w:szCs w:val="27"/>
        </w:rPr>
        <w:t>нестационарного торгового объекта</w:t>
      </w:r>
    </w:p>
    <w:p w:rsidR="00303832" w:rsidRPr="00921B89" w:rsidRDefault="00303832" w:rsidP="00303832">
      <w:pPr>
        <w:tabs>
          <w:tab w:val="left" w:pos="1701"/>
        </w:tabs>
        <w:spacing w:line="20" w:lineRule="atLeast"/>
        <w:ind w:firstLine="709"/>
        <w:jc w:val="both"/>
        <w:rPr>
          <w:sz w:val="27"/>
          <w:szCs w:val="27"/>
        </w:rPr>
      </w:pPr>
      <w:bookmarkStart w:id="7" w:name="P422"/>
      <w:bookmarkEnd w:id="7"/>
      <w:r w:rsidRPr="00921B89">
        <w:rPr>
          <w:sz w:val="27"/>
          <w:szCs w:val="27"/>
        </w:rPr>
        <w:t>2.1.</w:t>
      </w:r>
      <w:r w:rsidRPr="00921B89">
        <w:rPr>
          <w:sz w:val="27"/>
          <w:szCs w:val="27"/>
        </w:rPr>
        <w:tab/>
        <w:t>Цена договора устанавливается в соответствии с Положением о порядке размещения нестационарных торговых объектов, утвержденным постанов</w:t>
      </w:r>
      <w:r w:rsidRPr="00921B89">
        <w:rPr>
          <w:sz w:val="27"/>
          <w:szCs w:val="27"/>
        </w:rPr>
        <w:lastRenderedPageBreak/>
        <w:t xml:space="preserve">лением Администрации Угличского муниципального района от «___» __________ г. №_____ и составляет </w:t>
      </w:r>
      <w:r w:rsidRPr="00921B89">
        <w:rPr>
          <w:b/>
          <w:sz w:val="27"/>
          <w:szCs w:val="27"/>
        </w:rPr>
        <w:t>__________</w:t>
      </w:r>
      <w:r w:rsidRPr="00921B89">
        <w:rPr>
          <w:sz w:val="27"/>
          <w:szCs w:val="27"/>
        </w:rPr>
        <w:t> (____________________) руб. ___ коп., НДС не облагается.</w:t>
      </w:r>
    </w:p>
    <w:p w:rsidR="00303832" w:rsidRPr="00921B89" w:rsidRDefault="00303832" w:rsidP="00303832">
      <w:pPr>
        <w:shd w:val="clear" w:color="auto" w:fill="FFFFFF"/>
        <w:tabs>
          <w:tab w:val="left" w:pos="1701"/>
        </w:tabs>
        <w:spacing w:line="20" w:lineRule="atLeast"/>
        <w:ind w:firstLine="709"/>
        <w:jc w:val="both"/>
        <w:rPr>
          <w:sz w:val="27"/>
          <w:szCs w:val="27"/>
        </w:rPr>
      </w:pPr>
      <w:r w:rsidRPr="00921B89">
        <w:rPr>
          <w:sz w:val="27"/>
          <w:szCs w:val="27"/>
        </w:rPr>
        <w:t>2.2.</w:t>
      </w:r>
      <w:r w:rsidRPr="00921B89">
        <w:rPr>
          <w:sz w:val="27"/>
          <w:szCs w:val="27"/>
        </w:rPr>
        <w:tab/>
      </w:r>
      <w:r w:rsidRPr="00921B89">
        <w:rPr>
          <w:color w:val="000000"/>
          <w:sz w:val="27"/>
          <w:szCs w:val="27"/>
          <w:shd w:val="clear" w:color="auto" w:fill="FFFFFF"/>
        </w:rPr>
        <w:t xml:space="preserve">В качестве оплаты приобретаемого права на размещение торгового объекта Субъект  ежемесячно вносит </w:t>
      </w:r>
      <w:r w:rsidRPr="00921B89">
        <w:rPr>
          <w:b/>
          <w:color w:val="000000"/>
          <w:sz w:val="27"/>
          <w:szCs w:val="27"/>
          <w:shd w:val="clear" w:color="auto" w:fill="FFFFFF"/>
        </w:rPr>
        <w:t>_______</w:t>
      </w:r>
      <w:r w:rsidRPr="00921B89">
        <w:rPr>
          <w:color w:val="000000"/>
          <w:sz w:val="27"/>
          <w:szCs w:val="27"/>
          <w:shd w:val="clear" w:color="auto" w:fill="FFFFFF"/>
        </w:rPr>
        <w:t xml:space="preserve"> (__________________) руб. ___ коп.  Ежемесячная плата должна быть внесена не позднее 10 числа каждого месяца.</w:t>
      </w:r>
    </w:p>
    <w:p w:rsidR="00303832" w:rsidRPr="00921B89" w:rsidRDefault="00303832" w:rsidP="00303832">
      <w:pPr>
        <w:pStyle w:val="ConsPlusNormal"/>
        <w:spacing w:line="20" w:lineRule="atLeast"/>
        <w:ind w:firstLine="709"/>
        <w:jc w:val="both"/>
        <w:rPr>
          <w:sz w:val="27"/>
          <w:szCs w:val="27"/>
        </w:rPr>
      </w:pPr>
      <w:bookmarkStart w:id="8" w:name="P424"/>
      <w:bookmarkEnd w:id="8"/>
      <w:r w:rsidRPr="00921B89">
        <w:rPr>
          <w:sz w:val="27"/>
          <w:szCs w:val="27"/>
        </w:rPr>
        <w:t>2.3.</w:t>
      </w:r>
      <w:r w:rsidRPr="00921B89">
        <w:rPr>
          <w:sz w:val="27"/>
          <w:szCs w:val="27"/>
        </w:rPr>
        <w:tab/>
      </w:r>
      <w:r w:rsidRPr="00921B89">
        <w:rPr>
          <w:color w:val="000000"/>
          <w:sz w:val="27"/>
          <w:szCs w:val="27"/>
          <w:shd w:val="clear" w:color="auto" w:fill="FFFFFF"/>
        </w:rPr>
        <w:t xml:space="preserve">Цена договора может быть изменена </w:t>
      </w:r>
      <w:r w:rsidR="001C3C52" w:rsidRPr="00921B89">
        <w:rPr>
          <w:color w:val="000000"/>
          <w:sz w:val="27"/>
          <w:szCs w:val="27"/>
          <w:shd w:val="clear" w:color="auto" w:fill="FFFFFF"/>
        </w:rPr>
        <w:t>Управлением финансов</w:t>
      </w:r>
      <w:r w:rsidRPr="00921B89">
        <w:rPr>
          <w:color w:val="000000"/>
          <w:sz w:val="27"/>
          <w:szCs w:val="27"/>
          <w:shd w:val="clear" w:color="auto" w:fill="FFFFFF"/>
        </w:rPr>
        <w:t xml:space="preserve"> в одностороннем порядке по основаниям, предусмотренным Методикой определения начальной цены на право заключения договора на размещение нестационарного торгового объекта (Приложение №1 к Положению о размещении нестационарных торговых объектов на территории городского поселения Углич, утвержденному постановлением Администрации Угличского муниципального района от _____________№_____).</w:t>
      </w:r>
    </w:p>
    <w:p w:rsidR="00921B89" w:rsidRPr="00921B89" w:rsidRDefault="00921B89" w:rsidP="00303832">
      <w:pPr>
        <w:pStyle w:val="ConsPlusNormal"/>
        <w:spacing w:line="20" w:lineRule="atLeast"/>
        <w:jc w:val="center"/>
        <w:outlineLvl w:val="1"/>
        <w:rPr>
          <w:sz w:val="27"/>
          <w:szCs w:val="27"/>
        </w:rPr>
      </w:pPr>
    </w:p>
    <w:p w:rsidR="00303832" w:rsidRPr="00921B89" w:rsidRDefault="00303832" w:rsidP="00303832">
      <w:pPr>
        <w:pStyle w:val="ConsPlusNormal"/>
        <w:spacing w:line="20" w:lineRule="atLeast"/>
        <w:jc w:val="center"/>
        <w:outlineLvl w:val="1"/>
        <w:rPr>
          <w:b/>
          <w:sz w:val="27"/>
          <w:szCs w:val="27"/>
        </w:rPr>
      </w:pPr>
      <w:r w:rsidRPr="00921B89">
        <w:rPr>
          <w:b/>
          <w:sz w:val="27"/>
          <w:szCs w:val="27"/>
        </w:rPr>
        <w:t>3. Права и обязанности Сторон</w:t>
      </w:r>
    </w:p>
    <w:p w:rsidR="00303832" w:rsidRPr="00921B89" w:rsidRDefault="001C3C52" w:rsidP="00303832">
      <w:pPr>
        <w:pStyle w:val="ConsPlusNormal"/>
        <w:widowControl w:val="0"/>
        <w:numPr>
          <w:ilvl w:val="1"/>
          <w:numId w:val="14"/>
        </w:numPr>
        <w:tabs>
          <w:tab w:val="left" w:pos="1418"/>
        </w:tabs>
        <w:adjustRightInd/>
        <w:spacing w:line="20" w:lineRule="atLeast"/>
        <w:ind w:left="0" w:firstLine="851"/>
        <w:jc w:val="both"/>
        <w:rPr>
          <w:sz w:val="27"/>
          <w:szCs w:val="27"/>
        </w:rPr>
      </w:pPr>
      <w:r w:rsidRPr="00921B89">
        <w:rPr>
          <w:sz w:val="27"/>
          <w:szCs w:val="27"/>
        </w:rPr>
        <w:t>Управление финансов</w:t>
      </w:r>
      <w:r w:rsidR="00303832" w:rsidRPr="00921B89">
        <w:rPr>
          <w:sz w:val="27"/>
          <w:szCs w:val="27"/>
        </w:rPr>
        <w:t xml:space="preserve"> имеет право: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Требовать расторжения договора и возмещения убытков в случае, если Субъект размещает Объект не в соответствии с его видом, специализацией, периодом размещения, схемой и иными условиями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В одностороннем порядке расторгнуть договор при условии неоднократных (более двух раз) зафиксированных нарушений Субъектом обязательств, предусмотренных </w:t>
      </w:r>
      <w:hyperlink w:anchor="P437" w:history="1">
        <w:r w:rsidRPr="00921B89">
          <w:rPr>
            <w:sz w:val="27"/>
            <w:szCs w:val="27"/>
          </w:rPr>
          <w:t>пунктом 3.4</w:t>
        </w:r>
      </w:hyperlink>
      <w:r w:rsidRPr="00921B89">
        <w:rPr>
          <w:sz w:val="27"/>
          <w:szCs w:val="27"/>
        </w:rPr>
        <w:t xml:space="preserve">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В случае нарушения срока демонтажа НТО Управление финансов вправе требовать у Субъекта </w:t>
      </w:r>
      <w:r w:rsidRPr="00921B89">
        <w:rPr>
          <w:sz w:val="27"/>
          <w:szCs w:val="27"/>
          <w:shd w:val="clear" w:color="auto" w:fill="FFFFFF"/>
        </w:rPr>
        <w:t>внесения оплаты приобретаемого права на размещение торгового объекта за все время просрочки</w:t>
      </w:r>
      <w:r w:rsidRPr="00921B89">
        <w:rPr>
          <w:sz w:val="27"/>
          <w:szCs w:val="27"/>
        </w:rPr>
        <w:t>.</w:t>
      </w:r>
    </w:p>
    <w:p w:rsidR="00303832" w:rsidRPr="00921B89" w:rsidRDefault="001C3C52" w:rsidP="009F1C5B">
      <w:pPr>
        <w:pStyle w:val="ConsPlusNormal"/>
        <w:widowControl w:val="0"/>
        <w:numPr>
          <w:ilvl w:val="1"/>
          <w:numId w:val="14"/>
        </w:numPr>
        <w:tabs>
          <w:tab w:val="left" w:pos="1418"/>
          <w:tab w:val="left" w:pos="1560"/>
        </w:tabs>
        <w:adjustRightInd/>
        <w:spacing w:line="20" w:lineRule="atLeast"/>
        <w:ind w:left="0" w:firstLine="851"/>
        <w:jc w:val="both"/>
        <w:rPr>
          <w:sz w:val="27"/>
          <w:szCs w:val="27"/>
        </w:rPr>
      </w:pPr>
      <w:r w:rsidRPr="00921B89">
        <w:rPr>
          <w:sz w:val="27"/>
          <w:szCs w:val="27"/>
        </w:rPr>
        <w:t>Управление финансов</w:t>
      </w:r>
      <w:r w:rsidR="00303832" w:rsidRPr="00921B89">
        <w:rPr>
          <w:sz w:val="27"/>
          <w:szCs w:val="27"/>
        </w:rPr>
        <w:t xml:space="preserve"> обязано: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Предоставить Субъекту место под размещение Объекта на срок, указанный в </w:t>
      </w:r>
      <w:hyperlink w:anchor="P451" w:history="1">
        <w:r w:rsidRPr="00921B89">
          <w:rPr>
            <w:sz w:val="27"/>
            <w:szCs w:val="27"/>
          </w:rPr>
          <w:t>пункте 4.1</w:t>
        </w:r>
      </w:hyperlink>
      <w:r w:rsidRPr="00921B89">
        <w:rPr>
          <w:sz w:val="27"/>
          <w:szCs w:val="27"/>
        </w:rPr>
        <w:t xml:space="preserve"> настоящего договора.</w:t>
      </w:r>
    </w:p>
    <w:p w:rsidR="00303832" w:rsidRPr="00921B89" w:rsidRDefault="00303832" w:rsidP="009F1C5B">
      <w:pPr>
        <w:pStyle w:val="ConsPlusNormal"/>
        <w:widowControl w:val="0"/>
        <w:numPr>
          <w:ilvl w:val="1"/>
          <w:numId w:val="14"/>
        </w:numPr>
        <w:tabs>
          <w:tab w:val="left" w:pos="1418"/>
          <w:tab w:val="left" w:pos="1560"/>
        </w:tabs>
        <w:adjustRightInd/>
        <w:spacing w:line="20" w:lineRule="atLeast"/>
        <w:ind w:left="0" w:firstLine="851"/>
        <w:jc w:val="both"/>
        <w:rPr>
          <w:sz w:val="27"/>
          <w:szCs w:val="27"/>
        </w:rPr>
      </w:pPr>
      <w:r w:rsidRPr="00921B89">
        <w:rPr>
          <w:sz w:val="27"/>
          <w:szCs w:val="27"/>
        </w:rPr>
        <w:t>Субъект имеет право: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Разместить Объект по местоположению в соответствии с </w:t>
      </w:r>
      <w:hyperlink w:anchor="P415" w:history="1">
        <w:r w:rsidRPr="00921B89">
          <w:rPr>
            <w:sz w:val="27"/>
            <w:szCs w:val="27"/>
          </w:rPr>
          <w:t>пунктом 1.1</w:t>
        </w:r>
      </w:hyperlink>
      <w:r w:rsidRPr="00921B89">
        <w:rPr>
          <w:sz w:val="27"/>
          <w:szCs w:val="27"/>
        </w:rPr>
        <w:t>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Использовать Объект для осуществления деятельности в соответствии с требованиями законодательства.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В случае внесения изменений в Схему размещения нестационарных торговых объектов на территории городского поселения Углич переместить Объект с места его размещения на компенсационное место размещения.</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bookmarkStart w:id="9" w:name="P437"/>
      <w:bookmarkEnd w:id="9"/>
      <w:r w:rsidRPr="00921B89">
        <w:rPr>
          <w:sz w:val="27"/>
          <w:szCs w:val="27"/>
        </w:rPr>
        <w:t>Субъект обязан:</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Своевременно вносить </w:t>
      </w:r>
      <w:r w:rsidRPr="00921B89">
        <w:rPr>
          <w:color w:val="000000"/>
          <w:sz w:val="27"/>
          <w:szCs w:val="27"/>
          <w:shd w:val="clear" w:color="auto" w:fill="FFFFFF"/>
        </w:rPr>
        <w:t>плату приобретаемого права на размещение торгового объекта</w:t>
      </w:r>
      <w:r w:rsidRPr="00921B89">
        <w:rPr>
          <w:sz w:val="27"/>
          <w:szCs w:val="27"/>
        </w:rPr>
        <w:t>.</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rFonts w:eastAsia="Calibri"/>
          <w:sz w:val="27"/>
          <w:szCs w:val="27"/>
        </w:rPr>
        <w:t>Не эксплуатировать нестационарный торговый объект без утвержденного акта о соответствии нестационарного торгового объекта установленным требованиям.</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Сохранять вид специализации, местоположение и размеры площади места размещения Объекта в течение срока действия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Обеспечивать функционирование Объекта в соответствии с требованиями настоящего договора, требованиями законодательства Российской Федера</w:t>
      </w:r>
      <w:r w:rsidRPr="00921B89">
        <w:rPr>
          <w:sz w:val="27"/>
          <w:szCs w:val="27"/>
        </w:rPr>
        <w:lastRenderedPageBreak/>
        <w:t>ции, положения о порядке размещения нестационарных торговых объектов на территории Угличского муниципального района.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Обеспечить сохранение надлежащего внешнего вида и оформления Объекта в течение всего срока действия настоящего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Обеспечивать уборку территорий, прилегающих к Объекту в радиусе 5 м.</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 Субъект торговли обязан заключить с региональным оператором договор на вывоз твердых коммунальных отходов в течение 30 дней с момента подписания настоящего Соглашения. Копия договора должна быть предоставлена в Управление</w:t>
      </w:r>
      <w:r w:rsidR="001C3C52" w:rsidRPr="00921B89">
        <w:rPr>
          <w:sz w:val="27"/>
          <w:szCs w:val="27"/>
        </w:rPr>
        <w:t xml:space="preserve"> ф</w:t>
      </w:r>
      <w:r w:rsidRPr="00921B89">
        <w:rPr>
          <w:sz w:val="27"/>
          <w:szCs w:val="27"/>
        </w:rPr>
        <w:t>инансов Администрации Угличского муниципального района в течении 5 дней с момента заключения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Соблюдать при размещении Объекта требования Правил благоустройства и содержания территории, элементов внешнего благоустройства зданий и сооружений, объектов инженерной инфраструктуры поселения, на территории которого он расположен, строительных, экологических, санитарно-гигиенических, противопожарных и иных правил, нормативов.</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Использовать Объект способами, которые не должны наносить вред окружающей среде.</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Не допускать загрязнение, захламление места размещения Объекта.</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При прекращении договора в 10-дневный срок обеспечить демонтаж и вывоз Объекта с места его размещения.</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В случае если Объект конструктивно объединен с другими НТО, обеспечить демонтаж Объекта без ущерба другим НТО.</w:t>
      </w:r>
    </w:p>
    <w:p w:rsidR="00303832" w:rsidRPr="00921B89" w:rsidRDefault="00303832" w:rsidP="009F1C5B">
      <w:pPr>
        <w:pStyle w:val="ConsPlusNormal"/>
        <w:widowControl w:val="0"/>
        <w:numPr>
          <w:ilvl w:val="2"/>
          <w:numId w:val="14"/>
        </w:numPr>
        <w:tabs>
          <w:tab w:val="left" w:pos="1701"/>
        </w:tabs>
        <w:adjustRightInd/>
        <w:spacing w:line="20" w:lineRule="atLeast"/>
        <w:ind w:left="0" w:firstLine="851"/>
        <w:jc w:val="both"/>
        <w:rPr>
          <w:sz w:val="27"/>
          <w:szCs w:val="27"/>
        </w:rPr>
      </w:pPr>
      <w:r w:rsidRPr="00921B89">
        <w:rPr>
          <w:sz w:val="27"/>
          <w:szCs w:val="27"/>
        </w:rPr>
        <w:t xml:space="preserve">В случае снятия Субъекта с учета в качестве плательщика налога на профессиональный доход, он обязуется сообщить об этом </w:t>
      </w:r>
      <w:r w:rsidR="001C3C52" w:rsidRPr="00921B89">
        <w:rPr>
          <w:sz w:val="27"/>
          <w:szCs w:val="27"/>
        </w:rPr>
        <w:t>Управлению финансов</w:t>
      </w:r>
      <w:r w:rsidRPr="00921B89">
        <w:rPr>
          <w:sz w:val="27"/>
          <w:szCs w:val="27"/>
        </w:rPr>
        <w:t xml:space="preserve"> письменно в течение 3 (трех) рабочих дней с даты снятия с такого учета.</w:t>
      </w:r>
    </w:p>
    <w:p w:rsidR="00921B89" w:rsidRPr="00921B89" w:rsidRDefault="00921B89" w:rsidP="00921B89">
      <w:pPr>
        <w:pStyle w:val="ConsPlusNormal"/>
        <w:widowControl w:val="0"/>
        <w:tabs>
          <w:tab w:val="left" w:pos="1701"/>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jc w:val="center"/>
        <w:outlineLvl w:val="1"/>
        <w:rPr>
          <w:b/>
          <w:sz w:val="27"/>
          <w:szCs w:val="27"/>
        </w:rPr>
      </w:pPr>
      <w:r w:rsidRPr="00921B89">
        <w:rPr>
          <w:b/>
          <w:sz w:val="27"/>
          <w:szCs w:val="27"/>
        </w:rPr>
        <w:t>Срок действия договора</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bookmarkStart w:id="10" w:name="P451"/>
      <w:bookmarkEnd w:id="10"/>
      <w:r w:rsidRPr="00921B89">
        <w:rPr>
          <w:sz w:val="27"/>
          <w:szCs w:val="27"/>
        </w:rPr>
        <w:t>Настоящий договор действует с «___» _________ года по</w:t>
      </w:r>
      <w:r w:rsidR="009F1C5B" w:rsidRPr="00921B89">
        <w:rPr>
          <w:sz w:val="27"/>
          <w:szCs w:val="27"/>
        </w:rPr>
        <w:t xml:space="preserve"> </w:t>
      </w:r>
      <w:r w:rsidRPr="00921B89">
        <w:rPr>
          <w:sz w:val="27"/>
          <w:szCs w:val="27"/>
        </w:rPr>
        <w:t>«___» _________ года, а в части исполнения обязательств по оплате - до момента исполнения таких обязательств.</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Любая из Сторон вправе в любое время отказаться от настоящего договора, предупредив об этом другую Сторону не менее чем за 10 дней.</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jc w:val="center"/>
        <w:outlineLvl w:val="1"/>
        <w:rPr>
          <w:b/>
          <w:sz w:val="27"/>
          <w:szCs w:val="27"/>
        </w:rPr>
      </w:pPr>
      <w:r w:rsidRPr="00921B89">
        <w:rPr>
          <w:b/>
          <w:sz w:val="27"/>
          <w:szCs w:val="27"/>
        </w:rPr>
        <w:t>Ответственность Сторон</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ind w:left="0" w:firstLine="0"/>
        <w:jc w:val="center"/>
        <w:outlineLvl w:val="1"/>
        <w:rPr>
          <w:b/>
          <w:sz w:val="27"/>
          <w:szCs w:val="27"/>
        </w:rPr>
      </w:pPr>
      <w:r w:rsidRPr="00921B89">
        <w:rPr>
          <w:b/>
          <w:sz w:val="27"/>
          <w:szCs w:val="27"/>
        </w:rPr>
        <w:t>Изменение и расторжение договора</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 xml:space="preserve">По соглашению Сторон настоящий договор может быть изменен, за исключением </w:t>
      </w:r>
      <w:hyperlink w:anchor="P415" w:history="1">
        <w:r w:rsidRPr="00921B89">
          <w:rPr>
            <w:sz w:val="27"/>
            <w:szCs w:val="27"/>
          </w:rPr>
          <w:t>пунктов 1.1</w:t>
        </w:r>
      </w:hyperlink>
      <w:r w:rsidRPr="00921B89">
        <w:rPr>
          <w:sz w:val="27"/>
          <w:szCs w:val="27"/>
        </w:rPr>
        <w:t xml:space="preserve">, </w:t>
      </w:r>
      <w:hyperlink w:anchor="P416" w:history="1">
        <w:r w:rsidRPr="00921B89">
          <w:rPr>
            <w:sz w:val="27"/>
            <w:szCs w:val="27"/>
          </w:rPr>
          <w:t>1.3</w:t>
        </w:r>
      </w:hyperlink>
      <w:r w:rsidRPr="00921B89">
        <w:rPr>
          <w:sz w:val="27"/>
          <w:szCs w:val="27"/>
        </w:rPr>
        <w:t xml:space="preserve">, 2.2, </w:t>
      </w:r>
      <w:hyperlink w:anchor="P424" w:history="1">
        <w:r w:rsidRPr="00921B89">
          <w:rPr>
            <w:sz w:val="27"/>
            <w:szCs w:val="27"/>
          </w:rPr>
          <w:t>2.3</w:t>
        </w:r>
      </w:hyperlink>
      <w:r w:rsidRPr="00921B89">
        <w:rPr>
          <w:sz w:val="27"/>
          <w:szCs w:val="27"/>
        </w:rPr>
        <w:t>, 4.1.</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Внесение изменений в настоящий договор осуществляется путем заключения дополнительного соглашения, подписываемого Сторонами.</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Настоящий договор расторгается в случаях:</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прекращения осуществления деятельности Субъекта торговли по его </w:t>
      </w:r>
      <w:r w:rsidRPr="00921B89">
        <w:rPr>
          <w:sz w:val="27"/>
          <w:szCs w:val="27"/>
        </w:rPr>
        <w:lastRenderedPageBreak/>
        <w:t>инициативе;</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неоднократных (более двух раз) зафиксированных нарушений Субъектом</w:t>
      </w:r>
      <w:r w:rsidR="001C3C52" w:rsidRPr="00921B89">
        <w:rPr>
          <w:sz w:val="27"/>
          <w:szCs w:val="27"/>
        </w:rPr>
        <w:t xml:space="preserve"> </w:t>
      </w:r>
      <w:r w:rsidRPr="00921B89">
        <w:rPr>
          <w:sz w:val="27"/>
          <w:szCs w:val="27"/>
        </w:rPr>
        <w:t xml:space="preserve">обязательств, предусмотренных </w:t>
      </w:r>
      <w:hyperlink w:anchor="P437" w:history="1">
        <w:r w:rsidRPr="00921B89">
          <w:rPr>
            <w:sz w:val="27"/>
            <w:szCs w:val="27"/>
          </w:rPr>
          <w:t>пунктом 3.4</w:t>
        </w:r>
      </w:hyperlink>
      <w:r w:rsidRPr="00921B89">
        <w:rPr>
          <w:sz w:val="27"/>
          <w:szCs w:val="27"/>
        </w:rPr>
        <w:t xml:space="preserve"> настоящего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в случае снятия Субъекта с регистрационного учета в налоговом органе как юридического лица, ИП или самозанятого;</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по соглашению Сторон.</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a8"/>
        <w:numPr>
          <w:ilvl w:val="0"/>
          <w:numId w:val="14"/>
        </w:numPr>
        <w:shd w:val="clear" w:color="auto" w:fill="FFFFFF"/>
        <w:spacing w:line="20" w:lineRule="atLeast"/>
        <w:ind w:left="0" w:firstLine="0"/>
        <w:jc w:val="center"/>
        <w:outlineLvl w:val="2"/>
        <w:rPr>
          <w:b/>
          <w:caps/>
          <w:sz w:val="27"/>
          <w:szCs w:val="27"/>
        </w:rPr>
      </w:pPr>
      <w:r w:rsidRPr="00921B89">
        <w:rPr>
          <w:b/>
          <w:sz w:val="27"/>
          <w:szCs w:val="27"/>
        </w:rPr>
        <w:t>Форс-мажор</w:t>
      </w:r>
    </w:p>
    <w:p w:rsidR="00303832" w:rsidRPr="00921B89" w:rsidRDefault="00303832" w:rsidP="00303832">
      <w:pPr>
        <w:pStyle w:val="a8"/>
        <w:numPr>
          <w:ilvl w:val="1"/>
          <w:numId w:val="14"/>
        </w:numPr>
        <w:shd w:val="clear" w:color="auto" w:fill="FFFFFF"/>
        <w:spacing w:line="20" w:lineRule="atLeast"/>
        <w:ind w:left="0" w:firstLine="851"/>
        <w:jc w:val="both"/>
        <w:rPr>
          <w:sz w:val="27"/>
          <w:szCs w:val="27"/>
        </w:rPr>
      </w:pPr>
      <w:r w:rsidRPr="00921B89">
        <w:rPr>
          <w:sz w:val="27"/>
          <w:szCs w:val="27"/>
        </w:rPr>
        <w:t>Ни одна из сторон по настоящему договору не будет нести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акты государственных органов или органов местного самоуправления, которые будут препятствовать исполнению настоящего договора.</w:t>
      </w:r>
    </w:p>
    <w:p w:rsidR="00303832" w:rsidRPr="00921B89" w:rsidRDefault="00303832" w:rsidP="00303832">
      <w:pPr>
        <w:pStyle w:val="a8"/>
        <w:numPr>
          <w:ilvl w:val="1"/>
          <w:numId w:val="14"/>
        </w:numPr>
        <w:shd w:val="clear" w:color="auto" w:fill="FFFFFF"/>
        <w:spacing w:before="100" w:beforeAutospacing="1" w:after="100" w:afterAutospacing="1"/>
        <w:ind w:left="0" w:firstLine="851"/>
        <w:jc w:val="both"/>
        <w:rPr>
          <w:sz w:val="27"/>
          <w:szCs w:val="27"/>
        </w:rPr>
      </w:pPr>
      <w:r w:rsidRPr="00921B89">
        <w:rPr>
          <w:sz w:val="27"/>
          <w:szCs w:val="27"/>
        </w:rPr>
        <w:t>Сторона, которая не может исполнить своего обязательства по причинам, установленным п.8.1 настоящего Договора, должна известить другую сторону о препятствии и его влиянии на исполнение обязательств по Договору в разумный срок.</w:t>
      </w:r>
    </w:p>
    <w:p w:rsidR="00921B89" w:rsidRPr="00921B89" w:rsidRDefault="00921B89" w:rsidP="00921B89">
      <w:pPr>
        <w:pStyle w:val="af3"/>
      </w:pPr>
    </w:p>
    <w:p w:rsidR="00303832" w:rsidRPr="00921B89" w:rsidRDefault="00303832" w:rsidP="00303832">
      <w:pPr>
        <w:pStyle w:val="ConsPlusNormal"/>
        <w:widowControl w:val="0"/>
        <w:numPr>
          <w:ilvl w:val="0"/>
          <w:numId w:val="14"/>
        </w:numPr>
        <w:adjustRightInd/>
        <w:spacing w:line="20" w:lineRule="atLeast"/>
        <w:ind w:left="0" w:firstLine="851"/>
        <w:jc w:val="center"/>
        <w:outlineLvl w:val="1"/>
        <w:rPr>
          <w:b/>
          <w:sz w:val="27"/>
          <w:szCs w:val="27"/>
        </w:rPr>
      </w:pPr>
      <w:r w:rsidRPr="00921B89">
        <w:rPr>
          <w:b/>
          <w:sz w:val="27"/>
          <w:szCs w:val="27"/>
        </w:rPr>
        <w:t>Заключительные положения</w:t>
      </w:r>
    </w:p>
    <w:p w:rsidR="00303832" w:rsidRPr="00921B89" w:rsidRDefault="00303832" w:rsidP="00303832">
      <w:pPr>
        <w:pStyle w:val="ConsPlusNormal"/>
        <w:widowControl w:val="0"/>
        <w:numPr>
          <w:ilvl w:val="1"/>
          <w:numId w:val="14"/>
        </w:numPr>
        <w:shd w:val="clear" w:color="auto" w:fill="FFFFFF"/>
        <w:adjustRightInd/>
        <w:spacing w:line="20" w:lineRule="atLeast"/>
        <w:ind w:left="0" w:firstLine="851"/>
        <w:jc w:val="both"/>
        <w:outlineLvl w:val="1"/>
        <w:rPr>
          <w:sz w:val="27"/>
          <w:szCs w:val="27"/>
        </w:rPr>
      </w:pPr>
      <w:r w:rsidRPr="00921B89">
        <w:rPr>
          <w:sz w:val="27"/>
          <w:szCs w:val="27"/>
        </w:rPr>
        <w:t>Во всем остальном, не урегулированном настоящим договором, стороны будут руководствоваться Положением о размещении нестационарных НТО на территории городского поселения Углич и действующим законодательством РФ.</w:t>
      </w:r>
    </w:p>
    <w:p w:rsidR="009F1C5B" w:rsidRPr="00921B89" w:rsidRDefault="00303832" w:rsidP="009F1C5B">
      <w:pPr>
        <w:pStyle w:val="af2"/>
        <w:numPr>
          <w:ilvl w:val="1"/>
          <w:numId w:val="14"/>
        </w:numPr>
        <w:shd w:val="clear" w:color="auto" w:fill="FFFFFF"/>
        <w:ind w:left="0" w:firstLine="851"/>
        <w:jc w:val="both"/>
        <w:rPr>
          <w:sz w:val="27"/>
          <w:szCs w:val="27"/>
        </w:rPr>
      </w:pPr>
      <w:r w:rsidRPr="00921B89">
        <w:rPr>
          <w:sz w:val="27"/>
          <w:szCs w:val="27"/>
        </w:rPr>
        <w:t>Все споры и разногласия по настоящему договору Стороны обязуются решать путем переговоров. При невозможности урегулировать возникшие разногласия спор будет передаваться на решение суда в соответствии с законодательством РФ.</w:t>
      </w:r>
    </w:p>
    <w:p w:rsidR="00E37C74" w:rsidRPr="00921B89" w:rsidRDefault="00303832" w:rsidP="009F1C5B">
      <w:pPr>
        <w:pStyle w:val="af2"/>
        <w:numPr>
          <w:ilvl w:val="1"/>
          <w:numId w:val="14"/>
        </w:numPr>
        <w:shd w:val="clear" w:color="auto" w:fill="FFFFFF"/>
        <w:ind w:left="0" w:firstLine="851"/>
        <w:jc w:val="both"/>
        <w:rPr>
          <w:sz w:val="27"/>
          <w:szCs w:val="27"/>
        </w:rPr>
      </w:pPr>
      <w:r w:rsidRPr="00921B89">
        <w:rPr>
          <w:sz w:val="27"/>
          <w:szCs w:val="27"/>
        </w:rPr>
        <w:t>Настоящий договор составлен в 2-х экземплярах, имеющих одинаковую юридическую силу, по одному для каждой из Сторон.</w:t>
      </w:r>
    </w:p>
    <w:p w:rsidR="00921B89" w:rsidRPr="00921B89" w:rsidRDefault="00921B89" w:rsidP="00921B89">
      <w:pPr>
        <w:pStyle w:val="af3"/>
      </w:pPr>
    </w:p>
    <w:p w:rsidR="009F1C5B" w:rsidRPr="00921B89" w:rsidRDefault="009F1C5B" w:rsidP="009F1C5B">
      <w:pPr>
        <w:pStyle w:val="ConsPlusNormal"/>
        <w:widowControl w:val="0"/>
        <w:numPr>
          <w:ilvl w:val="0"/>
          <w:numId w:val="14"/>
        </w:numPr>
        <w:adjustRightInd/>
        <w:spacing w:line="20" w:lineRule="atLeast"/>
        <w:jc w:val="center"/>
        <w:outlineLvl w:val="1"/>
        <w:rPr>
          <w:b/>
          <w:sz w:val="27"/>
          <w:szCs w:val="27"/>
        </w:rPr>
      </w:pPr>
      <w:r w:rsidRPr="00921B89">
        <w:rPr>
          <w:b/>
          <w:sz w:val="27"/>
          <w:szCs w:val="27"/>
        </w:rPr>
        <w:t>Юридические адреса и реквизиты Сторон</w:t>
      </w:r>
    </w:p>
    <w:p w:rsidR="00303832" w:rsidRPr="00921B89" w:rsidRDefault="00303832" w:rsidP="00303832">
      <w:pPr>
        <w:pStyle w:val="ConsPlusNormal"/>
        <w:spacing w:line="20" w:lineRule="atLeast"/>
        <w:jc w:val="both"/>
        <w:rPr>
          <w:sz w:val="27"/>
          <w:szCs w:val="27"/>
        </w:rPr>
      </w:pPr>
      <w:r w:rsidRPr="00921B89">
        <w:rPr>
          <w:sz w:val="27"/>
          <w:szCs w:val="27"/>
        </w:rPr>
        <w:t xml:space="preserve">Управление финансов </w:t>
      </w:r>
    </w:p>
    <w:p w:rsidR="00E37C74" w:rsidRPr="00921B89" w:rsidRDefault="00303832" w:rsidP="00303832">
      <w:pPr>
        <w:pStyle w:val="ConsPlusNormal"/>
        <w:spacing w:line="20" w:lineRule="atLeast"/>
        <w:jc w:val="both"/>
        <w:rPr>
          <w:sz w:val="27"/>
          <w:szCs w:val="27"/>
        </w:rPr>
      </w:pPr>
      <w:r w:rsidRPr="00921B89">
        <w:rPr>
          <w:sz w:val="27"/>
          <w:szCs w:val="27"/>
        </w:rPr>
        <w:t>Администрации Угличского района:</w:t>
      </w:r>
      <w:r w:rsidRPr="00921B89">
        <w:rPr>
          <w:sz w:val="27"/>
          <w:szCs w:val="27"/>
        </w:rPr>
        <w:tab/>
      </w:r>
      <w:r w:rsidRPr="00921B89">
        <w:rPr>
          <w:sz w:val="27"/>
          <w:szCs w:val="27"/>
        </w:rPr>
        <w:tab/>
      </w:r>
      <w:r w:rsidRPr="00921B89">
        <w:rPr>
          <w:sz w:val="27"/>
          <w:szCs w:val="27"/>
        </w:rPr>
        <w:tab/>
      </w:r>
      <w:r w:rsidR="00E37C74" w:rsidRPr="00921B89">
        <w:rPr>
          <w:sz w:val="27"/>
          <w:szCs w:val="27"/>
        </w:rPr>
        <w:t>Субъект:</w:t>
      </w:r>
    </w:p>
    <w:sectPr w:rsidR="00E37C74" w:rsidRPr="00921B89" w:rsidSect="00B0086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8F" w:rsidRDefault="0062028F" w:rsidP="00957C6C">
      <w:r>
        <w:separator/>
      </w:r>
    </w:p>
  </w:endnote>
  <w:endnote w:type="continuationSeparator" w:id="0">
    <w:p w:rsidR="0062028F" w:rsidRDefault="0062028F" w:rsidP="0095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8F" w:rsidRDefault="0062028F" w:rsidP="00957C6C">
      <w:r>
        <w:separator/>
      </w:r>
    </w:p>
  </w:footnote>
  <w:footnote w:type="continuationSeparator" w:id="0">
    <w:p w:rsidR="0062028F" w:rsidRDefault="0062028F" w:rsidP="0095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58" w:rsidRDefault="0062028F">
    <w:pPr>
      <w:pStyle w:val="ac"/>
      <w:jc w:val="center"/>
    </w:pPr>
    <w:r>
      <w:rPr>
        <w:noProof/>
      </w:rPr>
      <w:fldChar w:fldCharType="begin"/>
    </w:r>
    <w:r>
      <w:rPr>
        <w:noProof/>
      </w:rPr>
      <w:instrText>PAGE   \* MERGEFORMAT</w:instrText>
    </w:r>
    <w:r>
      <w:rPr>
        <w:noProof/>
      </w:rPr>
      <w:fldChar w:fldCharType="separate"/>
    </w:r>
    <w:r w:rsidR="000D2E39">
      <w:rPr>
        <w:noProof/>
      </w:rPr>
      <w:t>3</w:t>
    </w:r>
    <w:r>
      <w:rPr>
        <w:noProof/>
      </w:rPr>
      <w:fldChar w:fldCharType="end"/>
    </w:r>
  </w:p>
  <w:p w:rsidR="00F75758" w:rsidRDefault="00F75758" w:rsidP="00477B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F26"/>
    <w:multiLevelType w:val="hybridMultilevel"/>
    <w:tmpl w:val="740EC1C6"/>
    <w:lvl w:ilvl="0" w:tplc="D3308090">
      <w:start w:val="1"/>
      <w:numFmt w:val="decimal"/>
      <w:lvlText w:val="%1."/>
      <w:lvlJc w:val="left"/>
      <w:pPr>
        <w:ind w:left="1065" w:hanging="360"/>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4B1283"/>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273C63"/>
    <w:multiLevelType w:val="multilevel"/>
    <w:tmpl w:val="F446CA7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3C7928"/>
    <w:multiLevelType w:val="hybridMultilevel"/>
    <w:tmpl w:val="45F67994"/>
    <w:lvl w:ilvl="0" w:tplc="0B38AE0A">
      <w:start w:val="1"/>
      <w:numFmt w:val="decimal"/>
      <w:lvlText w:val="%1."/>
      <w:lvlJc w:val="left"/>
      <w:pPr>
        <w:ind w:left="1005"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CC6C84"/>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5" w15:restartNumberingAfterBreak="0">
    <w:nsid w:val="17C93243"/>
    <w:multiLevelType w:val="hybridMultilevel"/>
    <w:tmpl w:val="FC3E77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C148C2"/>
    <w:multiLevelType w:val="hybridMultilevel"/>
    <w:tmpl w:val="0E728A24"/>
    <w:lvl w:ilvl="0" w:tplc="FF7CD28E">
      <w:start w:val="1"/>
      <w:numFmt w:val="decimal"/>
      <w:suff w:val="space"/>
      <w:lvlText w:val="%1."/>
      <w:lvlJc w:val="left"/>
      <w:pPr>
        <w:ind w:left="108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758EB"/>
    <w:multiLevelType w:val="hybridMultilevel"/>
    <w:tmpl w:val="32A43A94"/>
    <w:lvl w:ilvl="0" w:tplc="CF56AF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BFD01DC"/>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254F7259"/>
    <w:multiLevelType w:val="multilevel"/>
    <w:tmpl w:val="FB5E0E90"/>
    <w:lvl w:ilvl="0">
      <w:start w:val="5"/>
      <w:numFmt w:val="decimal"/>
      <w:lvlText w:val="%1."/>
      <w:lvlJc w:val="left"/>
      <w:pPr>
        <w:ind w:left="450" w:hanging="450"/>
      </w:pPr>
      <w:rPr>
        <w:rFonts w:hint="default"/>
      </w:rPr>
    </w:lvl>
    <w:lvl w:ilvl="1">
      <w:start w:val="3"/>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0" w15:restartNumberingAfterBreak="0">
    <w:nsid w:val="26DD1A01"/>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27510DEB"/>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29B96886"/>
    <w:multiLevelType w:val="hybridMultilevel"/>
    <w:tmpl w:val="428207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245D2B"/>
    <w:multiLevelType w:val="hybridMultilevel"/>
    <w:tmpl w:val="2FDEC336"/>
    <w:lvl w:ilvl="0" w:tplc="778CDBF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676088"/>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AC04339"/>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32EF49B5"/>
    <w:multiLevelType w:val="multilevel"/>
    <w:tmpl w:val="BE86B3EA"/>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15:restartNumberingAfterBreak="0">
    <w:nsid w:val="33A03804"/>
    <w:multiLevelType w:val="hybridMultilevel"/>
    <w:tmpl w:val="B85E6602"/>
    <w:lvl w:ilvl="0" w:tplc="5CBAD5D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A413F5"/>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3B40508B"/>
    <w:multiLevelType w:val="multilevel"/>
    <w:tmpl w:val="4AFE5148"/>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20" w15:restartNumberingAfterBreak="0">
    <w:nsid w:val="3DE40A54"/>
    <w:multiLevelType w:val="hybridMultilevel"/>
    <w:tmpl w:val="A18E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A3608"/>
    <w:multiLevelType w:val="hybridMultilevel"/>
    <w:tmpl w:val="392EE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13479"/>
    <w:multiLevelType w:val="multilevel"/>
    <w:tmpl w:val="8048BE34"/>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1922D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786B"/>
    <w:multiLevelType w:val="multilevel"/>
    <w:tmpl w:val="6200F4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56112A"/>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15:restartNumberingAfterBreak="0">
    <w:nsid w:val="4B595DFB"/>
    <w:multiLevelType w:val="multilevel"/>
    <w:tmpl w:val="9D90170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4DDC2EFB"/>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50C25B63"/>
    <w:multiLevelType w:val="hybridMultilevel"/>
    <w:tmpl w:val="57BC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7407D"/>
    <w:multiLevelType w:val="multilevel"/>
    <w:tmpl w:val="007E32B8"/>
    <w:lvl w:ilvl="0">
      <w:start w:val="1"/>
      <w:numFmt w:val="decimal"/>
      <w:lvlText w:val="%1."/>
      <w:lvlJc w:val="left"/>
      <w:pPr>
        <w:ind w:left="720" w:hanging="36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15:restartNumberingAfterBreak="0">
    <w:nsid w:val="53010251"/>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55A2132"/>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BA04E6E"/>
    <w:multiLevelType w:val="hybridMultilevel"/>
    <w:tmpl w:val="B06C8FF2"/>
    <w:lvl w:ilvl="0" w:tplc="760076E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F300464"/>
    <w:multiLevelType w:val="multilevel"/>
    <w:tmpl w:val="4AFE5148"/>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35" w15:restartNumberingAfterBreak="0">
    <w:nsid w:val="612C1A46"/>
    <w:multiLevelType w:val="multilevel"/>
    <w:tmpl w:val="B022A58C"/>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2855F81"/>
    <w:multiLevelType w:val="hybridMultilevel"/>
    <w:tmpl w:val="2F8E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572270"/>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4B12122"/>
    <w:multiLevelType w:val="hybridMultilevel"/>
    <w:tmpl w:val="39F48EBC"/>
    <w:lvl w:ilvl="0" w:tplc="72187E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B1002C"/>
    <w:multiLevelType w:val="hybridMultilevel"/>
    <w:tmpl w:val="0B32FA9A"/>
    <w:lvl w:ilvl="0" w:tplc="7E2A9F8A">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49498A"/>
    <w:multiLevelType w:val="hybridMultilevel"/>
    <w:tmpl w:val="E558F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77A81"/>
    <w:multiLevelType w:val="hybridMultilevel"/>
    <w:tmpl w:val="10445A9C"/>
    <w:lvl w:ilvl="0" w:tplc="5CBAD5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3644C7"/>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num w:numId="1">
    <w:abstractNumId w:val="40"/>
  </w:num>
  <w:num w:numId="2">
    <w:abstractNumId w:val="0"/>
  </w:num>
  <w:num w:numId="3">
    <w:abstractNumId w:val="38"/>
  </w:num>
  <w:num w:numId="4">
    <w:abstractNumId w:val="26"/>
  </w:num>
  <w:num w:numId="5">
    <w:abstractNumId w:val="39"/>
  </w:num>
  <w:num w:numId="6">
    <w:abstractNumId w:val="6"/>
  </w:num>
  <w:num w:numId="7">
    <w:abstractNumId w:val="17"/>
  </w:num>
  <w:num w:numId="8">
    <w:abstractNumId w:val="3"/>
  </w:num>
  <w:num w:numId="9">
    <w:abstractNumId w:val="29"/>
  </w:num>
  <w:num w:numId="10">
    <w:abstractNumId w:val="12"/>
  </w:num>
  <w:num w:numId="11">
    <w:abstractNumId w:val="10"/>
  </w:num>
  <w:num w:numId="12">
    <w:abstractNumId w:val="20"/>
  </w:num>
  <w:num w:numId="13">
    <w:abstractNumId w:val="35"/>
  </w:num>
  <w:num w:numId="14">
    <w:abstractNumId w:val="27"/>
  </w:num>
  <w:num w:numId="15">
    <w:abstractNumId w:val="36"/>
  </w:num>
  <w:num w:numId="16">
    <w:abstractNumId w:val="2"/>
  </w:num>
  <w:num w:numId="17">
    <w:abstractNumId w:val="22"/>
  </w:num>
  <w:num w:numId="18">
    <w:abstractNumId w:val="18"/>
  </w:num>
  <w:num w:numId="19">
    <w:abstractNumId w:val="28"/>
  </w:num>
  <w:num w:numId="20">
    <w:abstractNumId w:val="15"/>
  </w:num>
  <w:num w:numId="21">
    <w:abstractNumId w:val="8"/>
  </w:num>
  <w:num w:numId="22">
    <w:abstractNumId w:val="31"/>
  </w:num>
  <w:num w:numId="23">
    <w:abstractNumId w:val="1"/>
  </w:num>
  <w:num w:numId="24">
    <w:abstractNumId w:val="37"/>
  </w:num>
  <w:num w:numId="25">
    <w:abstractNumId w:val="32"/>
  </w:num>
  <w:num w:numId="26">
    <w:abstractNumId w:val="14"/>
  </w:num>
  <w:num w:numId="27">
    <w:abstractNumId w:val="33"/>
  </w:num>
  <w:num w:numId="28">
    <w:abstractNumId w:val="30"/>
  </w:num>
  <w:num w:numId="29">
    <w:abstractNumId w:val="16"/>
  </w:num>
  <w:num w:numId="30">
    <w:abstractNumId w:val="13"/>
  </w:num>
  <w:num w:numId="31">
    <w:abstractNumId w:val="24"/>
  </w:num>
  <w:num w:numId="32">
    <w:abstractNumId w:val="25"/>
  </w:num>
  <w:num w:numId="33">
    <w:abstractNumId w:val="21"/>
  </w:num>
  <w:num w:numId="34">
    <w:abstractNumId w:val="4"/>
  </w:num>
  <w:num w:numId="35">
    <w:abstractNumId w:val="42"/>
  </w:num>
  <w:num w:numId="36">
    <w:abstractNumId w:val="11"/>
  </w:num>
  <w:num w:numId="37">
    <w:abstractNumId w:val="9"/>
  </w:num>
  <w:num w:numId="38">
    <w:abstractNumId w:val="34"/>
  </w:num>
  <w:num w:numId="39">
    <w:abstractNumId w:val="19"/>
  </w:num>
  <w:num w:numId="40">
    <w:abstractNumId w:val="41"/>
  </w:num>
  <w:num w:numId="41">
    <w:abstractNumId w:val="5"/>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42"/>
    <w:rsid w:val="000008B7"/>
    <w:rsid w:val="000043B5"/>
    <w:rsid w:val="00005E80"/>
    <w:rsid w:val="00015856"/>
    <w:rsid w:val="00020F0C"/>
    <w:rsid w:val="00034743"/>
    <w:rsid w:val="000358AD"/>
    <w:rsid w:val="0004032D"/>
    <w:rsid w:val="00041C83"/>
    <w:rsid w:val="00044D8D"/>
    <w:rsid w:val="00046CD9"/>
    <w:rsid w:val="00050F79"/>
    <w:rsid w:val="000565DE"/>
    <w:rsid w:val="0006334F"/>
    <w:rsid w:val="00063FDA"/>
    <w:rsid w:val="0008281A"/>
    <w:rsid w:val="000833A2"/>
    <w:rsid w:val="0008600C"/>
    <w:rsid w:val="00092CB7"/>
    <w:rsid w:val="000943FD"/>
    <w:rsid w:val="000A07DE"/>
    <w:rsid w:val="000A2FDA"/>
    <w:rsid w:val="000B0699"/>
    <w:rsid w:val="000B2D65"/>
    <w:rsid w:val="000C11E3"/>
    <w:rsid w:val="000C6140"/>
    <w:rsid w:val="000C6C10"/>
    <w:rsid w:val="000D07D4"/>
    <w:rsid w:val="000D101C"/>
    <w:rsid w:val="000D2E39"/>
    <w:rsid w:val="000D41CC"/>
    <w:rsid w:val="000D48B6"/>
    <w:rsid w:val="000D587D"/>
    <w:rsid w:val="000E1164"/>
    <w:rsid w:val="000E32CD"/>
    <w:rsid w:val="000E7012"/>
    <w:rsid w:val="000E72BE"/>
    <w:rsid w:val="000E7483"/>
    <w:rsid w:val="000F060E"/>
    <w:rsid w:val="000F6DD7"/>
    <w:rsid w:val="000F7192"/>
    <w:rsid w:val="00100675"/>
    <w:rsid w:val="0010560D"/>
    <w:rsid w:val="00110E0E"/>
    <w:rsid w:val="00112E4A"/>
    <w:rsid w:val="00113336"/>
    <w:rsid w:val="00113F8A"/>
    <w:rsid w:val="00114D19"/>
    <w:rsid w:val="0011713E"/>
    <w:rsid w:val="001220FD"/>
    <w:rsid w:val="00130D67"/>
    <w:rsid w:val="00136099"/>
    <w:rsid w:val="00140603"/>
    <w:rsid w:val="0015219B"/>
    <w:rsid w:val="0015699A"/>
    <w:rsid w:val="00157209"/>
    <w:rsid w:val="00166F5A"/>
    <w:rsid w:val="00170569"/>
    <w:rsid w:val="00172897"/>
    <w:rsid w:val="00177558"/>
    <w:rsid w:val="00180230"/>
    <w:rsid w:val="0018449E"/>
    <w:rsid w:val="001847B7"/>
    <w:rsid w:val="00193258"/>
    <w:rsid w:val="001A05AD"/>
    <w:rsid w:val="001A0C99"/>
    <w:rsid w:val="001A31DF"/>
    <w:rsid w:val="001A3E94"/>
    <w:rsid w:val="001A6DD8"/>
    <w:rsid w:val="001B15D3"/>
    <w:rsid w:val="001B334E"/>
    <w:rsid w:val="001B7AE3"/>
    <w:rsid w:val="001C0C80"/>
    <w:rsid w:val="001C3C52"/>
    <w:rsid w:val="001C42BA"/>
    <w:rsid w:val="001C591B"/>
    <w:rsid w:val="001C6E81"/>
    <w:rsid w:val="001D0853"/>
    <w:rsid w:val="001D21DA"/>
    <w:rsid w:val="001D4FC0"/>
    <w:rsid w:val="001E5EB8"/>
    <w:rsid w:val="001E7CA6"/>
    <w:rsid w:val="001F35F9"/>
    <w:rsid w:val="00200CEB"/>
    <w:rsid w:val="0020331F"/>
    <w:rsid w:val="00203BC2"/>
    <w:rsid w:val="00203E8E"/>
    <w:rsid w:val="00203F94"/>
    <w:rsid w:val="00217F6A"/>
    <w:rsid w:val="002204BA"/>
    <w:rsid w:val="002237E9"/>
    <w:rsid w:val="00224C18"/>
    <w:rsid w:val="00225E9D"/>
    <w:rsid w:val="0023132F"/>
    <w:rsid w:val="002334BF"/>
    <w:rsid w:val="002361E3"/>
    <w:rsid w:val="002408DB"/>
    <w:rsid w:val="00241889"/>
    <w:rsid w:val="002470E1"/>
    <w:rsid w:val="00247A51"/>
    <w:rsid w:val="00247EF3"/>
    <w:rsid w:val="00250D69"/>
    <w:rsid w:val="00250EE6"/>
    <w:rsid w:val="0026741C"/>
    <w:rsid w:val="0027387F"/>
    <w:rsid w:val="002746FA"/>
    <w:rsid w:val="002803BD"/>
    <w:rsid w:val="002819A3"/>
    <w:rsid w:val="0028316F"/>
    <w:rsid w:val="002868D5"/>
    <w:rsid w:val="0029128F"/>
    <w:rsid w:val="00296838"/>
    <w:rsid w:val="002B0AAA"/>
    <w:rsid w:val="002B15A9"/>
    <w:rsid w:val="002B5B63"/>
    <w:rsid w:val="002B65F0"/>
    <w:rsid w:val="002C4D7A"/>
    <w:rsid w:val="002D10B9"/>
    <w:rsid w:val="002E086E"/>
    <w:rsid w:val="002E7051"/>
    <w:rsid w:val="002F0233"/>
    <w:rsid w:val="002F20C3"/>
    <w:rsid w:val="003009D6"/>
    <w:rsid w:val="00301359"/>
    <w:rsid w:val="00303832"/>
    <w:rsid w:val="00307896"/>
    <w:rsid w:val="003102B3"/>
    <w:rsid w:val="00316DA8"/>
    <w:rsid w:val="003302CF"/>
    <w:rsid w:val="00332906"/>
    <w:rsid w:val="00334309"/>
    <w:rsid w:val="00341A16"/>
    <w:rsid w:val="00341A85"/>
    <w:rsid w:val="003443FE"/>
    <w:rsid w:val="00347C56"/>
    <w:rsid w:val="003519E2"/>
    <w:rsid w:val="003540E2"/>
    <w:rsid w:val="00354530"/>
    <w:rsid w:val="00355B5F"/>
    <w:rsid w:val="003562C3"/>
    <w:rsid w:val="00371801"/>
    <w:rsid w:val="003775E7"/>
    <w:rsid w:val="00380B94"/>
    <w:rsid w:val="003819BB"/>
    <w:rsid w:val="00381CBD"/>
    <w:rsid w:val="00382E3C"/>
    <w:rsid w:val="00386947"/>
    <w:rsid w:val="003906EB"/>
    <w:rsid w:val="0039076E"/>
    <w:rsid w:val="00390A87"/>
    <w:rsid w:val="00393302"/>
    <w:rsid w:val="003A210C"/>
    <w:rsid w:val="003A312A"/>
    <w:rsid w:val="003A3DAA"/>
    <w:rsid w:val="003A4530"/>
    <w:rsid w:val="003A4B03"/>
    <w:rsid w:val="003A5CBF"/>
    <w:rsid w:val="003A60FD"/>
    <w:rsid w:val="003A717F"/>
    <w:rsid w:val="003A74CF"/>
    <w:rsid w:val="003A7D16"/>
    <w:rsid w:val="003B281D"/>
    <w:rsid w:val="003B7310"/>
    <w:rsid w:val="003C1213"/>
    <w:rsid w:val="003C2C9F"/>
    <w:rsid w:val="003C46BD"/>
    <w:rsid w:val="003C7EBD"/>
    <w:rsid w:val="003E3FAC"/>
    <w:rsid w:val="003E441A"/>
    <w:rsid w:val="003F504C"/>
    <w:rsid w:val="004039AE"/>
    <w:rsid w:val="00404986"/>
    <w:rsid w:val="0040504A"/>
    <w:rsid w:val="00406B05"/>
    <w:rsid w:val="00410239"/>
    <w:rsid w:val="0041157C"/>
    <w:rsid w:val="00412755"/>
    <w:rsid w:val="004219CD"/>
    <w:rsid w:val="0042301D"/>
    <w:rsid w:val="0042306E"/>
    <w:rsid w:val="0042340C"/>
    <w:rsid w:val="00423883"/>
    <w:rsid w:val="004303A5"/>
    <w:rsid w:val="00430A46"/>
    <w:rsid w:val="00435A02"/>
    <w:rsid w:val="00436ECC"/>
    <w:rsid w:val="004425D3"/>
    <w:rsid w:val="004427F0"/>
    <w:rsid w:val="00443A3B"/>
    <w:rsid w:val="00451F96"/>
    <w:rsid w:val="004521D4"/>
    <w:rsid w:val="0045476A"/>
    <w:rsid w:val="0046026A"/>
    <w:rsid w:val="00465BB4"/>
    <w:rsid w:val="004664A7"/>
    <w:rsid w:val="00471D57"/>
    <w:rsid w:val="00471FD5"/>
    <w:rsid w:val="0047559C"/>
    <w:rsid w:val="004755C1"/>
    <w:rsid w:val="00477BEC"/>
    <w:rsid w:val="00480230"/>
    <w:rsid w:val="0048045A"/>
    <w:rsid w:val="00480C20"/>
    <w:rsid w:val="00482C1C"/>
    <w:rsid w:val="00484865"/>
    <w:rsid w:val="0048702C"/>
    <w:rsid w:val="004904D2"/>
    <w:rsid w:val="00493F08"/>
    <w:rsid w:val="004950F5"/>
    <w:rsid w:val="00496F87"/>
    <w:rsid w:val="004A48E5"/>
    <w:rsid w:val="004A6D9B"/>
    <w:rsid w:val="004C273B"/>
    <w:rsid w:val="004D20E3"/>
    <w:rsid w:val="004D5999"/>
    <w:rsid w:val="004D7371"/>
    <w:rsid w:val="004E14DE"/>
    <w:rsid w:val="004E377E"/>
    <w:rsid w:val="004E5C3F"/>
    <w:rsid w:val="004E7271"/>
    <w:rsid w:val="004F028B"/>
    <w:rsid w:val="004F4C71"/>
    <w:rsid w:val="004F67DD"/>
    <w:rsid w:val="004F6C21"/>
    <w:rsid w:val="0050282A"/>
    <w:rsid w:val="00502C63"/>
    <w:rsid w:val="00507049"/>
    <w:rsid w:val="00511077"/>
    <w:rsid w:val="005138AB"/>
    <w:rsid w:val="00515E5D"/>
    <w:rsid w:val="00520E84"/>
    <w:rsid w:val="00525695"/>
    <w:rsid w:val="00526829"/>
    <w:rsid w:val="00530F3F"/>
    <w:rsid w:val="00531B93"/>
    <w:rsid w:val="00531BF3"/>
    <w:rsid w:val="00534E7F"/>
    <w:rsid w:val="00540A56"/>
    <w:rsid w:val="00545CF8"/>
    <w:rsid w:val="00545CFB"/>
    <w:rsid w:val="00545E1A"/>
    <w:rsid w:val="00552132"/>
    <w:rsid w:val="00552F5D"/>
    <w:rsid w:val="005538A9"/>
    <w:rsid w:val="00555F81"/>
    <w:rsid w:val="00556A73"/>
    <w:rsid w:val="005679D4"/>
    <w:rsid w:val="00567B31"/>
    <w:rsid w:val="005700AF"/>
    <w:rsid w:val="005705E7"/>
    <w:rsid w:val="00574F08"/>
    <w:rsid w:val="005818E6"/>
    <w:rsid w:val="00584B9D"/>
    <w:rsid w:val="00587E87"/>
    <w:rsid w:val="00587EE8"/>
    <w:rsid w:val="00592545"/>
    <w:rsid w:val="00593F41"/>
    <w:rsid w:val="00595128"/>
    <w:rsid w:val="00597887"/>
    <w:rsid w:val="005A01D5"/>
    <w:rsid w:val="005A1002"/>
    <w:rsid w:val="005A2F4C"/>
    <w:rsid w:val="005A474F"/>
    <w:rsid w:val="005B28B1"/>
    <w:rsid w:val="005B522F"/>
    <w:rsid w:val="005B58F7"/>
    <w:rsid w:val="005C2BFB"/>
    <w:rsid w:val="005C396A"/>
    <w:rsid w:val="005D2BB5"/>
    <w:rsid w:val="005D7DEC"/>
    <w:rsid w:val="005E1F1C"/>
    <w:rsid w:val="005E28B3"/>
    <w:rsid w:val="005F00E6"/>
    <w:rsid w:val="005F1931"/>
    <w:rsid w:val="005F6ACB"/>
    <w:rsid w:val="005F75F0"/>
    <w:rsid w:val="00601318"/>
    <w:rsid w:val="00603560"/>
    <w:rsid w:val="006063B5"/>
    <w:rsid w:val="00610035"/>
    <w:rsid w:val="0061553C"/>
    <w:rsid w:val="00616D66"/>
    <w:rsid w:val="00617661"/>
    <w:rsid w:val="0062028F"/>
    <w:rsid w:val="0062464A"/>
    <w:rsid w:val="00631937"/>
    <w:rsid w:val="006319F6"/>
    <w:rsid w:val="00632A43"/>
    <w:rsid w:val="00633CBA"/>
    <w:rsid w:val="00634B96"/>
    <w:rsid w:val="00644F03"/>
    <w:rsid w:val="00651B97"/>
    <w:rsid w:val="00652F69"/>
    <w:rsid w:val="0065586E"/>
    <w:rsid w:val="00660DB9"/>
    <w:rsid w:val="0066329B"/>
    <w:rsid w:val="00665F66"/>
    <w:rsid w:val="0067091E"/>
    <w:rsid w:val="00672A30"/>
    <w:rsid w:val="00675055"/>
    <w:rsid w:val="00676362"/>
    <w:rsid w:val="00681747"/>
    <w:rsid w:val="00682421"/>
    <w:rsid w:val="0068428D"/>
    <w:rsid w:val="0068455D"/>
    <w:rsid w:val="00696611"/>
    <w:rsid w:val="00696F39"/>
    <w:rsid w:val="00697F0C"/>
    <w:rsid w:val="006A531F"/>
    <w:rsid w:val="006B0580"/>
    <w:rsid w:val="006B17AA"/>
    <w:rsid w:val="006B46EA"/>
    <w:rsid w:val="006B7915"/>
    <w:rsid w:val="006C05AE"/>
    <w:rsid w:val="006C144B"/>
    <w:rsid w:val="006C28D3"/>
    <w:rsid w:val="006C5A1A"/>
    <w:rsid w:val="006D3AB3"/>
    <w:rsid w:val="006D7B48"/>
    <w:rsid w:val="006E0C57"/>
    <w:rsid w:val="006E3D91"/>
    <w:rsid w:val="006E6FBA"/>
    <w:rsid w:val="006F15E0"/>
    <w:rsid w:val="006F4BB8"/>
    <w:rsid w:val="006F670E"/>
    <w:rsid w:val="007013D7"/>
    <w:rsid w:val="00705D26"/>
    <w:rsid w:val="0071730B"/>
    <w:rsid w:val="00717D8C"/>
    <w:rsid w:val="007256E0"/>
    <w:rsid w:val="007310FA"/>
    <w:rsid w:val="00731C36"/>
    <w:rsid w:val="00731D3B"/>
    <w:rsid w:val="00734443"/>
    <w:rsid w:val="0074571A"/>
    <w:rsid w:val="0075004E"/>
    <w:rsid w:val="00750C00"/>
    <w:rsid w:val="0075164F"/>
    <w:rsid w:val="00753B09"/>
    <w:rsid w:val="00764421"/>
    <w:rsid w:val="00770C46"/>
    <w:rsid w:val="00770FCF"/>
    <w:rsid w:val="00775643"/>
    <w:rsid w:val="00775FC2"/>
    <w:rsid w:val="00776DCE"/>
    <w:rsid w:val="00783CC2"/>
    <w:rsid w:val="0078435A"/>
    <w:rsid w:val="007931E9"/>
    <w:rsid w:val="00794296"/>
    <w:rsid w:val="00796049"/>
    <w:rsid w:val="007961D6"/>
    <w:rsid w:val="007A19E9"/>
    <w:rsid w:val="007A4AC3"/>
    <w:rsid w:val="007B2503"/>
    <w:rsid w:val="007B601B"/>
    <w:rsid w:val="007C1C77"/>
    <w:rsid w:val="007C41A7"/>
    <w:rsid w:val="007C5435"/>
    <w:rsid w:val="007D08DF"/>
    <w:rsid w:val="007D367A"/>
    <w:rsid w:val="007D3984"/>
    <w:rsid w:val="007E7C49"/>
    <w:rsid w:val="007F0AA6"/>
    <w:rsid w:val="007F1327"/>
    <w:rsid w:val="007F41A1"/>
    <w:rsid w:val="007F623D"/>
    <w:rsid w:val="007F6F88"/>
    <w:rsid w:val="008002FD"/>
    <w:rsid w:val="00800C01"/>
    <w:rsid w:val="00801C82"/>
    <w:rsid w:val="00802EF9"/>
    <w:rsid w:val="0081035F"/>
    <w:rsid w:val="00823EBD"/>
    <w:rsid w:val="00825B0D"/>
    <w:rsid w:val="00826793"/>
    <w:rsid w:val="008279EA"/>
    <w:rsid w:val="00827E58"/>
    <w:rsid w:val="00827EFE"/>
    <w:rsid w:val="008317AC"/>
    <w:rsid w:val="00844B9D"/>
    <w:rsid w:val="008453ED"/>
    <w:rsid w:val="00845BFF"/>
    <w:rsid w:val="00846B3F"/>
    <w:rsid w:val="00846C7B"/>
    <w:rsid w:val="0085108C"/>
    <w:rsid w:val="00852C3B"/>
    <w:rsid w:val="00860A5B"/>
    <w:rsid w:val="008621AF"/>
    <w:rsid w:val="0086472A"/>
    <w:rsid w:val="00864992"/>
    <w:rsid w:val="00864EC1"/>
    <w:rsid w:val="00872747"/>
    <w:rsid w:val="00872F88"/>
    <w:rsid w:val="008825E6"/>
    <w:rsid w:val="00883CA2"/>
    <w:rsid w:val="00885D25"/>
    <w:rsid w:val="00890035"/>
    <w:rsid w:val="00890365"/>
    <w:rsid w:val="00891D37"/>
    <w:rsid w:val="00893702"/>
    <w:rsid w:val="008961F2"/>
    <w:rsid w:val="00897817"/>
    <w:rsid w:val="008A0F83"/>
    <w:rsid w:val="008A42FF"/>
    <w:rsid w:val="008A5027"/>
    <w:rsid w:val="008A5EEB"/>
    <w:rsid w:val="008A73F1"/>
    <w:rsid w:val="008B0089"/>
    <w:rsid w:val="008B710F"/>
    <w:rsid w:val="008C19E1"/>
    <w:rsid w:val="008D028B"/>
    <w:rsid w:val="008D0FFF"/>
    <w:rsid w:val="008D379D"/>
    <w:rsid w:val="008E06C7"/>
    <w:rsid w:val="008E0C58"/>
    <w:rsid w:val="008E1811"/>
    <w:rsid w:val="008E3BD2"/>
    <w:rsid w:val="008E3C80"/>
    <w:rsid w:val="008E3E22"/>
    <w:rsid w:val="008E5D9A"/>
    <w:rsid w:val="008F0B21"/>
    <w:rsid w:val="008F1D85"/>
    <w:rsid w:val="008F7048"/>
    <w:rsid w:val="0090059B"/>
    <w:rsid w:val="0090081C"/>
    <w:rsid w:val="00900F11"/>
    <w:rsid w:val="00903A80"/>
    <w:rsid w:val="00904DA1"/>
    <w:rsid w:val="00910900"/>
    <w:rsid w:val="00911328"/>
    <w:rsid w:val="00913976"/>
    <w:rsid w:val="00914454"/>
    <w:rsid w:val="009144A4"/>
    <w:rsid w:val="00921B89"/>
    <w:rsid w:val="00921DAE"/>
    <w:rsid w:val="009223A2"/>
    <w:rsid w:val="009247B6"/>
    <w:rsid w:val="00925C9C"/>
    <w:rsid w:val="00930E33"/>
    <w:rsid w:val="00935192"/>
    <w:rsid w:val="00936651"/>
    <w:rsid w:val="00937BE5"/>
    <w:rsid w:val="00944A79"/>
    <w:rsid w:val="00944B42"/>
    <w:rsid w:val="009454E2"/>
    <w:rsid w:val="009527AF"/>
    <w:rsid w:val="00953557"/>
    <w:rsid w:val="00957C6C"/>
    <w:rsid w:val="009605AE"/>
    <w:rsid w:val="00961A50"/>
    <w:rsid w:val="009631A5"/>
    <w:rsid w:val="00963503"/>
    <w:rsid w:val="009645B5"/>
    <w:rsid w:val="00965A85"/>
    <w:rsid w:val="00966543"/>
    <w:rsid w:val="00973E8F"/>
    <w:rsid w:val="0097600F"/>
    <w:rsid w:val="00976A1A"/>
    <w:rsid w:val="00977F5B"/>
    <w:rsid w:val="009804C4"/>
    <w:rsid w:val="00985479"/>
    <w:rsid w:val="00985E30"/>
    <w:rsid w:val="009860B2"/>
    <w:rsid w:val="00987170"/>
    <w:rsid w:val="0098724C"/>
    <w:rsid w:val="00990EF0"/>
    <w:rsid w:val="00993116"/>
    <w:rsid w:val="009952DB"/>
    <w:rsid w:val="00996B2E"/>
    <w:rsid w:val="00997A6F"/>
    <w:rsid w:val="009B1866"/>
    <w:rsid w:val="009B47AA"/>
    <w:rsid w:val="009B6745"/>
    <w:rsid w:val="009C0905"/>
    <w:rsid w:val="009C32EF"/>
    <w:rsid w:val="009C3580"/>
    <w:rsid w:val="009C4166"/>
    <w:rsid w:val="009C6695"/>
    <w:rsid w:val="009C713D"/>
    <w:rsid w:val="009D0D72"/>
    <w:rsid w:val="009D3AB0"/>
    <w:rsid w:val="009E0CDA"/>
    <w:rsid w:val="009E2A10"/>
    <w:rsid w:val="009E43CD"/>
    <w:rsid w:val="009E6425"/>
    <w:rsid w:val="009E7504"/>
    <w:rsid w:val="009F1C5B"/>
    <w:rsid w:val="009F4213"/>
    <w:rsid w:val="00A0741D"/>
    <w:rsid w:val="00A11620"/>
    <w:rsid w:val="00A12034"/>
    <w:rsid w:val="00A1214E"/>
    <w:rsid w:val="00A150CD"/>
    <w:rsid w:val="00A170F8"/>
    <w:rsid w:val="00A17F95"/>
    <w:rsid w:val="00A21779"/>
    <w:rsid w:val="00A237A2"/>
    <w:rsid w:val="00A24176"/>
    <w:rsid w:val="00A36EFE"/>
    <w:rsid w:val="00A400DE"/>
    <w:rsid w:val="00A40DE0"/>
    <w:rsid w:val="00A420B8"/>
    <w:rsid w:val="00A557C1"/>
    <w:rsid w:val="00A55B2B"/>
    <w:rsid w:val="00A56B54"/>
    <w:rsid w:val="00A57E93"/>
    <w:rsid w:val="00A6409F"/>
    <w:rsid w:val="00A71958"/>
    <w:rsid w:val="00A74479"/>
    <w:rsid w:val="00A80148"/>
    <w:rsid w:val="00A809AD"/>
    <w:rsid w:val="00A8366B"/>
    <w:rsid w:val="00A84781"/>
    <w:rsid w:val="00A84821"/>
    <w:rsid w:val="00A86030"/>
    <w:rsid w:val="00A94638"/>
    <w:rsid w:val="00A95142"/>
    <w:rsid w:val="00AC4814"/>
    <w:rsid w:val="00AC58B4"/>
    <w:rsid w:val="00AC65A7"/>
    <w:rsid w:val="00AC7568"/>
    <w:rsid w:val="00AD3FAC"/>
    <w:rsid w:val="00AE0FB7"/>
    <w:rsid w:val="00AE448F"/>
    <w:rsid w:val="00AF0875"/>
    <w:rsid w:val="00B00863"/>
    <w:rsid w:val="00B01BFC"/>
    <w:rsid w:val="00B02C6B"/>
    <w:rsid w:val="00B04693"/>
    <w:rsid w:val="00B17328"/>
    <w:rsid w:val="00B21165"/>
    <w:rsid w:val="00B244BD"/>
    <w:rsid w:val="00B24644"/>
    <w:rsid w:val="00B34366"/>
    <w:rsid w:val="00B37182"/>
    <w:rsid w:val="00B373F6"/>
    <w:rsid w:val="00B4017D"/>
    <w:rsid w:val="00B42114"/>
    <w:rsid w:val="00B51456"/>
    <w:rsid w:val="00B51861"/>
    <w:rsid w:val="00B529CA"/>
    <w:rsid w:val="00B56E76"/>
    <w:rsid w:val="00B63DC5"/>
    <w:rsid w:val="00B63F87"/>
    <w:rsid w:val="00B663C7"/>
    <w:rsid w:val="00B675AB"/>
    <w:rsid w:val="00B7052C"/>
    <w:rsid w:val="00B73B00"/>
    <w:rsid w:val="00B74730"/>
    <w:rsid w:val="00B75321"/>
    <w:rsid w:val="00B77270"/>
    <w:rsid w:val="00B80A23"/>
    <w:rsid w:val="00B8125E"/>
    <w:rsid w:val="00B913AD"/>
    <w:rsid w:val="00B9323C"/>
    <w:rsid w:val="00B93578"/>
    <w:rsid w:val="00B9431A"/>
    <w:rsid w:val="00B94F15"/>
    <w:rsid w:val="00B96755"/>
    <w:rsid w:val="00BA2D3D"/>
    <w:rsid w:val="00BB31F6"/>
    <w:rsid w:val="00BC70DA"/>
    <w:rsid w:val="00BD3AB5"/>
    <w:rsid w:val="00BD4E70"/>
    <w:rsid w:val="00BD6145"/>
    <w:rsid w:val="00BE2173"/>
    <w:rsid w:val="00BE5D8F"/>
    <w:rsid w:val="00BF419D"/>
    <w:rsid w:val="00BF5788"/>
    <w:rsid w:val="00C01CC2"/>
    <w:rsid w:val="00C023A7"/>
    <w:rsid w:val="00C05C1D"/>
    <w:rsid w:val="00C05DD2"/>
    <w:rsid w:val="00C06756"/>
    <w:rsid w:val="00C0722F"/>
    <w:rsid w:val="00C10C65"/>
    <w:rsid w:val="00C11BF1"/>
    <w:rsid w:val="00C12BCE"/>
    <w:rsid w:val="00C13D96"/>
    <w:rsid w:val="00C14653"/>
    <w:rsid w:val="00C156E8"/>
    <w:rsid w:val="00C17C2F"/>
    <w:rsid w:val="00C2256E"/>
    <w:rsid w:val="00C25F7B"/>
    <w:rsid w:val="00C2699D"/>
    <w:rsid w:val="00C312D6"/>
    <w:rsid w:val="00C33366"/>
    <w:rsid w:val="00C3398A"/>
    <w:rsid w:val="00C4689B"/>
    <w:rsid w:val="00C53A69"/>
    <w:rsid w:val="00C56449"/>
    <w:rsid w:val="00C777BD"/>
    <w:rsid w:val="00C8442A"/>
    <w:rsid w:val="00C84D76"/>
    <w:rsid w:val="00C87ABF"/>
    <w:rsid w:val="00C933D9"/>
    <w:rsid w:val="00C94A74"/>
    <w:rsid w:val="00CA1549"/>
    <w:rsid w:val="00CA27CF"/>
    <w:rsid w:val="00CA73BB"/>
    <w:rsid w:val="00CC3A8D"/>
    <w:rsid w:val="00CD1499"/>
    <w:rsid w:val="00CD3AB7"/>
    <w:rsid w:val="00CD3C52"/>
    <w:rsid w:val="00CD6EC3"/>
    <w:rsid w:val="00CE10F7"/>
    <w:rsid w:val="00CE2473"/>
    <w:rsid w:val="00CE4633"/>
    <w:rsid w:val="00CE4F2A"/>
    <w:rsid w:val="00CE5A6F"/>
    <w:rsid w:val="00CF1E9C"/>
    <w:rsid w:val="00CF26D1"/>
    <w:rsid w:val="00CF31B6"/>
    <w:rsid w:val="00D0035B"/>
    <w:rsid w:val="00D0049F"/>
    <w:rsid w:val="00D018B1"/>
    <w:rsid w:val="00D10CE0"/>
    <w:rsid w:val="00D11FE9"/>
    <w:rsid w:val="00D13A16"/>
    <w:rsid w:val="00D13E06"/>
    <w:rsid w:val="00D15557"/>
    <w:rsid w:val="00D16968"/>
    <w:rsid w:val="00D23771"/>
    <w:rsid w:val="00D31AAE"/>
    <w:rsid w:val="00D34D79"/>
    <w:rsid w:val="00D42ABD"/>
    <w:rsid w:val="00D5422F"/>
    <w:rsid w:val="00D54FAE"/>
    <w:rsid w:val="00D574E2"/>
    <w:rsid w:val="00D57E5B"/>
    <w:rsid w:val="00D60164"/>
    <w:rsid w:val="00D62894"/>
    <w:rsid w:val="00D63C3B"/>
    <w:rsid w:val="00D65A42"/>
    <w:rsid w:val="00D661BD"/>
    <w:rsid w:val="00D66B2E"/>
    <w:rsid w:val="00D7685D"/>
    <w:rsid w:val="00D77E93"/>
    <w:rsid w:val="00D84987"/>
    <w:rsid w:val="00D86154"/>
    <w:rsid w:val="00D96510"/>
    <w:rsid w:val="00DA14B4"/>
    <w:rsid w:val="00DA42DC"/>
    <w:rsid w:val="00DA6F82"/>
    <w:rsid w:val="00DA6FCB"/>
    <w:rsid w:val="00DA7CD8"/>
    <w:rsid w:val="00DC0705"/>
    <w:rsid w:val="00DC1609"/>
    <w:rsid w:val="00DC3C13"/>
    <w:rsid w:val="00DD4820"/>
    <w:rsid w:val="00DE18A7"/>
    <w:rsid w:val="00DE45C5"/>
    <w:rsid w:val="00DE4D62"/>
    <w:rsid w:val="00DF2DAD"/>
    <w:rsid w:val="00DF357B"/>
    <w:rsid w:val="00DF37E2"/>
    <w:rsid w:val="00DF4976"/>
    <w:rsid w:val="00DF67AC"/>
    <w:rsid w:val="00E01864"/>
    <w:rsid w:val="00E03AC6"/>
    <w:rsid w:val="00E042F2"/>
    <w:rsid w:val="00E077F8"/>
    <w:rsid w:val="00E10FBD"/>
    <w:rsid w:val="00E11FD2"/>
    <w:rsid w:val="00E142F9"/>
    <w:rsid w:val="00E14702"/>
    <w:rsid w:val="00E15E9B"/>
    <w:rsid w:val="00E17369"/>
    <w:rsid w:val="00E20025"/>
    <w:rsid w:val="00E242B3"/>
    <w:rsid w:val="00E273A5"/>
    <w:rsid w:val="00E3389C"/>
    <w:rsid w:val="00E3605D"/>
    <w:rsid w:val="00E360D0"/>
    <w:rsid w:val="00E37C74"/>
    <w:rsid w:val="00E404AD"/>
    <w:rsid w:val="00E4199E"/>
    <w:rsid w:val="00E46D36"/>
    <w:rsid w:val="00E550C1"/>
    <w:rsid w:val="00E6574F"/>
    <w:rsid w:val="00E6778A"/>
    <w:rsid w:val="00E7105C"/>
    <w:rsid w:val="00E75AB8"/>
    <w:rsid w:val="00E768CC"/>
    <w:rsid w:val="00E77502"/>
    <w:rsid w:val="00E80F32"/>
    <w:rsid w:val="00E81872"/>
    <w:rsid w:val="00E827EB"/>
    <w:rsid w:val="00E90480"/>
    <w:rsid w:val="00E909D9"/>
    <w:rsid w:val="00E90D36"/>
    <w:rsid w:val="00E91EEC"/>
    <w:rsid w:val="00E93E9E"/>
    <w:rsid w:val="00E9494B"/>
    <w:rsid w:val="00E96D0A"/>
    <w:rsid w:val="00EA2292"/>
    <w:rsid w:val="00EA71CD"/>
    <w:rsid w:val="00EB1C1C"/>
    <w:rsid w:val="00EB2700"/>
    <w:rsid w:val="00EB73B6"/>
    <w:rsid w:val="00EC0BC6"/>
    <w:rsid w:val="00EC13C6"/>
    <w:rsid w:val="00EC1826"/>
    <w:rsid w:val="00EC2639"/>
    <w:rsid w:val="00EC31B1"/>
    <w:rsid w:val="00EC4F36"/>
    <w:rsid w:val="00ED04A7"/>
    <w:rsid w:val="00EE4D5C"/>
    <w:rsid w:val="00EF24AF"/>
    <w:rsid w:val="00EF26DD"/>
    <w:rsid w:val="00EF5AE3"/>
    <w:rsid w:val="00EF6D34"/>
    <w:rsid w:val="00F119B1"/>
    <w:rsid w:val="00F1549F"/>
    <w:rsid w:val="00F217CB"/>
    <w:rsid w:val="00F21DE8"/>
    <w:rsid w:val="00F22374"/>
    <w:rsid w:val="00F27203"/>
    <w:rsid w:val="00F27D7A"/>
    <w:rsid w:val="00F340B2"/>
    <w:rsid w:val="00F37090"/>
    <w:rsid w:val="00F37CCB"/>
    <w:rsid w:val="00F42924"/>
    <w:rsid w:val="00F43636"/>
    <w:rsid w:val="00F47A8F"/>
    <w:rsid w:val="00F54C2C"/>
    <w:rsid w:val="00F7069B"/>
    <w:rsid w:val="00F7363A"/>
    <w:rsid w:val="00F75758"/>
    <w:rsid w:val="00F76B66"/>
    <w:rsid w:val="00F77A72"/>
    <w:rsid w:val="00F82A34"/>
    <w:rsid w:val="00F961F7"/>
    <w:rsid w:val="00F96AB1"/>
    <w:rsid w:val="00F979E2"/>
    <w:rsid w:val="00FA6ECE"/>
    <w:rsid w:val="00FB4107"/>
    <w:rsid w:val="00FB4DB7"/>
    <w:rsid w:val="00FB628D"/>
    <w:rsid w:val="00FC2FF2"/>
    <w:rsid w:val="00FC41C9"/>
    <w:rsid w:val="00FC7303"/>
    <w:rsid w:val="00FC7A38"/>
    <w:rsid w:val="00FD0EA1"/>
    <w:rsid w:val="00FD2CA3"/>
    <w:rsid w:val="00FD40FF"/>
    <w:rsid w:val="00FE28D0"/>
    <w:rsid w:val="00FE35C7"/>
    <w:rsid w:val="00FE6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44DF8-38B5-4576-AEC7-FB6899A0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5A42"/>
    <w:rPr>
      <w:rFonts w:ascii="Times New Roman" w:eastAsia="Times New Roman" w:hAnsi="Times New Roman"/>
    </w:rPr>
  </w:style>
  <w:style w:type="paragraph" w:styleId="1">
    <w:name w:val="heading 1"/>
    <w:basedOn w:val="a0"/>
    <w:next w:val="a0"/>
    <w:link w:val="10"/>
    <w:qFormat/>
    <w:rsid w:val="00D65A42"/>
    <w:pPr>
      <w:keepNext/>
      <w:jc w:val="center"/>
      <w:outlineLvl w:val="0"/>
    </w:pPr>
    <w:rPr>
      <w:b/>
      <w:sz w:val="24"/>
    </w:rPr>
  </w:style>
  <w:style w:type="paragraph" w:styleId="2">
    <w:name w:val="heading 2"/>
    <w:basedOn w:val="a0"/>
    <w:next w:val="a0"/>
    <w:link w:val="20"/>
    <w:qFormat/>
    <w:rsid w:val="00D65A42"/>
    <w:pPr>
      <w:keepNext/>
      <w:jc w:val="center"/>
      <w:outlineLvl w:val="1"/>
    </w:pPr>
    <w:rPr>
      <w:b/>
      <w:sz w:val="36"/>
    </w:rPr>
  </w:style>
  <w:style w:type="paragraph" w:styleId="3">
    <w:name w:val="heading 3"/>
    <w:basedOn w:val="a0"/>
    <w:next w:val="a0"/>
    <w:link w:val="30"/>
    <w:qFormat/>
    <w:rsid w:val="00D65A42"/>
    <w:pPr>
      <w:keepNext/>
      <w:jc w:val="center"/>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65A42"/>
    <w:rPr>
      <w:rFonts w:ascii="Times New Roman" w:eastAsia="Times New Roman" w:hAnsi="Times New Roman" w:cs="Times New Roman"/>
      <w:b/>
      <w:sz w:val="24"/>
      <w:szCs w:val="20"/>
      <w:lang w:eastAsia="ru-RU"/>
    </w:rPr>
  </w:style>
  <w:style w:type="character" w:customStyle="1" w:styleId="20">
    <w:name w:val="Заголовок 2 Знак"/>
    <w:link w:val="2"/>
    <w:rsid w:val="00D65A42"/>
    <w:rPr>
      <w:rFonts w:ascii="Times New Roman" w:eastAsia="Times New Roman" w:hAnsi="Times New Roman" w:cs="Times New Roman"/>
      <w:b/>
      <w:sz w:val="36"/>
      <w:szCs w:val="20"/>
      <w:lang w:eastAsia="ru-RU"/>
    </w:rPr>
  </w:style>
  <w:style w:type="character" w:customStyle="1" w:styleId="30">
    <w:name w:val="Заголовок 3 Знак"/>
    <w:link w:val="3"/>
    <w:rsid w:val="00D65A42"/>
    <w:rPr>
      <w:rFonts w:ascii="Times New Roman" w:eastAsia="Times New Roman" w:hAnsi="Times New Roman" w:cs="Times New Roman"/>
      <w:b/>
      <w:sz w:val="28"/>
      <w:szCs w:val="20"/>
      <w:lang w:eastAsia="ru-RU"/>
    </w:rPr>
  </w:style>
  <w:style w:type="paragraph" w:styleId="a4">
    <w:name w:val="Body Text"/>
    <w:basedOn w:val="a0"/>
    <w:link w:val="a5"/>
    <w:rsid w:val="00D65A42"/>
    <w:pPr>
      <w:jc w:val="both"/>
    </w:pPr>
    <w:rPr>
      <w:sz w:val="28"/>
    </w:rPr>
  </w:style>
  <w:style w:type="character" w:customStyle="1" w:styleId="a5">
    <w:name w:val="Основной текст Знак"/>
    <w:link w:val="a4"/>
    <w:rsid w:val="00D65A42"/>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D65A42"/>
    <w:rPr>
      <w:rFonts w:ascii="Tahoma" w:hAnsi="Tahoma"/>
      <w:sz w:val="16"/>
      <w:szCs w:val="16"/>
    </w:rPr>
  </w:style>
  <w:style w:type="character" w:customStyle="1" w:styleId="a7">
    <w:name w:val="Текст выноски Знак"/>
    <w:link w:val="a6"/>
    <w:uiPriority w:val="99"/>
    <w:semiHidden/>
    <w:rsid w:val="00D65A42"/>
    <w:rPr>
      <w:rFonts w:ascii="Tahoma" w:eastAsia="Times New Roman" w:hAnsi="Tahoma" w:cs="Tahoma"/>
      <w:sz w:val="16"/>
      <w:szCs w:val="16"/>
      <w:lang w:eastAsia="ru-RU"/>
    </w:rPr>
  </w:style>
  <w:style w:type="paragraph" w:styleId="a8">
    <w:name w:val="List Paragraph"/>
    <w:basedOn w:val="a0"/>
    <w:uiPriority w:val="34"/>
    <w:qFormat/>
    <w:rsid w:val="002334BF"/>
    <w:pPr>
      <w:ind w:left="720"/>
      <w:contextualSpacing/>
    </w:pPr>
  </w:style>
  <w:style w:type="paragraph" w:customStyle="1" w:styleId="a9">
    <w:name w:val="Заголовок_пост"/>
    <w:basedOn w:val="a0"/>
    <w:rsid w:val="00AC4814"/>
    <w:pPr>
      <w:tabs>
        <w:tab w:val="left" w:pos="10440"/>
      </w:tabs>
      <w:ind w:left="720" w:right="4627"/>
    </w:pPr>
    <w:rPr>
      <w:sz w:val="26"/>
      <w:szCs w:val="24"/>
    </w:rPr>
  </w:style>
  <w:style w:type="paragraph" w:customStyle="1" w:styleId="aa">
    <w:name w:val="Абзац_пост"/>
    <w:basedOn w:val="a0"/>
    <w:rsid w:val="00AC4814"/>
    <w:pPr>
      <w:spacing w:before="120"/>
      <w:ind w:firstLine="720"/>
      <w:jc w:val="both"/>
    </w:pPr>
    <w:rPr>
      <w:sz w:val="26"/>
      <w:szCs w:val="24"/>
    </w:rPr>
  </w:style>
  <w:style w:type="paragraph" w:customStyle="1" w:styleId="a">
    <w:name w:val="Пункт_пост"/>
    <w:basedOn w:val="a0"/>
    <w:rsid w:val="00AC4814"/>
    <w:pPr>
      <w:numPr>
        <w:numId w:val="4"/>
      </w:numPr>
      <w:spacing w:before="120"/>
      <w:jc w:val="both"/>
    </w:pPr>
    <w:rPr>
      <w:sz w:val="26"/>
      <w:szCs w:val="24"/>
    </w:rPr>
  </w:style>
  <w:style w:type="paragraph" w:customStyle="1" w:styleId="ConsPlusNormal">
    <w:name w:val="ConsPlusNormal"/>
    <w:link w:val="ConsPlusNormal0"/>
    <w:rsid w:val="00AC4814"/>
    <w:pPr>
      <w:autoSpaceDE w:val="0"/>
      <w:autoSpaceDN w:val="0"/>
      <w:adjustRightInd w:val="0"/>
    </w:pPr>
    <w:rPr>
      <w:rFonts w:ascii="Times New Roman" w:eastAsia="Times New Roman" w:hAnsi="Times New Roman"/>
      <w:sz w:val="26"/>
      <w:szCs w:val="26"/>
    </w:rPr>
  </w:style>
  <w:style w:type="paragraph" w:customStyle="1" w:styleId="ConsPlusTitle">
    <w:name w:val="ConsPlusTitle"/>
    <w:rsid w:val="00AC4814"/>
    <w:pPr>
      <w:widowControl w:val="0"/>
      <w:autoSpaceDE w:val="0"/>
      <w:autoSpaceDN w:val="0"/>
    </w:pPr>
    <w:rPr>
      <w:rFonts w:eastAsia="Times New Roman" w:cs="Calibri"/>
      <w:b/>
      <w:sz w:val="22"/>
    </w:rPr>
  </w:style>
  <w:style w:type="character" w:styleId="ab">
    <w:name w:val="Hyperlink"/>
    <w:uiPriority w:val="99"/>
    <w:unhideWhenUsed/>
    <w:rsid w:val="00F27203"/>
    <w:rPr>
      <w:color w:val="0000FF"/>
      <w:u w:val="single"/>
    </w:rPr>
  </w:style>
  <w:style w:type="paragraph" w:customStyle="1" w:styleId="ConsPlusNonformat">
    <w:name w:val="ConsPlusNonformat"/>
    <w:rsid w:val="00B77270"/>
    <w:pPr>
      <w:widowControl w:val="0"/>
      <w:autoSpaceDE w:val="0"/>
      <w:autoSpaceDN w:val="0"/>
      <w:adjustRightInd w:val="0"/>
    </w:pPr>
    <w:rPr>
      <w:rFonts w:ascii="Courier New" w:eastAsia="Times New Roman" w:hAnsi="Courier New" w:cs="Courier New"/>
    </w:rPr>
  </w:style>
  <w:style w:type="paragraph" w:styleId="ac">
    <w:name w:val="header"/>
    <w:basedOn w:val="a0"/>
    <w:link w:val="ad"/>
    <w:uiPriority w:val="99"/>
    <w:unhideWhenUsed/>
    <w:rsid w:val="00957C6C"/>
    <w:pPr>
      <w:tabs>
        <w:tab w:val="center" w:pos="4677"/>
        <w:tab w:val="right" w:pos="9355"/>
      </w:tabs>
    </w:pPr>
  </w:style>
  <w:style w:type="character" w:customStyle="1" w:styleId="ad">
    <w:name w:val="Верхний колонтитул Знак"/>
    <w:link w:val="ac"/>
    <w:uiPriority w:val="99"/>
    <w:rsid w:val="00957C6C"/>
    <w:rPr>
      <w:rFonts w:ascii="Times New Roman" w:eastAsia="Times New Roman" w:hAnsi="Times New Roman"/>
    </w:rPr>
  </w:style>
  <w:style w:type="paragraph" w:styleId="ae">
    <w:name w:val="footer"/>
    <w:basedOn w:val="a0"/>
    <w:link w:val="af"/>
    <w:uiPriority w:val="99"/>
    <w:unhideWhenUsed/>
    <w:rsid w:val="00957C6C"/>
    <w:pPr>
      <w:tabs>
        <w:tab w:val="center" w:pos="4677"/>
        <w:tab w:val="right" w:pos="9355"/>
      </w:tabs>
    </w:pPr>
  </w:style>
  <w:style w:type="character" w:customStyle="1" w:styleId="af">
    <w:name w:val="Нижний колонтитул Знак"/>
    <w:link w:val="ae"/>
    <w:uiPriority w:val="99"/>
    <w:rsid w:val="00957C6C"/>
    <w:rPr>
      <w:rFonts w:ascii="Times New Roman" w:eastAsia="Times New Roman" w:hAnsi="Times New Roman"/>
    </w:rPr>
  </w:style>
  <w:style w:type="character" w:styleId="af0">
    <w:name w:val="line number"/>
    <w:basedOn w:val="a1"/>
    <w:uiPriority w:val="99"/>
    <w:semiHidden/>
    <w:unhideWhenUsed/>
    <w:rsid w:val="00957C6C"/>
  </w:style>
  <w:style w:type="table" w:styleId="af1">
    <w:name w:val="Table Grid"/>
    <w:basedOn w:val="a2"/>
    <w:uiPriority w:val="59"/>
    <w:rsid w:val="00E15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0"/>
    <w:uiPriority w:val="99"/>
    <w:unhideWhenUsed/>
    <w:rsid w:val="00E37C74"/>
    <w:pPr>
      <w:spacing w:before="100" w:beforeAutospacing="1" w:after="100" w:afterAutospacing="1"/>
    </w:pPr>
    <w:rPr>
      <w:sz w:val="24"/>
      <w:szCs w:val="24"/>
    </w:rPr>
  </w:style>
  <w:style w:type="character" w:customStyle="1" w:styleId="ConsPlusNormal0">
    <w:name w:val="ConsPlusNormal Знак"/>
    <w:link w:val="ConsPlusNormal"/>
    <w:locked/>
    <w:rsid w:val="00B913AD"/>
    <w:rPr>
      <w:rFonts w:ascii="Times New Roman" w:eastAsia="Times New Roman" w:hAnsi="Times New Roman"/>
      <w:sz w:val="26"/>
      <w:szCs w:val="26"/>
    </w:rPr>
  </w:style>
  <w:style w:type="paragraph" w:styleId="af3">
    <w:name w:val="No Spacing"/>
    <w:uiPriority w:val="1"/>
    <w:qFormat/>
    <w:rsid w:val="00921B8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ABF691D048452EA6A12F005A39520934F8C93617CA51658CCE2DF294A6B73DE27E40C5C56524AEE895C22828r7FCI" TargetMode="External"/><Relationship Id="rId18" Type="http://schemas.openxmlformats.org/officeDocument/2006/relationships/hyperlink" Target="consultantplus://offline/ref=87ABF691D048452EA6A12F005A39520934F8C93617CA51658CCE2DF294A6B73DE27E40C5C56524AEE895C22828r7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ABF691D048452EA6A1310D4C550C0C31F69F3B13CA5337D8932BA5CBF6B168B03E1E9C94236FA3EA89DE282863D75471rFF5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583C889EDE551EBB8F3BEDD6977B60A96C2284CE89CC4C1554089C531529167CE078EC85BF1B18BB87230AA08AF33EB6D492934BB1F7A07YAMDG" TargetMode="External"/><Relationship Id="rId25" Type="http://schemas.openxmlformats.org/officeDocument/2006/relationships/hyperlink" Target="consultantplus://offline/ref=87ABF691D048452EA6A12F005A39520934FAC13414CE51658CCE2DF294A6B73DF07E18C9C5653AA8E28094796E28D85471EAE3DFF6B71E85r0F6I" TargetMode="External"/><Relationship Id="rId2" Type="http://schemas.openxmlformats.org/officeDocument/2006/relationships/numbering" Target="numbering.xml"/><Relationship Id="rId16" Type="http://schemas.openxmlformats.org/officeDocument/2006/relationships/hyperlink" Target="consultantplus://offline/ref=1900709438688FE8393BC39819F4B436B3914436B2DCE4C4653016A274E226598D3D6EADA34C55A094D5FFC1BB47CFE9CBFD686AC9B8D299FCKCK" TargetMode="External"/><Relationship Id="rId20" Type="http://schemas.openxmlformats.org/officeDocument/2006/relationships/hyperlink" Target="consultantplus://offline/ref=87ABF691D048452EA6A1310D4C550C0C31F69F3B13CA533AD39D2BA5CBF6B168B03E1E9C94236FA3EA89DE282863D75471rFF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BF691D048452EA6A1310D4C550C0C31F69F3B1BC8583AD99176AFC3AFBD6AB7314199813237AEE895C02A347FD556r7F2I" TargetMode="External"/><Relationship Id="rId24" Type="http://schemas.openxmlformats.org/officeDocument/2006/relationships/hyperlink" Target="consultantplus://offline/ref=87ABF691D048452EA6A12F005A39520934FAC13414CE51658CCE2DF294A6B73DF07E18C9C5653AA8E28094796E28D85471EAE3DFF6B71E85r0F6I" TargetMode="External"/><Relationship Id="rId5" Type="http://schemas.openxmlformats.org/officeDocument/2006/relationships/webSettings" Target="webSettings.xml"/><Relationship Id="rId15" Type="http://schemas.openxmlformats.org/officeDocument/2006/relationships/hyperlink" Target="consultantplus://offline/ref=87ABF691D048452EA6A12F005A39520934F8C83611CA51658CCE2DF294A6B73DE27E40C5C56524AEE895C22828r7FCI" TargetMode="External"/><Relationship Id="rId23" Type="http://schemas.openxmlformats.org/officeDocument/2006/relationships/hyperlink" Target="consultantplus://offline/ref=87ABF691D048452EA6A12F005A39520934F8C83715C851658CCE2DF294A6B73DE27E40C5C56524AEE895C22828r7FCI" TargetMode="External"/><Relationship Id="rId10" Type="http://schemas.openxmlformats.org/officeDocument/2006/relationships/hyperlink" Target="consultantplus://offline/ref=87ABF691D048452EA6A12F005A39520934F8C93617CA51658CCE2DF294A6B73DE27E40C5C56524AEE895C22828r7FCI" TargetMode="External"/><Relationship Id="rId19" Type="http://schemas.openxmlformats.org/officeDocument/2006/relationships/hyperlink" Target="consultantplus://offline/ref=87ABF691D048452EA6A12F005A39520934FAC33F12CA51658CCE2DF294A6B73DE27E40C5C56524AEE895C22828r7FCI" TargetMode="External"/><Relationship Id="rId4" Type="http://schemas.openxmlformats.org/officeDocument/2006/relationships/settings" Target="settings.xml"/><Relationship Id="rId9" Type="http://schemas.openxmlformats.org/officeDocument/2006/relationships/hyperlink" Target="consultantplus://offline/ref=87ABF691D048452EA6A12F005A39520934FAC33F12CA51658CCE2DF294A6B73DE27E40C5C56524AEE895C22828r7FCI" TargetMode="External"/><Relationship Id="rId14" Type="http://schemas.openxmlformats.org/officeDocument/2006/relationships/hyperlink" Target="consultantplus://offline/ref=87ABF691D048452EA6A12F005A39520934FAC33F12CA51658CCE2DF294A6B73DE27E40C5C56524AEE895C22828r7FCI" TargetMode="External"/><Relationship Id="rId22" Type="http://schemas.openxmlformats.org/officeDocument/2006/relationships/hyperlink" Target="consultantplus://offline/ref=87ABF691D048452EA6A12F005A39520934FAC13414CE51658CCE2DF294A6B73DE27E40C5C56524AEE895C22828r7F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DEE34-94F4-43F1-B02D-4424B06D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10374</Words>
  <Characters>59138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69374</CharactersWithSpaces>
  <SharedDoc>false</SharedDoc>
  <HLinks>
    <vt:vector size="192" baseType="variant">
      <vt:variant>
        <vt:i4>196675</vt:i4>
      </vt:variant>
      <vt:variant>
        <vt:i4>93</vt:i4>
      </vt:variant>
      <vt:variant>
        <vt:i4>0</vt:i4>
      </vt:variant>
      <vt:variant>
        <vt:i4>5</vt:i4>
      </vt:variant>
      <vt:variant>
        <vt:lpwstr/>
      </vt:variant>
      <vt:variant>
        <vt:lpwstr>P437</vt:lpwstr>
      </vt:variant>
      <vt:variant>
        <vt:i4>66</vt:i4>
      </vt:variant>
      <vt:variant>
        <vt:i4>90</vt:i4>
      </vt:variant>
      <vt:variant>
        <vt:i4>0</vt:i4>
      </vt:variant>
      <vt:variant>
        <vt:i4>5</vt:i4>
      </vt:variant>
      <vt:variant>
        <vt:lpwstr/>
      </vt:variant>
      <vt:variant>
        <vt:lpwstr>P424</vt:lpwstr>
      </vt:variant>
      <vt:variant>
        <vt:i4>131137</vt:i4>
      </vt:variant>
      <vt:variant>
        <vt:i4>87</vt:i4>
      </vt:variant>
      <vt:variant>
        <vt:i4>0</vt:i4>
      </vt:variant>
      <vt:variant>
        <vt:i4>5</vt:i4>
      </vt:variant>
      <vt:variant>
        <vt:lpwstr/>
      </vt:variant>
      <vt:variant>
        <vt:lpwstr>P416</vt:lpwstr>
      </vt:variant>
      <vt:variant>
        <vt:i4>65601</vt:i4>
      </vt:variant>
      <vt:variant>
        <vt:i4>84</vt:i4>
      </vt:variant>
      <vt:variant>
        <vt:i4>0</vt:i4>
      </vt:variant>
      <vt:variant>
        <vt:i4>5</vt:i4>
      </vt:variant>
      <vt:variant>
        <vt:lpwstr/>
      </vt:variant>
      <vt:variant>
        <vt:lpwstr>P415</vt:lpwstr>
      </vt:variant>
      <vt:variant>
        <vt:i4>65601</vt:i4>
      </vt:variant>
      <vt:variant>
        <vt:i4>81</vt:i4>
      </vt:variant>
      <vt:variant>
        <vt:i4>0</vt:i4>
      </vt:variant>
      <vt:variant>
        <vt:i4>5</vt:i4>
      </vt:variant>
      <vt:variant>
        <vt:lpwstr/>
      </vt:variant>
      <vt:variant>
        <vt:lpwstr>P415</vt:lpwstr>
      </vt:variant>
      <vt:variant>
        <vt:i4>327749</vt:i4>
      </vt:variant>
      <vt:variant>
        <vt:i4>78</vt:i4>
      </vt:variant>
      <vt:variant>
        <vt:i4>0</vt:i4>
      </vt:variant>
      <vt:variant>
        <vt:i4>5</vt:i4>
      </vt:variant>
      <vt:variant>
        <vt:lpwstr/>
      </vt:variant>
      <vt:variant>
        <vt:lpwstr>P451</vt:lpwstr>
      </vt:variant>
      <vt:variant>
        <vt:i4>196675</vt:i4>
      </vt:variant>
      <vt:variant>
        <vt:i4>75</vt:i4>
      </vt:variant>
      <vt:variant>
        <vt:i4>0</vt:i4>
      </vt:variant>
      <vt:variant>
        <vt:i4>5</vt:i4>
      </vt:variant>
      <vt:variant>
        <vt:lpwstr/>
      </vt:variant>
      <vt:variant>
        <vt:lpwstr>P437</vt:lpwstr>
      </vt:variant>
      <vt:variant>
        <vt:i4>65601</vt:i4>
      </vt:variant>
      <vt:variant>
        <vt:i4>72</vt:i4>
      </vt:variant>
      <vt:variant>
        <vt:i4>0</vt:i4>
      </vt:variant>
      <vt:variant>
        <vt:i4>5</vt:i4>
      </vt:variant>
      <vt:variant>
        <vt:lpwstr/>
      </vt:variant>
      <vt:variant>
        <vt:lpwstr>P415</vt:lpwstr>
      </vt:variant>
      <vt:variant>
        <vt:i4>3473516</vt:i4>
      </vt:variant>
      <vt:variant>
        <vt:i4>69</vt:i4>
      </vt:variant>
      <vt:variant>
        <vt:i4>0</vt:i4>
      </vt:variant>
      <vt:variant>
        <vt:i4>5</vt:i4>
      </vt:variant>
      <vt:variant>
        <vt:lpwstr>consultantplus://offline/ref=87ABF691D048452EA6A1310D4C550C0C31F69F3B13CA5337D8932BA5CBF6B168B03E1E9C862337AFEA8BC0292976810537A1EEDDEAAB1E8519C5731ArBF9I</vt:lpwstr>
      </vt:variant>
      <vt:variant>
        <vt:lpwstr/>
      </vt:variant>
      <vt:variant>
        <vt:i4>6684780</vt:i4>
      </vt:variant>
      <vt:variant>
        <vt:i4>66</vt:i4>
      </vt:variant>
      <vt:variant>
        <vt:i4>0</vt:i4>
      </vt:variant>
      <vt:variant>
        <vt:i4>5</vt:i4>
      </vt:variant>
      <vt:variant>
        <vt:lpwstr>consultantplus://offline/ref=87ABF691D048452EA6A12F005A39520934FAC13414CE51658CCE2DF294A6B73DF07E18C9C5653AA8E28094796E28D85471EAE3DFF6B71E85r0F6I</vt:lpwstr>
      </vt:variant>
      <vt:variant>
        <vt:lpwstr/>
      </vt:variant>
      <vt:variant>
        <vt:i4>131145</vt:i4>
      </vt:variant>
      <vt:variant>
        <vt:i4>63</vt:i4>
      </vt:variant>
      <vt:variant>
        <vt:i4>0</vt:i4>
      </vt:variant>
      <vt:variant>
        <vt:i4>5</vt:i4>
      </vt:variant>
      <vt:variant>
        <vt:lpwstr/>
      </vt:variant>
      <vt:variant>
        <vt:lpwstr>P290</vt:lpwstr>
      </vt:variant>
      <vt:variant>
        <vt:i4>393226</vt:i4>
      </vt:variant>
      <vt:variant>
        <vt:i4>60</vt:i4>
      </vt:variant>
      <vt:variant>
        <vt:i4>0</vt:i4>
      </vt:variant>
      <vt:variant>
        <vt:i4>5</vt:i4>
      </vt:variant>
      <vt:variant>
        <vt:lpwstr>consultantplus://offline/ref=87ABF691D048452EA6A12F005A39520934F8C83715C851658CCE2DF294A6B73DE27E40C5C56524AEE895C22828r7FCI</vt:lpwstr>
      </vt:variant>
      <vt:variant>
        <vt:lpwstr/>
      </vt:variant>
      <vt:variant>
        <vt:i4>6684780</vt:i4>
      </vt:variant>
      <vt:variant>
        <vt:i4>57</vt:i4>
      </vt:variant>
      <vt:variant>
        <vt:i4>0</vt:i4>
      </vt:variant>
      <vt:variant>
        <vt:i4>5</vt:i4>
      </vt:variant>
      <vt:variant>
        <vt:lpwstr>consultantplus://offline/ref=87ABF691D048452EA6A12F005A39520934FAC13414CE51658CCE2DF294A6B73DF07E18C9C5653AA8E28094796E28D85471EAE3DFF6B71E85r0F6I</vt:lpwstr>
      </vt:variant>
      <vt:variant>
        <vt:lpwstr/>
      </vt:variant>
      <vt:variant>
        <vt:i4>393226</vt:i4>
      </vt:variant>
      <vt:variant>
        <vt:i4>54</vt:i4>
      </vt:variant>
      <vt:variant>
        <vt:i4>0</vt:i4>
      </vt:variant>
      <vt:variant>
        <vt:i4>5</vt:i4>
      </vt:variant>
      <vt:variant>
        <vt:lpwstr>consultantplus://offline/ref=87ABF691D048452EA6A12F005A39520934F8C83715C851658CCE2DF294A6B73DE27E40C5C56524AEE895C22828r7FCI</vt:lpwstr>
      </vt:variant>
      <vt:variant>
        <vt:lpwstr/>
      </vt:variant>
      <vt:variant>
        <vt:i4>393221</vt:i4>
      </vt:variant>
      <vt:variant>
        <vt:i4>51</vt:i4>
      </vt:variant>
      <vt:variant>
        <vt:i4>0</vt:i4>
      </vt:variant>
      <vt:variant>
        <vt:i4>5</vt:i4>
      </vt:variant>
      <vt:variant>
        <vt:lpwstr>consultantplus://offline/ref=87ABF691D048452EA6A12F005A39520934FAC13414CE51658CCE2DF294A6B73DE27E40C5C56524AEE895C22828r7FCI</vt:lpwstr>
      </vt:variant>
      <vt:variant>
        <vt:lpwstr/>
      </vt:variant>
      <vt:variant>
        <vt:i4>5439573</vt:i4>
      </vt:variant>
      <vt:variant>
        <vt:i4>48</vt:i4>
      </vt:variant>
      <vt:variant>
        <vt:i4>0</vt:i4>
      </vt:variant>
      <vt:variant>
        <vt:i4>5</vt:i4>
      </vt:variant>
      <vt:variant>
        <vt:lpwstr>consultantplus://offline/ref=87ABF691D048452EA6A1310D4C550C0C31F69F3B13CA5337D8932BA5CBF6B168B03E1E9C94236FA3EA89DE282863D75471rFF5I</vt:lpwstr>
      </vt:variant>
      <vt:variant>
        <vt:lpwstr/>
      </vt:variant>
      <vt:variant>
        <vt:i4>5439583</vt:i4>
      </vt:variant>
      <vt:variant>
        <vt:i4>45</vt:i4>
      </vt:variant>
      <vt:variant>
        <vt:i4>0</vt:i4>
      </vt:variant>
      <vt:variant>
        <vt:i4>5</vt:i4>
      </vt:variant>
      <vt:variant>
        <vt:lpwstr>consultantplus://offline/ref=87ABF691D048452EA6A1310D4C550C0C31F69F3B13CA533AD39D2BA5CBF6B168B03E1E9C94236FA3EA89DE282863D75471rFF5I</vt:lpwstr>
      </vt:variant>
      <vt:variant>
        <vt:lpwstr/>
      </vt:variant>
      <vt:variant>
        <vt:i4>393303</vt:i4>
      </vt:variant>
      <vt:variant>
        <vt:i4>42</vt:i4>
      </vt:variant>
      <vt:variant>
        <vt:i4>0</vt:i4>
      </vt:variant>
      <vt:variant>
        <vt:i4>5</vt:i4>
      </vt:variant>
      <vt:variant>
        <vt:lpwstr>consultantplus://offline/ref=87ABF691D048452EA6A12F005A39520934FAC33F12CA51658CCE2DF294A6B73DE27E40C5C56524AEE895C22828r7FCI</vt:lpwstr>
      </vt:variant>
      <vt:variant>
        <vt:lpwstr/>
      </vt:variant>
      <vt:variant>
        <vt:i4>393297</vt:i4>
      </vt:variant>
      <vt:variant>
        <vt:i4>39</vt:i4>
      </vt:variant>
      <vt:variant>
        <vt:i4>0</vt:i4>
      </vt:variant>
      <vt:variant>
        <vt:i4>5</vt:i4>
      </vt:variant>
      <vt:variant>
        <vt:lpwstr>consultantplus://offline/ref=87ABF691D048452EA6A12F005A39520934F8C93617CA51658CCE2DF294A6B73DE27E40C5C56524AEE895C22828r7FCI</vt:lpwstr>
      </vt:variant>
      <vt:variant>
        <vt:lpwstr/>
      </vt:variant>
      <vt:variant>
        <vt:i4>69</vt:i4>
      </vt:variant>
      <vt:variant>
        <vt:i4>36</vt:i4>
      </vt:variant>
      <vt:variant>
        <vt:i4>0</vt:i4>
      </vt:variant>
      <vt:variant>
        <vt:i4>5</vt:i4>
      </vt:variant>
      <vt:variant>
        <vt:lpwstr/>
      </vt:variant>
      <vt:variant>
        <vt:lpwstr>P252</vt:lpwstr>
      </vt:variant>
      <vt:variant>
        <vt:i4>69</vt:i4>
      </vt:variant>
      <vt:variant>
        <vt:i4>33</vt:i4>
      </vt:variant>
      <vt:variant>
        <vt:i4>0</vt:i4>
      </vt:variant>
      <vt:variant>
        <vt:i4>5</vt:i4>
      </vt:variant>
      <vt:variant>
        <vt:lpwstr/>
      </vt:variant>
      <vt:variant>
        <vt:lpwstr>P252</vt:lpwstr>
      </vt:variant>
      <vt:variant>
        <vt:i4>589895</vt:i4>
      </vt:variant>
      <vt:variant>
        <vt:i4>30</vt:i4>
      </vt:variant>
      <vt:variant>
        <vt:i4>0</vt:i4>
      </vt:variant>
      <vt:variant>
        <vt:i4>5</vt:i4>
      </vt:variant>
      <vt:variant>
        <vt:lpwstr/>
      </vt:variant>
      <vt:variant>
        <vt:lpwstr>P178</vt:lpwstr>
      </vt:variant>
      <vt:variant>
        <vt:i4>393302</vt:i4>
      </vt:variant>
      <vt:variant>
        <vt:i4>27</vt:i4>
      </vt:variant>
      <vt:variant>
        <vt:i4>0</vt:i4>
      </vt:variant>
      <vt:variant>
        <vt:i4>5</vt:i4>
      </vt:variant>
      <vt:variant>
        <vt:lpwstr>consultantplus://offline/ref=87ABF691D048452EA6A12F005A39520934F8C83611CA51658CCE2DF294A6B73DE27E40C5C56524AEE895C22828r7FCI</vt:lpwstr>
      </vt:variant>
      <vt:variant>
        <vt:lpwstr/>
      </vt:variant>
      <vt:variant>
        <vt:i4>393303</vt:i4>
      </vt:variant>
      <vt:variant>
        <vt:i4>24</vt:i4>
      </vt:variant>
      <vt:variant>
        <vt:i4>0</vt:i4>
      </vt:variant>
      <vt:variant>
        <vt:i4>5</vt:i4>
      </vt:variant>
      <vt:variant>
        <vt:lpwstr>consultantplus://offline/ref=87ABF691D048452EA6A12F005A39520934FAC33F12CA51658CCE2DF294A6B73DE27E40C5C56524AEE895C22828r7FCI</vt:lpwstr>
      </vt:variant>
      <vt:variant>
        <vt:lpwstr/>
      </vt:variant>
      <vt:variant>
        <vt:i4>393297</vt:i4>
      </vt:variant>
      <vt:variant>
        <vt:i4>21</vt:i4>
      </vt:variant>
      <vt:variant>
        <vt:i4>0</vt:i4>
      </vt:variant>
      <vt:variant>
        <vt:i4>5</vt:i4>
      </vt:variant>
      <vt:variant>
        <vt:lpwstr>consultantplus://offline/ref=87ABF691D048452EA6A12F005A39520934F8C93617CA51658CCE2DF294A6B73DE27E40C5C56524AEE895C22828r7FCI</vt:lpwstr>
      </vt:variant>
      <vt:variant>
        <vt:lpwstr/>
      </vt:variant>
      <vt:variant>
        <vt:i4>6291553</vt:i4>
      </vt:variant>
      <vt:variant>
        <vt:i4>18</vt:i4>
      </vt:variant>
      <vt:variant>
        <vt:i4>0</vt:i4>
      </vt:variant>
      <vt:variant>
        <vt:i4>5</vt:i4>
      </vt:variant>
      <vt:variant>
        <vt:lpwstr>consultantplus://offline/ref=87ABF691D048452EA6A1310D4C550C0C31F69F3B15CB5836D29176AFC3AFBD6AB7314199813237AEE895C02A347FD556r7F2I</vt:lpwstr>
      </vt:variant>
      <vt:variant>
        <vt:lpwstr/>
      </vt:variant>
      <vt:variant>
        <vt:i4>327753</vt:i4>
      </vt:variant>
      <vt:variant>
        <vt:i4>15</vt:i4>
      </vt:variant>
      <vt:variant>
        <vt:i4>0</vt:i4>
      </vt:variant>
      <vt:variant>
        <vt:i4>5</vt:i4>
      </vt:variant>
      <vt:variant>
        <vt:lpwstr/>
      </vt:variant>
      <vt:variant>
        <vt:lpwstr>P396</vt:lpwstr>
      </vt:variant>
      <vt:variant>
        <vt:i4>69</vt:i4>
      </vt:variant>
      <vt:variant>
        <vt:i4>12</vt:i4>
      </vt:variant>
      <vt:variant>
        <vt:i4>0</vt:i4>
      </vt:variant>
      <vt:variant>
        <vt:i4>5</vt:i4>
      </vt:variant>
      <vt:variant>
        <vt:lpwstr/>
      </vt:variant>
      <vt:variant>
        <vt:lpwstr>P252</vt:lpwstr>
      </vt:variant>
      <vt:variant>
        <vt:i4>3407984</vt:i4>
      </vt:variant>
      <vt:variant>
        <vt:i4>9</vt:i4>
      </vt:variant>
      <vt:variant>
        <vt:i4>0</vt:i4>
      </vt:variant>
      <vt:variant>
        <vt:i4>5</vt:i4>
      </vt:variant>
      <vt:variant>
        <vt:lpwstr/>
      </vt:variant>
      <vt:variant>
        <vt:lpwstr>P47</vt:lpwstr>
      </vt:variant>
      <vt:variant>
        <vt:i4>6291504</vt:i4>
      </vt:variant>
      <vt:variant>
        <vt:i4>6</vt:i4>
      </vt:variant>
      <vt:variant>
        <vt:i4>0</vt:i4>
      </vt:variant>
      <vt:variant>
        <vt:i4>5</vt:i4>
      </vt:variant>
      <vt:variant>
        <vt:lpwstr>consultantplus://offline/ref=87ABF691D048452EA6A1310D4C550C0C31F69F3B1BC8583AD99176AFC3AFBD6AB7314199813237AEE895C02A347FD556r7F2I</vt:lpwstr>
      </vt:variant>
      <vt:variant>
        <vt:lpwstr/>
      </vt:variant>
      <vt:variant>
        <vt:i4>393297</vt:i4>
      </vt:variant>
      <vt:variant>
        <vt:i4>3</vt:i4>
      </vt:variant>
      <vt:variant>
        <vt:i4>0</vt:i4>
      </vt:variant>
      <vt:variant>
        <vt:i4>5</vt:i4>
      </vt:variant>
      <vt:variant>
        <vt:lpwstr>consultantplus://offline/ref=87ABF691D048452EA6A12F005A39520934F8C93617CA51658CCE2DF294A6B73DE27E40C5C56524AEE895C22828r7FCI</vt:lpwstr>
      </vt:variant>
      <vt:variant>
        <vt:lpwstr/>
      </vt:variant>
      <vt:variant>
        <vt:i4>393303</vt:i4>
      </vt:variant>
      <vt:variant>
        <vt:i4>0</vt:i4>
      </vt:variant>
      <vt:variant>
        <vt:i4>0</vt:i4>
      </vt:variant>
      <vt:variant>
        <vt:i4>5</vt:i4>
      </vt:variant>
      <vt:variant>
        <vt:lpwstr>consultantplus://offline/ref=87ABF691D048452EA6A12F005A39520934FAC33F12CA51658CCE2DF294A6B73DE27E40C5C56524AEE895C22828r7FCI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Smirnova_ni</dc:creator>
  <cp:lastModifiedBy>Лимонов И.А.</cp:lastModifiedBy>
  <cp:revision>2</cp:revision>
  <cp:lastPrinted>2022-05-17T05:43:00Z</cp:lastPrinted>
  <dcterms:created xsi:type="dcterms:W3CDTF">2024-01-10T06:44:00Z</dcterms:created>
  <dcterms:modified xsi:type="dcterms:W3CDTF">2024-01-10T06:44:00Z</dcterms:modified>
</cp:coreProperties>
</file>