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A" w:rsidRPr="00512F2A" w:rsidRDefault="00F25C7C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-354330</wp:posOffset>
                </wp:positionV>
                <wp:extent cx="640715" cy="73152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094371064"/>
                          <w:bookmarkStart w:id="2" w:name="_MON_1137930896"/>
                          <w:bookmarkEnd w:id="1"/>
                          <w:bookmarkEnd w:id="2"/>
                          <w:p w:rsidR="0037588D" w:rsidRDefault="0037588D">
                            <w:r>
                              <w:object w:dxaOrig="721" w:dyaOrig="9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9.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4657007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9.6pt;margin-top:-27.9pt;width:50.4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3Ztw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" o:allowincell="f" filled="f" stroked="f">
                <v:textbox>
                  <w:txbxContent>
                    <w:bookmarkStart w:id="3" w:name="_MON_1094371064"/>
                    <w:bookmarkStart w:id="4" w:name="_MON_1137930896"/>
                    <w:bookmarkEnd w:id="3"/>
                    <w:bookmarkEnd w:id="4"/>
                    <w:p w:rsidR="0037588D" w:rsidRDefault="0037588D">
                      <w:r>
                        <w:object w:dxaOrig="721" w:dyaOrig="989">
                          <v:shape id="_x0000_i1025" type="#_x0000_t75" style="width:36pt;height:49.5pt" o:ole="" fillcolor="window">
                            <v:imagedata r:id="rId8" o:title=""/>
                          </v:shape>
                          <o:OLEObject Type="Embed" ProgID="Word.Picture.8" ShapeID="_x0000_i1025" DrawAspect="Content" ObjectID="_16465700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4F0A" w:rsidRPr="00512F2A">
        <w:rPr>
          <w:sz w:val="28"/>
          <w:szCs w:val="28"/>
        </w:rPr>
        <w:t xml:space="preserve">            </w: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F25C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939790" cy="731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88D" w:rsidRDefault="0037588D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37588D" w:rsidRDefault="0037588D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37588D" w:rsidRDefault="0037588D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37588D" w:rsidRDefault="0037588D">
                            <w:pPr>
                              <w:rPr>
                                <w:sz w:val="2"/>
                              </w:rPr>
                            </w:pPr>
                          </w:p>
                          <w:p w:rsidR="0037588D" w:rsidRDefault="0037588D">
                            <w:pPr>
                              <w:pStyle w:val="3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8pt;width:467.7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4AhQIAABI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" stroked="f">
                <v:textbox inset=",1mm,,0">
                  <w:txbxContent>
                    <w:p w:rsidR="0037588D" w:rsidRDefault="0037588D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37588D" w:rsidRDefault="0037588D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37588D" w:rsidRDefault="0037588D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37588D" w:rsidRDefault="0037588D">
                      <w:pPr>
                        <w:rPr>
                          <w:sz w:val="2"/>
                        </w:rPr>
                      </w:pPr>
                    </w:p>
                    <w:p w:rsidR="0037588D" w:rsidRDefault="0037588D">
                      <w:pPr>
                        <w:pStyle w:val="3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F25C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13970</wp:posOffset>
                </wp:positionV>
                <wp:extent cx="5939790" cy="2686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88D" w:rsidRDefault="0037588D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7588D" w:rsidRPr="00AF1B72" w:rsidRDefault="0037588D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о</w:t>
                            </w:r>
                            <w:r w:rsidRPr="00AF1B72">
                              <w:rPr>
                                <w:b/>
                                <w:sz w:val="27"/>
                                <w:szCs w:val="27"/>
                              </w:rPr>
                              <w:t>т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D16D8">
                              <w:rPr>
                                <w:b/>
                                <w:sz w:val="27"/>
                                <w:szCs w:val="27"/>
                              </w:rPr>
                              <w:t xml:space="preserve">24.03.2020 </w:t>
                            </w:r>
                            <w:r w:rsidRPr="00AF1B72">
                              <w:rPr>
                                <w:b/>
                                <w:sz w:val="27"/>
                                <w:szCs w:val="27"/>
                              </w:rPr>
                              <w:t xml:space="preserve">№ </w:t>
                            </w:r>
                            <w:r w:rsidR="005D16D8">
                              <w:rPr>
                                <w:b/>
                                <w:sz w:val="27"/>
                                <w:szCs w:val="27"/>
                              </w:rPr>
                              <w:t>25</w:t>
                            </w:r>
                          </w:p>
                          <w:p w:rsidR="0037588D" w:rsidRDefault="0037588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55pt;margin-top:1.1pt;width:467.7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Sz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01Rl6lYLTfQ9ueoRt42mYqv5OlF8V4mLdEL6jN1KKoaGkgux8c9M9uzrh&#10;KAOyHT6ICsKQvRYWaKxlZwChGAjQoUuPp86YVErYXCSXyTKBoxLOgiiOvI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" o:allowincell="f" filled="f" stroked="f">
                <v:textbox inset="0,0,0,0">
                  <w:txbxContent>
                    <w:p w:rsidR="0037588D" w:rsidRDefault="0037588D">
                      <w:pPr>
                        <w:rPr>
                          <w:b/>
                          <w:sz w:val="4"/>
                        </w:rPr>
                      </w:pPr>
                    </w:p>
                    <w:p w:rsidR="0037588D" w:rsidRPr="00AF1B72" w:rsidRDefault="0037588D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о</w:t>
                      </w:r>
                      <w:r w:rsidRPr="00AF1B72">
                        <w:rPr>
                          <w:b/>
                          <w:sz w:val="27"/>
                          <w:szCs w:val="27"/>
                        </w:rPr>
                        <w:t>т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5D16D8">
                        <w:rPr>
                          <w:b/>
                          <w:sz w:val="27"/>
                          <w:szCs w:val="27"/>
                        </w:rPr>
                        <w:t xml:space="preserve">24.03.2020 </w:t>
                      </w:r>
                      <w:r w:rsidRPr="00AF1B72">
                        <w:rPr>
                          <w:b/>
                          <w:sz w:val="27"/>
                          <w:szCs w:val="27"/>
                        </w:rPr>
                        <w:t xml:space="preserve">№ </w:t>
                      </w:r>
                      <w:r w:rsidR="005D16D8">
                        <w:rPr>
                          <w:b/>
                          <w:sz w:val="27"/>
                          <w:szCs w:val="27"/>
                        </w:rPr>
                        <w:t>25</w:t>
                      </w:r>
                    </w:p>
                    <w:p w:rsidR="0037588D" w:rsidRDefault="0037588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EFE" w:rsidRPr="00512F2A" w:rsidRDefault="005F6EFE" w:rsidP="00872F18">
      <w:pPr>
        <w:pStyle w:val="20"/>
        <w:ind w:left="-142" w:firstLine="862"/>
        <w:rPr>
          <w:szCs w:val="28"/>
        </w:rPr>
      </w:pPr>
    </w:p>
    <w:p w:rsidR="008A01D5" w:rsidRDefault="001176C1" w:rsidP="008A01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6045">
        <w:rPr>
          <w:sz w:val="28"/>
          <w:szCs w:val="28"/>
        </w:rPr>
        <w:t>«</w:t>
      </w:r>
      <w:r w:rsidR="00AB5548" w:rsidRPr="00786045">
        <w:rPr>
          <w:sz w:val="28"/>
          <w:szCs w:val="28"/>
        </w:rPr>
        <w:t xml:space="preserve">Об утверждении </w:t>
      </w:r>
      <w:r w:rsidR="008A01D5">
        <w:rPr>
          <w:sz w:val="28"/>
          <w:szCs w:val="28"/>
        </w:rPr>
        <w:t xml:space="preserve">Порядка направления </w:t>
      </w:r>
    </w:p>
    <w:p w:rsidR="008A01D5" w:rsidRDefault="008A01D5" w:rsidP="008A0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средств </w:t>
      </w:r>
    </w:p>
    <w:p w:rsidR="008A01D5" w:rsidRDefault="008A01D5" w:rsidP="008A0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района в Управление финансов </w:t>
      </w:r>
    </w:p>
    <w:p w:rsidR="008A01D5" w:rsidRDefault="008A01D5" w:rsidP="008A0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Угличского муниципаль-</w:t>
      </w:r>
    </w:p>
    <w:p w:rsidR="008A01D5" w:rsidRDefault="008A01D5" w:rsidP="008A0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ного района информации о результатах </w:t>
      </w:r>
    </w:p>
    <w:p w:rsidR="008A01D5" w:rsidRDefault="008A01D5" w:rsidP="008A0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дела в суде, о наличии </w:t>
      </w:r>
    </w:p>
    <w:p w:rsidR="008A01D5" w:rsidRDefault="008A01D5" w:rsidP="008A0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обжалования и о резуль-</w:t>
      </w:r>
    </w:p>
    <w:p w:rsidR="001176C1" w:rsidRPr="00786045" w:rsidRDefault="008A01D5" w:rsidP="007860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татах обжалования судебного акта</w:t>
      </w:r>
      <w:r w:rsidR="007B4ED3" w:rsidRPr="00786045">
        <w:rPr>
          <w:sz w:val="28"/>
          <w:szCs w:val="28"/>
        </w:rPr>
        <w:t>»</w:t>
      </w: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045" w:rsidRDefault="008A01D5" w:rsidP="00786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242.2 Бюджетного кодекса Российской Федерации</w:t>
      </w:r>
      <w:r w:rsidR="00786045">
        <w:rPr>
          <w:sz w:val="28"/>
          <w:szCs w:val="28"/>
        </w:rPr>
        <w:t>,</w:t>
      </w:r>
    </w:p>
    <w:p w:rsidR="007B33E9" w:rsidRPr="007B33E9" w:rsidRDefault="007B33E9" w:rsidP="00AB55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B33E9">
        <w:rPr>
          <w:sz w:val="28"/>
          <w:szCs w:val="28"/>
        </w:rPr>
        <w:t>:</w:t>
      </w:r>
    </w:p>
    <w:p w:rsidR="00A73508" w:rsidRDefault="007B33E9" w:rsidP="008A0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3E9">
        <w:rPr>
          <w:sz w:val="28"/>
          <w:szCs w:val="28"/>
        </w:rPr>
        <w:t xml:space="preserve">1. </w:t>
      </w:r>
      <w:bookmarkStart w:id="5" w:name="P33"/>
      <w:bookmarkEnd w:id="5"/>
      <w:r w:rsidR="008A01D5">
        <w:rPr>
          <w:sz w:val="28"/>
          <w:szCs w:val="28"/>
        </w:rPr>
        <w:t>Утвердить прилагаемый Порядок направления главными распорядителями средств бюджета района в Управление финансов Администрации Угличского муниципального района информации о результатах рассмотрения дела в суде, о наличии оснований для обжалования и о результатах обжалования судебного акта</w:t>
      </w:r>
      <w:r w:rsidR="00A73508">
        <w:rPr>
          <w:sz w:val="28"/>
          <w:szCs w:val="28"/>
        </w:rPr>
        <w:t>.</w:t>
      </w:r>
    </w:p>
    <w:p w:rsidR="00A73508" w:rsidRDefault="008A01D5" w:rsidP="00A73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508">
        <w:rPr>
          <w:sz w:val="28"/>
          <w:szCs w:val="28"/>
        </w:rPr>
        <w:t>. Приказ вступает в силу с момента подписания.</w:t>
      </w: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A73508" w:rsidRPr="00FC28C4">
        <w:tc>
          <w:tcPr>
            <w:tcW w:w="3794" w:type="dxa"/>
          </w:tcPr>
          <w:p w:rsidR="00A73508" w:rsidRPr="007B33E9" w:rsidRDefault="00A73508" w:rsidP="00945986">
            <w:pPr>
              <w:tabs>
                <w:tab w:val="right" w:pos="89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670" w:type="dxa"/>
          </w:tcPr>
          <w:p w:rsidR="00A73508" w:rsidRPr="00FC28C4" w:rsidRDefault="00A73508" w:rsidP="00945986">
            <w:pPr>
              <w:tabs>
                <w:tab w:val="right" w:pos="8931"/>
              </w:tabs>
              <w:ind w:right="318"/>
              <w:jc w:val="right"/>
            </w:pPr>
            <w:r>
              <w:rPr>
                <w:sz w:val="28"/>
                <w:szCs w:val="28"/>
              </w:rPr>
              <w:t xml:space="preserve">           О.Н. Зимина</w:t>
            </w:r>
          </w:p>
        </w:tc>
      </w:tr>
    </w:tbl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3508" w:rsidRDefault="00A73508" w:rsidP="00A7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107A" w:rsidRDefault="002F107A" w:rsidP="00877061">
      <w:pPr>
        <w:autoSpaceDE w:val="0"/>
        <w:autoSpaceDN w:val="0"/>
        <w:adjustRightInd w:val="0"/>
        <w:ind w:left="5040" w:firstLine="720"/>
        <w:outlineLvl w:val="0"/>
        <w:rPr>
          <w:sz w:val="28"/>
          <w:szCs w:val="28"/>
        </w:rPr>
      </w:pPr>
    </w:p>
    <w:p w:rsidR="002F107A" w:rsidRDefault="002F107A" w:rsidP="00877061">
      <w:pPr>
        <w:autoSpaceDE w:val="0"/>
        <w:autoSpaceDN w:val="0"/>
        <w:adjustRightInd w:val="0"/>
        <w:ind w:left="5040" w:firstLine="720"/>
        <w:outlineLvl w:val="0"/>
        <w:rPr>
          <w:sz w:val="28"/>
          <w:szCs w:val="28"/>
        </w:rPr>
      </w:pPr>
    </w:p>
    <w:p w:rsidR="00A73508" w:rsidRDefault="008A01D5" w:rsidP="00877061">
      <w:pPr>
        <w:autoSpaceDE w:val="0"/>
        <w:autoSpaceDN w:val="0"/>
        <w:adjustRightInd w:val="0"/>
        <w:ind w:left="504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F107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</w:p>
    <w:p w:rsidR="00A73508" w:rsidRDefault="00877061" w:rsidP="002F107A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F107A">
        <w:rPr>
          <w:sz w:val="28"/>
          <w:szCs w:val="28"/>
        </w:rPr>
        <w:t xml:space="preserve">начальника Управления финансов Администрации Угличского </w:t>
      </w:r>
      <w:r>
        <w:rPr>
          <w:sz w:val="28"/>
          <w:szCs w:val="28"/>
        </w:rPr>
        <w:t>муниципального района</w:t>
      </w:r>
    </w:p>
    <w:p w:rsidR="00877061" w:rsidRDefault="00877061" w:rsidP="00877061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6D8" w:rsidRPr="005D16D8">
        <w:rPr>
          <w:sz w:val="28"/>
          <w:szCs w:val="28"/>
          <w:u w:val="single"/>
        </w:rPr>
        <w:t>24.03.2020</w:t>
      </w:r>
      <w:r>
        <w:rPr>
          <w:sz w:val="28"/>
          <w:szCs w:val="28"/>
        </w:rPr>
        <w:t xml:space="preserve"> № </w:t>
      </w:r>
      <w:r w:rsidR="005D16D8" w:rsidRPr="005D16D8">
        <w:rPr>
          <w:sz w:val="28"/>
          <w:szCs w:val="28"/>
          <w:u w:val="single"/>
        </w:rPr>
        <w:t>25</w:t>
      </w:r>
    </w:p>
    <w:p w:rsidR="00A73508" w:rsidRDefault="00A73508" w:rsidP="00A7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9DA" w:rsidRDefault="008F29DA" w:rsidP="00877061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bookmarkStart w:id="6" w:name="Par23"/>
      <w:bookmarkEnd w:id="6"/>
    </w:p>
    <w:p w:rsidR="002F107A" w:rsidRDefault="002F107A" w:rsidP="00877061">
      <w:pPr>
        <w:pStyle w:val="1"/>
        <w:keepNex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главными распорядителями средств бюджета района </w:t>
      </w:r>
    </w:p>
    <w:p w:rsidR="00A73508" w:rsidRPr="00877061" w:rsidRDefault="002F107A" w:rsidP="00877061">
      <w:pPr>
        <w:pStyle w:val="1"/>
        <w:keepNex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>
        <w:rPr>
          <w:sz w:val="28"/>
          <w:szCs w:val="28"/>
        </w:rPr>
        <w:t>в Управление финансов Администрации Угличского муниципального района информации о результатах рассмотрения дела в суде, о наличии оснований для обжалования и о результатах обжалования судебного акта</w:t>
      </w:r>
    </w:p>
    <w:p w:rsidR="00A73508" w:rsidRPr="00877061" w:rsidRDefault="00A73508" w:rsidP="00A7350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8F29DA" w:rsidRDefault="008F29DA" w:rsidP="002F1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07A" w:rsidRDefault="002F107A" w:rsidP="002F1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абзацами вторым и третьим пункта 4 статьи 242.2 Бюджетного кодекса Российской Федерации и определяет порядок направления главным распорядителем средств бюджета района, представлявшим в суде интересы </w:t>
      </w:r>
      <w:r w:rsidRPr="002F107A">
        <w:rPr>
          <w:sz w:val="28"/>
          <w:szCs w:val="28"/>
        </w:rPr>
        <w:t xml:space="preserve">Угличского </w:t>
      </w:r>
      <w:r>
        <w:rPr>
          <w:sz w:val="28"/>
          <w:szCs w:val="28"/>
        </w:rPr>
        <w:t xml:space="preserve">муниципального района в соответствии с пунктом 3 статьи 158 Бюджетного кодекса Российской Федерации, в Управление финансов </w:t>
      </w:r>
      <w:r w:rsidRPr="002F107A">
        <w:rPr>
          <w:sz w:val="28"/>
          <w:szCs w:val="28"/>
        </w:rPr>
        <w:t xml:space="preserve">Администрации Угличского </w:t>
      </w:r>
      <w:r>
        <w:rPr>
          <w:sz w:val="28"/>
          <w:szCs w:val="28"/>
        </w:rPr>
        <w:t>муниципального района (далее - Управление) информации о результатах рассмотрения дела в суде, а также информации о наличии оснований для обжалования судебного акта и информации о результатах обжалования судебного акта.</w:t>
      </w:r>
    </w:p>
    <w:p w:rsidR="002F107A" w:rsidRDefault="002F107A" w:rsidP="008F2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результатах рассмотрения дела в суде направляется главным распорядителем средств бюджета</w:t>
      </w:r>
      <w:r w:rsidR="008F29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</w:t>
      </w:r>
      <w:r w:rsidR="008F29D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течение 10 дней после вынесения (принятия) судебного акта в окончательной форме.</w:t>
      </w:r>
    </w:p>
    <w:p w:rsidR="002F107A" w:rsidRDefault="002F107A" w:rsidP="008F2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информации о результатах рассмотрения дела в суде должны быть отражены сведения о номере дела, истце и ответчике, размере взысканных денежных средств за счет средств казны </w:t>
      </w:r>
      <w:r w:rsidR="008F29DA" w:rsidRPr="002F107A">
        <w:rPr>
          <w:sz w:val="28"/>
          <w:szCs w:val="28"/>
        </w:rPr>
        <w:t xml:space="preserve">Угличского </w:t>
      </w:r>
      <w:r w:rsidR="008F29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а также о наличии оснований для обжалования судебного акта.</w:t>
      </w:r>
    </w:p>
    <w:p w:rsidR="002F107A" w:rsidRDefault="002F107A" w:rsidP="008F2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</w:t>
      </w:r>
      <w:r w:rsidR="008F29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="008F29D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информацию о результатах обжалования судебного акта.</w:t>
      </w:r>
    </w:p>
    <w:p w:rsidR="002F107A" w:rsidRDefault="002F107A" w:rsidP="008F2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 результатах рассмотрения дела в суде и информация о результатах обжалования судебного акта направляются в </w:t>
      </w:r>
      <w:r w:rsidR="008F29D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 бумажном носителе либо в форме электронного документа посредством единой системы электронного документооборота</w:t>
      </w:r>
      <w:r w:rsidR="00F60FD8">
        <w:rPr>
          <w:sz w:val="28"/>
          <w:szCs w:val="28"/>
        </w:rPr>
        <w:t xml:space="preserve"> «Директум»</w:t>
      </w:r>
      <w:r>
        <w:rPr>
          <w:sz w:val="28"/>
          <w:szCs w:val="28"/>
        </w:rPr>
        <w:t>.</w:t>
      </w:r>
    </w:p>
    <w:p w:rsidR="00BB5BC3" w:rsidRDefault="00BB5BC3" w:rsidP="00512F2A">
      <w:pPr>
        <w:pStyle w:val="20"/>
        <w:jc w:val="right"/>
        <w:rPr>
          <w:sz w:val="24"/>
          <w:szCs w:val="24"/>
        </w:rPr>
      </w:pPr>
    </w:p>
    <w:sectPr w:rsidR="00BB5BC3" w:rsidSect="00055B18">
      <w:headerReference w:type="even" r:id="rId11"/>
      <w:headerReference w:type="default" r:id="rId12"/>
      <w:pgSz w:w="11906" w:h="16838"/>
      <w:pgMar w:top="1134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23" w:rsidRDefault="00D30C23">
      <w:r>
        <w:separator/>
      </w:r>
    </w:p>
  </w:endnote>
  <w:endnote w:type="continuationSeparator" w:id="0">
    <w:p w:rsidR="00D30C23" w:rsidRDefault="00D3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23" w:rsidRDefault="00D30C23">
      <w:r>
        <w:separator/>
      </w:r>
    </w:p>
  </w:footnote>
  <w:footnote w:type="continuationSeparator" w:id="0">
    <w:p w:rsidR="00D30C23" w:rsidRDefault="00D3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8D" w:rsidRDefault="003758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88D" w:rsidRDefault="003758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8D" w:rsidRDefault="0037588D">
    <w:pPr>
      <w:pStyle w:val="a5"/>
      <w:framePr w:wrap="around" w:vAnchor="text" w:hAnchor="margin" w:xAlign="center" w:y="1"/>
      <w:rPr>
        <w:rStyle w:val="a6"/>
      </w:rPr>
    </w:pPr>
  </w:p>
  <w:p w:rsidR="0037588D" w:rsidRDefault="003758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5C"/>
    <w:multiLevelType w:val="singleLevel"/>
    <w:tmpl w:val="C28ABD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B1A31"/>
    <w:multiLevelType w:val="hybridMultilevel"/>
    <w:tmpl w:val="4E22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1D7D"/>
    <w:multiLevelType w:val="hybridMultilevel"/>
    <w:tmpl w:val="1EF4EF54"/>
    <w:lvl w:ilvl="0" w:tplc="7A769424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">
    <w:nsid w:val="1EB405BA"/>
    <w:multiLevelType w:val="hybridMultilevel"/>
    <w:tmpl w:val="C71AE8D2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4">
    <w:nsid w:val="22A7173A"/>
    <w:multiLevelType w:val="hybridMultilevel"/>
    <w:tmpl w:val="8E64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34DB5"/>
    <w:multiLevelType w:val="multilevel"/>
    <w:tmpl w:val="9C74B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8"/>
    <w:rsid w:val="0001023F"/>
    <w:rsid w:val="000260CC"/>
    <w:rsid w:val="000317D4"/>
    <w:rsid w:val="00037313"/>
    <w:rsid w:val="00050D5D"/>
    <w:rsid w:val="00055468"/>
    <w:rsid w:val="00055B18"/>
    <w:rsid w:val="000806DF"/>
    <w:rsid w:val="00091A03"/>
    <w:rsid w:val="000978A6"/>
    <w:rsid w:val="000A4AFC"/>
    <w:rsid w:val="000A678D"/>
    <w:rsid w:val="000B4F8C"/>
    <w:rsid w:val="000B5D90"/>
    <w:rsid w:val="000C3F9A"/>
    <w:rsid w:val="000D1594"/>
    <w:rsid w:val="000D2DAD"/>
    <w:rsid w:val="000D7784"/>
    <w:rsid w:val="000E2A6A"/>
    <w:rsid w:val="0011028D"/>
    <w:rsid w:val="001119EE"/>
    <w:rsid w:val="001176C1"/>
    <w:rsid w:val="001507BC"/>
    <w:rsid w:val="00165FEE"/>
    <w:rsid w:val="00166CC7"/>
    <w:rsid w:val="001671DC"/>
    <w:rsid w:val="00167255"/>
    <w:rsid w:val="0016743B"/>
    <w:rsid w:val="00172892"/>
    <w:rsid w:val="00175EC1"/>
    <w:rsid w:val="001A085C"/>
    <w:rsid w:val="001D1584"/>
    <w:rsid w:val="001E054E"/>
    <w:rsid w:val="001F2C85"/>
    <w:rsid w:val="00222A1A"/>
    <w:rsid w:val="00224A95"/>
    <w:rsid w:val="002358C6"/>
    <w:rsid w:val="00241FED"/>
    <w:rsid w:val="002505E5"/>
    <w:rsid w:val="00263391"/>
    <w:rsid w:val="00264306"/>
    <w:rsid w:val="0026508E"/>
    <w:rsid w:val="002731EC"/>
    <w:rsid w:val="002768B1"/>
    <w:rsid w:val="00291F32"/>
    <w:rsid w:val="00292979"/>
    <w:rsid w:val="002B3891"/>
    <w:rsid w:val="002C0D2F"/>
    <w:rsid w:val="002C19A7"/>
    <w:rsid w:val="002C6E36"/>
    <w:rsid w:val="002D1DEE"/>
    <w:rsid w:val="002F107A"/>
    <w:rsid w:val="003002E6"/>
    <w:rsid w:val="00305604"/>
    <w:rsid w:val="0031327D"/>
    <w:rsid w:val="00342582"/>
    <w:rsid w:val="00352FD9"/>
    <w:rsid w:val="00354C3B"/>
    <w:rsid w:val="00360EE0"/>
    <w:rsid w:val="003648AF"/>
    <w:rsid w:val="00365F7E"/>
    <w:rsid w:val="00367025"/>
    <w:rsid w:val="0037588D"/>
    <w:rsid w:val="00393C46"/>
    <w:rsid w:val="003A07FF"/>
    <w:rsid w:val="003A1022"/>
    <w:rsid w:val="003A35B9"/>
    <w:rsid w:val="003A473A"/>
    <w:rsid w:val="003C4809"/>
    <w:rsid w:val="003C4C8E"/>
    <w:rsid w:val="003C752D"/>
    <w:rsid w:val="003E271A"/>
    <w:rsid w:val="00422B23"/>
    <w:rsid w:val="00436A4A"/>
    <w:rsid w:val="004464DE"/>
    <w:rsid w:val="00447B78"/>
    <w:rsid w:val="00456C27"/>
    <w:rsid w:val="00462DDE"/>
    <w:rsid w:val="004633BA"/>
    <w:rsid w:val="004672A0"/>
    <w:rsid w:val="00474C1C"/>
    <w:rsid w:val="004963AF"/>
    <w:rsid w:val="004B21A8"/>
    <w:rsid w:val="004B21D7"/>
    <w:rsid w:val="004D6108"/>
    <w:rsid w:val="004D6908"/>
    <w:rsid w:val="00500495"/>
    <w:rsid w:val="00512F2A"/>
    <w:rsid w:val="00521F06"/>
    <w:rsid w:val="005438F4"/>
    <w:rsid w:val="0056010B"/>
    <w:rsid w:val="00570BE2"/>
    <w:rsid w:val="00591A31"/>
    <w:rsid w:val="0059346E"/>
    <w:rsid w:val="00594DFE"/>
    <w:rsid w:val="00596C2B"/>
    <w:rsid w:val="005A5931"/>
    <w:rsid w:val="005B04A0"/>
    <w:rsid w:val="005B0C59"/>
    <w:rsid w:val="005B3C57"/>
    <w:rsid w:val="005B3E9A"/>
    <w:rsid w:val="005B5D0E"/>
    <w:rsid w:val="005C7FBC"/>
    <w:rsid w:val="005D16D8"/>
    <w:rsid w:val="005D1FC9"/>
    <w:rsid w:val="005E2B7F"/>
    <w:rsid w:val="005E579A"/>
    <w:rsid w:val="005F3DA1"/>
    <w:rsid w:val="005F6EFE"/>
    <w:rsid w:val="00601CE8"/>
    <w:rsid w:val="00633FA8"/>
    <w:rsid w:val="00644640"/>
    <w:rsid w:val="00667567"/>
    <w:rsid w:val="00686127"/>
    <w:rsid w:val="00686D30"/>
    <w:rsid w:val="00687942"/>
    <w:rsid w:val="00697560"/>
    <w:rsid w:val="006A0A1C"/>
    <w:rsid w:val="006A2946"/>
    <w:rsid w:val="006A3011"/>
    <w:rsid w:val="006C704A"/>
    <w:rsid w:val="007027A5"/>
    <w:rsid w:val="007059F6"/>
    <w:rsid w:val="00771507"/>
    <w:rsid w:val="00777CC7"/>
    <w:rsid w:val="00782285"/>
    <w:rsid w:val="00786045"/>
    <w:rsid w:val="007872B4"/>
    <w:rsid w:val="00795883"/>
    <w:rsid w:val="007A37C9"/>
    <w:rsid w:val="007B33E9"/>
    <w:rsid w:val="007B4ED3"/>
    <w:rsid w:val="008206C5"/>
    <w:rsid w:val="00824DF0"/>
    <w:rsid w:val="00847649"/>
    <w:rsid w:val="00865D16"/>
    <w:rsid w:val="00872F18"/>
    <w:rsid w:val="00873C68"/>
    <w:rsid w:val="00877061"/>
    <w:rsid w:val="0088008B"/>
    <w:rsid w:val="00886420"/>
    <w:rsid w:val="008A01D5"/>
    <w:rsid w:val="008B39FB"/>
    <w:rsid w:val="008C2E31"/>
    <w:rsid w:val="008C53B2"/>
    <w:rsid w:val="008C58BB"/>
    <w:rsid w:val="008D31E0"/>
    <w:rsid w:val="008D4E10"/>
    <w:rsid w:val="008F2954"/>
    <w:rsid w:val="008F29DA"/>
    <w:rsid w:val="0090325B"/>
    <w:rsid w:val="009044FE"/>
    <w:rsid w:val="00904CFB"/>
    <w:rsid w:val="009150CD"/>
    <w:rsid w:val="00945986"/>
    <w:rsid w:val="0098349D"/>
    <w:rsid w:val="009A2310"/>
    <w:rsid w:val="009B09C5"/>
    <w:rsid w:val="009B5DA6"/>
    <w:rsid w:val="009B72CF"/>
    <w:rsid w:val="009C1FDA"/>
    <w:rsid w:val="009C5D4D"/>
    <w:rsid w:val="009E5C39"/>
    <w:rsid w:val="009E6130"/>
    <w:rsid w:val="00A235F4"/>
    <w:rsid w:val="00A36AC4"/>
    <w:rsid w:val="00A6392B"/>
    <w:rsid w:val="00A6492B"/>
    <w:rsid w:val="00A73508"/>
    <w:rsid w:val="00A86B4C"/>
    <w:rsid w:val="00A86B9B"/>
    <w:rsid w:val="00A86CAE"/>
    <w:rsid w:val="00A935C4"/>
    <w:rsid w:val="00A948A5"/>
    <w:rsid w:val="00A96281"/>
    <w:rsid w:val="00AA4F0A"/>
    <w:rsid w:val="00AB5548"/>
    <w:rsid w:val="00AC74AD"/>
    <w:rsid w:val="00AE0EF0"/>
    <w:rsid w:val="00AE2016"/>
    <w:rsid w:val="00AF1B72"/>
    <w:rsid w:val="00B00094"/>
    <w:rsid w:val="00B127B9"/>
    <w:rsid w:val="00B1498F"/>
    <w:rsid w:val="00B35067"/>
    <w:rsid w:val="00B36F05"/>
    <w:rsid w:val="00B40427"/>
    <w:rsid w:val="00B40682"/>
    <w:rsid w:val="00B46563"/>
    <w:rsid w:val="00B554D0"/>
    <w:rsid w:val="00B62264"/>
    <w:rsid w:val="00B70B97"/>
    <w:rsid w:val="00B75CF9"/>
    <w:rsid w:val="00B76BDB"/>
    <w:rsid w:val="00B82940"/>
    <w:rsid w:val="00B84425"/>
    <w:rsid w:val="00B84CBA"/>
    <w:rsid w:val="00B851E2"/>
    <w:rsid w:val="00B934AF"/>
    <w:rsid w:val="00BA14FC"/>
    <w:rsid w:val="00BB35F2"/>
    <w:rsid w:val="00BB5BC3"/>
    <w:rsid w:val="00BD7A2B"/>
    <w:rsid w:val="00BE08CD"/>
    <w:rsid w:val="00C15E12"/>
    <w:rsid w:val="00C235BC"/>
    <w:rsid w:val="00C44CB2"/>
    <w:rsid w:val="00C54D7B"/>
    <w:rsid w:val="00C65F9C"/>
    <w:rsid w:val="00C82BDC"/>
    <w:rsid w:val="00C9193E"/>
    <w:rsid w:val="00C96AB8"/>
    <w:rsid w:val="00CA438E"/>
    <w:rsid w:val="00CB2E9F"/>
    <w:rsid w:val="00CB6C4B"/>
    <w:rsid w:val="00CD3B95"/>
    <w:rsid w:val="00CD3C29"/>
    <w:rsid w:val="00D02438"/>
    <w:rsid w:val="00D04C8B"/>
    <w:rsid w:val="00D1069A"/>
    <w:rsid w:val="00D23846"/>
    <w:rsid w:val="00D30C23"/>
    <w:rsid w:val="00D31AB0"/>
    <w:rsid w:val="00D4285B"/>
    <w:rsid w:val="00D44B96"/>
    <w:rsid w:val="00D51A90"/>
    <w:rsid w:val="00D5638D"/>
    <w:rsid w:val="00D80460"/>
    <w:rsid w:val="00D92DCF"/>
    <w:rsid w:val="00D97CB8"/>
    <w:rsid w:val="00DB099A"/>
    <w:rsid w:val="00DC4E18"/>
    <w:rsid w:val="00DC6937"/>
    <w:rsid w:val="00DD27A1"/>
    <w:rsid w:val="00DD550A"/>
    <w:rsid w:val="00DE16FE"/>
    <w:rsid w:val="00E137BC"/>
    <w:rsid w:val="00E151DC"/>
    <w:rsid w:val="00E43601"/>
    <w:rsid w:val="00E57197"/>
    <w:rsid w:val="00E74F65"/>
    <w:rsid w:val="00E82D63"/>
    <w:rsid w:val="00E82E02"/>
    <w:rsid w:val="00E95C93"/>
    <w:rsid w:val="00EB61B9"/>
    <w:rsid w:val="00EC1F57"/>
    <w:rsid w:val="00EC72CB"/>
    <w:rsid w:val="00F03BB5"/>
    <w:rsid w:val="00F25C7C"/>
    <w:rsid w:val="00F27B6D"/>
    <w:rsid w:val="00F52E36"/>
    <w:rsid w:val="00F56101"/>
    <w:rsid w:val="00F60FD8"/>
    <w:rsid w:val="00F707DB"/>
    <w:rsid w:val="00F82541"/>
    <w:rsid w:val="00F83F1D"/>
    <w:rsid w:val="00F87247"/>
    <w:rsid w:val="00FD2382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C4E1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C4E1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2015-11-20T06:00:00Z</cp:lastPrinted>
  <dcterms:created xsi:type="dcterms:W3CDTF">2020-03-24T12:48:00Z</dcterms:created>
  <dcterms:modified xsi:type="dcterms:W3CDTF">2020-03-24T12:48:00Z</dcterms:modified>
</cp:coreProperties>
</file>