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2E9C" w14:textId="77777777" w:rsidR="00B25EED" w:rsidRPr="002D7D2F" w:rsidRDefault="008562EF" w:rsidP="006728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2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</w:t>
      </w:r>
      <w:r w:rsidR="00227254" w:rsidRPr="002D7D2F">
        <w:rPr>
          <w:rFonts w:ascii="Times New Roman" w:hAnsi="Times New Roman" w:cs="Times New Roman"/>
          <w:b/>
          <w:sz w:val="28"/>
          <w:szCs w:val="28"/>
        </w:rPr>
        <w:t>Отчет</w:t>
      </w:r>
      <w:r w:rsidRPr="002D7D2F">
        <w:rPr>
          <w:rFonts w:ascii="Times New Roman" w:hAnsi="Times New Roman" w:cs="Times New Roman"/>
          <w:b/>
          <w:sz w:val="28"/>
          <w:szCs w:val="28"/>
        </w:rPr>
        <w:t>у</w:t>
      </w:r>
      <w:r w:rsidR="00631B5E" w:rsidRPr="002D7D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E50663" w14:textId="77777777" w:rsidR="003862ED" w:rsidRPr="002D7D2F" w:rsidRDefault="00556F9F" w:rsidP="006728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2F">
        <w:rPr>
          <w:rFonts w:ascii="Times New Roman" w:hAnsi="Times New Roman" w:cs="Times New Roman"/>
          <w:b/>
          <w:sz w:val="28"/>
          <w:szCs w:val="28"/>
        </w:rPr>
        <w:t>о результатах контрольной деятельности органа внут</w:t>
      </w:r>
      <w:r w:rsidR="00631B5E" w:rsidRPr="002D7D2F">
        <w:rPr>
          <w:rFonts w:ascii="Times New Roman" w:hAnsi="Times New Roman" w:cs="Times New Roman"/>
          <w:b/>
          <w:sz w:val="28"/>
          <w:szCs w:val="28"/>
        </w:rPr>
        <w:t xml:space="preserve">реннего </w:t>
      </w:r>
      <w:r w:rsidRPr="002D7D2F">
        <w:rPr>
          <w:rFonts w:ascii="Times New Roman" w:hAnsi="Times New Roman" w:cs="Times New Roman"/>
          <w:b/>
          <w:sz w:val="28"/>
          <w:szCs w:val="28"/>
        </w:rPr>
        <w:t>государственного (</w:t>
      </w:r>
      <w:r w:rsidR="00631B5E" w:rsidRPr="002D7D2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D7D2F">
        <w:rPr>
          <w:rFonts w:ascii="Times New Roman" w:hAnsi="Times New Roman" w:cs="Times New Roman"/>
          <w:b/>
          <w:sz w:val="28"/>
          <w:szCs w:val="28"/>
        </w:rPr>
        <w:t>)</w:t>
      </w:r>
      <w:r w:rsidR="00631B5E" w:rsidRPr="002D7D2F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 </w:t>
      </w:r>
    </w:p>
    <w:p w14:paraId="1F32FD80" w14:textId="70F29C09" w:rsidR="00631B5E" w:rsidRPr="002D7D2F" w:rsidRDefault="00631B5E" w:rsidP="006728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2F">
        <w:rPr>
          <w:rFonts w:ascii="Times New Roman" w:hAnsi="Times New Roman" w:cs="Times New Roman"/>
          <w:b/>
          <w:sz w:val="28"/>
          <w:szCs w:val="28"/>
        </w:rPr>
        <w:t xml:space="preserve">на территории Угличского муниципального района </w:t>
      </w:r>
      <w:r w:rsidR="009743C7" w:rsidRPr="002D7D2F">
        <w:rPr>
          <w:rFonts w:ascii="Times New Roman" w:hAnsi="Times New Roman" w:cs="Times New Roman"/>
          <w:b/>
          <w:sz w:val="28"/>
          <w:szCs w:val="28"/>
        </w:rPr>
        <w:t>за</w:t>
      </w:r>
      <w:r w:rsidRPr="002D7D2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B105A" w:rsidRPr="002D7D2F">
        <w:rPr>
          <w:rFonts w:ascii="Times New Roman" w:hAnsi="Times New Roman" w:cs="Times New Roman"/>
          <w:b/>
          <w:sz w:val="28"/>
          <w:szCs w:val="28"/>
        </w:rPr>
        <w:t>2</w:t>
      </w:r>
      <w:r w:rsidR="005D361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412B8A" w:rsidRPr="002D7D2F">
        <w:rPr>
          <w:rFonts w:ascii="Times New Roman" w:hAnsi="Times New Roman" w:cs="Times New Roman"/>
          <w:b/>
          <w:sz w:val="28"/>
          <w:szCs w:val="28"/>
        </w:rPr>
        <w:t>г</w:t>
      </w:r>
      <w:r w:rsidR="005D361A">
        <w:rPr>
          <w:rFonts w:ascii="Times New Roman" w:hAnsi="Times New Roman" w:cs="Times New Roman"/>
          <w:b/>
          <w:sz w:val="28"/>
          <w:szCs w:val="28"/>
        </w:rPr>
        <w:t>од</w:t>
      </w:r>
      <w:r w:rsidR="00412B8A" w:rsidRPr="002D7D2F">
        <w:rPr>
          <w:rFonts w:ascii="Times New Roman" w:hAnsi="Times New Roman" w:cs="Times New Roman"/>
          <w:b/>
          <w:sz w:val="28"/>
          <w:szCs w:val="28"/>
        </w:rPr>
        <w:t>.</w:t>
      </w:r>
      <w:r w:rsidRPr="002D7D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33E2CF" w14:textId="77777777" w:rsidR="00631B5E" w:rsidRPr="002D7D2F" w:rsidRDefault="00631B5E" w:rsidP="006728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90C15E" w14:textId="77777777" w:rsidR="00DD1852" w:rsidRPr="002D7D2F" w:rsidRDefault="00DD1852" w:rsidP="0067280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570666" w14:textId="7B2CC2F7" w:rsidR="00631B5E" w:rsidRDefault="00631B5E" w:rsidP="0067280A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219">
        <w:rPr>
          <w:rFonts w:ascii="Times New Roman" w:hAnsi="Times New Roman" w:cs="Times New Roman"/>
          <w:b/>
          <w:sz w:val="26"/>
          <w:szCs w:val="26"/>
        </w:rPr>
        <w:t>Раздел 1. Состояние нормативно-правового регулирования.</w:t>
      </w:r>
    </w:p>
    <w:p w14:paraId="7F4085CC" w14:textId="77777777" w:rsidR="008C5219" w:rsidRPr="008C5219" w:rsidRDefault="008C5219" w:rsidP="0067280A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49D39F6" w14:textId="77777777" w:rsidR="00631B5E" w:rsidRPr="008C5219" w:rsidRDefault="00631B5E" w:rsidP="006B61B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>Внутренний муниципальный финансовый контроль и контроль в сфере закупок товаров (работ, услуг) в отношении юридических лиц, являющихся получателями средств бюджета муниципального образования</w:t>
      </w:r>
      <w:r w:rsidR="006160FF" w:rsidRPr="008C5219">
        <w:rPr>
          <w:rFonts w:ascii="Times New Roman" w:hAnsi="Times New Roman" w:cs="Times New Roman"/>
          <w:sz w:val="26"/>
          <w:szCs w:val="26"/>
        </w:rPr>
        <w:t xml:space="preserve"> – Угличский муниципальный район Ярославской области проводиться в соответст</w:t>
      </w:r>
      <w:r w:rsidR="00D16512" w:rsidRPr="008C5219">
        <w:rPr>
          <w:rFonts w:ascii="Times New Roman" w:hAnsi="Times New Roman" w:cs="Times New Roman"/>
          <w:sz w:val="26"/>
          <w:szCs w:val="26"/>
        </w:rPr>
        <w:t>вии</w:t>
      </w:r>
      <w:r w:rsidR="0067280A" w:rsidRPr="008C5219">
        <w:rPr>
          <w:rFonts w:ascii="Times New Roman" w:hAnsi="Times New Roman" w:cs="Times New Roman"/>
          <w:sz w:val="26"/>
          <w:szCs w:val="26"/>
        </w:rPr>
        <w:t xml:space="preserve"> с</w:t>
      </w:r>
      <w:r w:rsidR="00D16512" w:rsidRPr="008C5219">
        <w:rPr>
          <w:rFonts w:ascii="Times New Roman" w:hAnsi="Times New Roman" w:cs="Times New Roman"/>
          <w:sz w:val="26"/>
          <w:szCs w:val="26"/>
        </w:rPr>
        <w:t>:</w:t>
      </w:r>
    </w:p>
    <w:p w14:paraId="4EC59A70" w14:textId="77777777" w:rsidR="00D16512" w:rsidRPr="008C5219" w:rsidRDefault="00D16512" w:rsidP="0067280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61325254"/>
      <w:r w:rsidRPr="008C5219">
        <w:rPr>
          <w:rFonts w:ascii="Times New Roman" w:hAnsi="Times New Roman" w:cs="Times New Roman"/>
          <w:sz w:val="26"/>
          <w:szCs w:val="26"/>
        </w:rPr>
        <w:t>- Конституцией РФ;</w:t>
      </w:r>
    </w:p>
    <w:p w14:paraId="0DC28F23" w14:textId="77777777" w:rsidR="00D16512" w:rsidRPr="008C5219" w:rsidRDefault="00D16512" w:rsidP="0067280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>- Бюджетным кодексом РФ;</w:t>
      </w:r>
    </w:p>
    <w:p w14:paraId="7BF9DA06" w14:textId="780F01A6" w:rsidR="00D16512" w:rsidRPr="008C5219" w:rsidRDefault="00D16512" w:rsidP="0067280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>- Федеральным законом от 06.</w:t>
      </w:r>
      <w:r w:rsidR="00EB1214" w:rsidRPr="008C5219">
        <w:rPr>
          <w:rFonts w:ascii="Times New Roman" w:hAnsi="Times New Roman" w:cs="Times New Roman"/>
          <w:sz w:val="26"/>
          <w:szCs w:val="26"/>
        </w:rPr>
        <w:t>04</w:t>
      </w:r>
      <w:r w:rsidRPr="008C5219">
        <w:rPr>
          <w:rFonts w:ascii="Times New Roman" w:hAnsi="Times New Roman" w:cs="Times New Roman"/>
          <w:sz w:val="26"/>
          <w:szCs w:val="26"/>
        </w:rPr>
        <w:t>.20</w:t>
      </w:r>
      <w:r w:rsidR="00EB1214" w:rsidRPr="008C5219">
        <w:rPr>
          <w:rFonts w:ascii="Times New Roman" w:hAnsi="Times New Roman" w:cs="Times New Roman"/>
          <w:sz w:val="26"/>
          <w:szCs w:val="26"/>
        </w:rPr>
        <w:t>1</w:t>
      </w:r>
      <w:r w:rsidRPr="008C5219">
        <w:rPr>
          <w:rFonts w:ascii="Times New Roman" w:hAnsi="Times New Roman" w:cs="Times New Roman"/>
          <w:sz w:val="26"/>
          <w:szCs w:val="26"/>
        </w:rPr>
        <w:t>3г. № 44-ФЗ «О контрактной системе в сфере закупок товаров, работ, услуг для обеспечения государственных и муниципальных нужд»</w:t>
      </w:r>
      <w:r w:rsidR="00A14903" w:rsidRPr="008C5219">
        <w:rPr>
          <w:rFonts w:ascii="Times New Roman" w:hAnsi="Times New Roman" w:cs="Times New Roman"/>
          <w:sz w:val="26"/>
          <w:szCs w:val="26"/>
        </w:rPr>
        <w:t xml:space="preserve"> (далее Закон № 44-ФЗ)</w:t>
      </w:r>
      <w:r w:rsidRPr="008C5219">
        <w:rPr>
          <w:rFonts w:ascii="Times New Roman" w:hAnsi="Times New Roman" w:cs="Times New Roman"/>
          <w:sz w:val="26"/>
          <w:szCs w:val="26"/>
        </w:rPr>
        <w:t>;</w:t>
      </w:r>
    </w:p>
    <w:p w14:paraId="75E79783" w14:textId="1D1F8A3B" w:rsidR="00AD42F4" w:rsidRPr="008C5219" w:rsidRDefault="00AD42F4" w:rsidP="0067280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>- Положением об Управлении финансов Администрации Угличского муниципального района, утвержденным Решением Думы Угличского муниципального района № 151 от 24.11.2014;</w:t>
      </w:r>
    </w:p>
    <w:p w14:paraId="3B2E0DBE" w14:textId="77777777" w:rsidR="0067280A" w:rsidRPr="008C5219" w:rsidRDefault="0067280A" w:rsidP="0067280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>- Положением о бюджетном процессе в Угличском муниципальном районе, утвержденным решением Думы Угличского муниципального района от 07.09.2016г. № 546;</w:t>
      </w:r>
    </w:p>
    <w:p w14:paraId="70D20BB6" w14:textId="73425CB4" w:rsidR="0067280A" w:rsidRPr="008C5219" w:rsidRDefault="0067280A" w:rsidP="00992583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>- Постановлением Администрации Угличс</w:t>
      </w:r>
      <w:r w:rsidR="00BB105A" w:rsidRPr="008C5219">
        <w:rPr>
          <w:rFonts w:ascii="Times New Roman" w:hAnsi="Times New Roman" w:cs="Times New Roman"/>
          <w:sz w:val="26"/>
          <w:szCs w:val="26"/>
        </w:rPr>
        <w:t>кого муниципального района от 29.12.2020</w:t>
      </w:r>
      <w:r w:rsidR="00E058AB" w:rsidRPr="008C5219">
        <w:rPr>
          <w:rFonts w:ascii="Times New Roman" w:hAnsi="Times New Roman" w:cs="Times New Roman"/>
          <w:sz w:val="26"/>
          <w:szCs w:val="26"/>
        </w:rPr>
        <w:t>г.</w:t>
      </w:r>
      <w:r w:rsidR="00BB105A" w:rsidRPr="008C5219">
        <w:rPr>
          <w:rFonts w:ascii="Times New Roman" w:hAnsi="Times New Roman" w:cs="Times New Roman"/>
          <w:sz w:val="26"/>
          <w:szCs w:val="26"/>
        </w:rPr>
        <w:t xml:space="preserve"> № 1351</w:t>
      </w:r>
      <w:r w:rsidRPr="008C5219">
        <w:rPr>
          <w:rFonts w:ascii="Times New Roman" w:hAnsi="Times New Roman" w:cs="Times New Roman"/>
          <w:sz w:val="26"/>
          <w:szCs w:val="26"/>
        </w:rPr>
        <w:t xml:space="preserve"> «О порядке осуществления Управлением финансов Администрации Угличского муниципального района полномочий по внутреннему муниципальному финансовому контролю</w:t>
      </w:r>
      <w:r w:rsidR="00BB105A" w:rsidRPr="008C5219">
        <w:rPr>
          <w:rFonts w:ascii="Times New Roman" w:hAnsi="Times New Roman" w:cs="Times New Roman"/>
          <w:sz w:val="26"/>
          <w:szCs w:val="26"/>
        </w:rPr>
        <w:t xml:space="preserve"> в финансово-бюджетной сфере</w:t>
      </w:r>
      <w:r w:rsidRPr="008C5219">
        <w:rPr>
          <w:rFonts w:ascii="Times New Roman" w:hAnsi="Times New Roman" w:cs="Times New Roman"/>
          <w:sz w:val="26"/>
          <w:szCs w:val="26"/>
        </w:rPr>
        <w:t>»</w:t>
      </w:r>
      <w:r w:rsidR="00BB105A" w:rsidRPr="008C5219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Порядок № 1351</w:t>
      </w:r>
      <w:r w:rsidR="00302721" w:rsidRPr="008C5219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2A1EAA" w:rsidRPr="008C521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bookmarkEnd w:id="0"/>
    <w:p w14:paraId="137180FF" w14:textId="059F9D0E" w:rsidR="00992583" w:rsidRPr="008C5219" w:rsidRDefault="00992583" w:rsidP="00992583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 xml:space="preserve">- Постановлением Правительства РФ от 06.02.2020 № 100 </w:t>
      </w:r>
      <w:r w:rsidR="00DB71AE">
        <w:rPr>
          <w:rFonts w:ascii="Times New Roman" w:hAnsi="Times New Roman" w:cs="Times New Roman"/>
          <w:sz w:val="26"/>
          <w:szCs w:val="26"/>
        </w:rPr>
        <w:t>«</w:t>
      </w:r>
      <w:r w:rsidRPr="008C5219">
        <w:rPr>
          <w:rFonts w:ascii="Times New Roman" w:hAnsi="Times New Roman" w:cs="Times New Roman"/>
          <w:sz w:val="26"/>
          <w:szCs w:val="26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DB71AE">
        <w:rPr>
          <w:rFonts w:ascii="Times New Roman" w:hAnsi="Times New Roman" w:cs="Times New Roman"/>
          <w:sz w:val="26"/>
          <w:szCs w:val="26"/>
        </w:rPr>
        <w:t>«</w:t>
      </w:r>
      <w:r w:rsidRPr="008C5219">
        <w:rPr>
          <w:rFonts w:ascii="Times New Roman" w:hAnsi="Times New Roman" w:cs="Times New Roman"/>
          <w:sz w:val="26"/>
          <w:szCs w:val="26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r w:rsidR="00DB71AE">
        <w:rPr>
          <w:rFonts w:ascii="Times New Roman" w:hAnsi="Times New Roman" w:cs="Times New Roman"/>
          <w:sz w:val="26"/>
          <w:szCs w:val="26"/>
        </w:rPr>
        <w:t>»</w:t>
      </w:r>
      <w:r w:rsidR="002A1EAA" w:rsidRPr="008C5219">
        <w:rPr>
          <w:rFonts w:ascii="Times New Roman" w:hAnsi="Times New Roman" w:cs="Times New Roman"/>
          <w:sz w:val="26"/>
          <w:szCs w:val="26"/>
        </w:rPr>
        <w:t>;</w:t>
      </w:r>
    </w:p>
    <w:p w14:paraId="046E61B9" w14:textId="5AD25043" w:rsidR="00992583" w:rsidRPr="008C5219" w:rsidRDefault="00992583" w:rsidP="00992583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 xml:space="preserve">- Постановлением Правительства РФ от 06.02.2020 № 95 </w:t>
      </w:r>
      <w:r w:rsidR="00DB71AE">
        <w:rPr>
          <w:rFonts w:ascii="Times New Roman" w:hAnsi="Times New Roman" w:cs="Times New Roman"/>
          <w:sz w:val="26"/>
          <w:szCs w:val="26"/>
        </w:rPr>
        <w:t>«</w:t>
      </w:r>
      <w:r w:rsidRPr="008C5219">
        <w:rPr>
          <w:rFonts w:ascii="Times New Roman" w:hAnsi="Times New Roman" w:cs="Times New Roman"/>
          <w:sz w:val="26"/>
          <w:szCs w:val="26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DB71AE">
        <w:rPr>
          <w:rFonts w:ascii="Times New Roman" w:hAnsi="Times New Roman" w:cs="Times New Roman"/>
          <w:sz w:val="26"/>
          <w:szCs w:val="26"/>
        </w:rPr>
        <w:t>«</w:t>
      </w:r>
      <w:r w:rsidRPr="008C5219">
        <w:rPr>
          <w:rFonts w:ascii="Times New Roman" w:hAnsi="Times New Roman" w:cs="Times New Roman"/>
          <w:sz w:val="26"/>
          <w:szCs w:val="26"/>
        </w:rPr>
        <w:t>Принципы контрольной деятельности органов внутреннего государственного (муниципального) финансового контроля</w:t>
      </w:r>
      <w:r w:rsidR="00DB71AE">
        <w:rPr>
          <w:rFonts w:ascii="Times New Roman" w:hAnsi="Times New Roman" w:cs="Times New Roman"/>
          <w:sz w:val="26"/>
          <w:szCs w:val="26"/>
        </w:rPr>
        <w:t>»</w:t>
      </w:r>
      <w:r w:rsidR="002A1EAA" w:rsidRPr="008C5219">
        <w:rPr>
          <w:rFonts w:ascii="Times New Roman" w:hAnsi="Times New Roman" w:cs="Times New Roman"/>
          <w:sz w:val="26"/>
          <w:szCs w:val="26"/>
        </w:rPr>
        <w:t>;</w:t>
      </w:r>
    </w:p>
    <w:p w14:paraId="19A7BAB2" w14:textId="73D93300" w:rsidR="00992583" w:rsidRPr="008C5219" w:rsidRDefault="00992583" w:rsidP="00992583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 xml:space="preserve">- Постановлением Правительства РФ от 16.09.2020 № 1478 </w:t>
      </w:r>
      <w:r w:rsidR="00DB71AE">
        <w:rPr>
          <w:rFonts w:ascii="Times New Roman" w:hAnsi="Times New Roman" w:cs="Times New Roman"/>
          <w:sz w:val="26"/>
          <w:szCs w:val="26"/>
        </w:rPr>
        <w:t>«</w:t>
      </w:r>
      <w:r w:rsidRPr="008C5219">
        <w:rPr>
          <w:rFonts w:ascii="Times New Roman" w:hAnsi="Times New Roman" w:cs="Times New Roman"/>
          <w:sz w:val="26"/>
          <w:szCs w:val="26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DB71AE">
        <w:rPr>
          <w:rFonts w:ascii="Times New Roman" w:hAnsi="Times New Roman" w:cs="Times New Roman"/>
          <w:sz w:val="26"/>
          <w:szCs w:val="26"/>
        </w:rPr>
        <w:t>«</w:t>
      </w:r>
      <w:r w:rsidRPr="008C5219">
        <w:rPr>
          <w:rFonts w:ascii="Times New Roman" w:hAnsi="Times New Roman" w:cs="Times New Roman"/>
          <w:sz w:val="26"/>
          <w:szCs w:val="26"/>
        </w:rPr>
        <w:t>Правила составления отчетности о результатах контрольной деятельности</w:t>
      </w:r>
      <w:r w:rsidR="00DB71AE">
        <w:rPr>
          <w:rFonts w:ascii="Times New Roman" w:hAnsi="Times New Roman" w:cs="Times New Roman"/>
          <w:sz w:val="26"/>
          <w:szCs w:val="26"/>
        </w:rPr>
        <w:t>»</w:t>
      </w:r>
      <w:r w:rsidR="002A1EAA" w:rsidRPr="008C5219">
        <w:rPr>
          <w:rFonts w:ascii="Times New Roman" w:hAnsi="Times New Roman" w:cs="Times New Roman"/>
          <w:sz w:val="26"/>
          <w:szCs w:val="26"/>
        </w:rPr>
        <w:t>;</w:t>
      </w:r>
    </w:p>
    <w:p w14:paraId="52B1F2E3" w14:textId="041D592E" w:rsidR="00992583" w:rsidRPr="008C5219" w:rsidRDefault="00992583" w:rsidP="00992583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 xml:space="preserve">- Постановлением Правительства РФ от 17.08.2020 № 1235 </w:t>
      </w:r>
      <w:r w:rsidR="00DB71AE">
        <w:rPr>
          <w:rFonts w:ascii="Times New Roman" w:hAnsi="Times New Roman" w:cs="Times New Roman"/>
          <w:sz w:val="26"/>
          <w:szCs w:val="26"/>
        </w:rPr>
        <w:t>«</w:t>
      </w:r>
      <w:r w:rsidRPr="008C5219">
        <w:rPr>
          <w:rFonts w:ascii="Times New Roman" w:hAnsi="Times New Roman" w:cs="Times New Roman"/>
          <w:sz w:val="26"/>
          <w:szCs w:val="26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DB71AE">
        <w:rPr>
          <w:rFonts w:ascii="Times New Roman" w:hAnsi="Times New Roman" w:cs="Times New Roman"/>
          <w:sz w:val="26"/>
          <w:szCs w:val="26"/>
        </w:rPr>
        <w:t>«</w:t>
      </w:r>
      <w:r w:rsidRPr="008C5219">
        <w:rPr>
          <w:rFonts w:ascii="Times New Roman" w:hAnsi="Times New Roman" w:cs="Times New Roman"/>
          <w:sz w:val="26"/>
          <w:szCs w:val="26"/>
        </w:rPr>
        <w:t>Проведение проверок, ревизий и обследований и оформление их результатов</w:t>
      </w:r>
      <w:r w:rsidR="00DB71AE">
        <w:rPr>
          <w:rFonts w:ascii="Times New Roman" w:hAnsi="Times New Roman" w:cs="Times New Roman"/>
          <w:sz w:val="26"/>
          <w:szCs w:val="26"/>
        </w:rPr>
        <w:t>»</w:t>
      </w:r>
      <w:r w:rsidR="002A1EAA" w:rsidRPr="008C5219">
        <w:rPr>
          <w:rFonts w:ascii="Times New Roman" w:hAnsi="Times New Roman" w:cs="Times New Roman"/>
          <w:sz w:val="26"/>
          <w:szCs w:val="26"/>
        </w:rPr>
        <w:t>;</w:t>
      </w:r>
    </w:p>
    <w:p w14:paraId="0FBFDF76" w14:textId="1B6A4974" w:rsidR="00992583" w:rsidRPr="008C5219" w:rsidRDefault="00992583" w:rsidP="00992583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 xml:space="preserve">- Постановлением Правительства РФ от 17.08.2020 № 1237 </w:t>
      </w:r>
      <w:r w:rsidR="00DB71AE">
        <w:rPr>
          <w:rFonts w:ascii="Times New Roman" w:hAnsi="Times New Roman" w:cs="Times New Roman"/>
          <w:sz w:val="26"/>
          <w:szCs w:val="26"/>
        </w:rPr>
        <w:t>«</w:t>
      </w:r>
      <w:r w:rsidRPr="008C5219">
        <w:rPr>
          <w:rFonts w:ascii="Times New Roman" w:hAnsi="Times New Roman" w:cs="Times New Roman"/>
          <w:sz w:val="26"/>
          <w:szCs w:val="26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DB71AE">
        <w:rPr>
          <w:rFonts w:ascii="Times New Roman" w:hAnsi="Times New Roman" w:cs="Times New Roman"/>
          <w:sz w:val="26"/>
          <w:szCs w:val="26"/>
        </w:rPr>
        <w:t>«</w:t>
      </w:r>
      <w:r w:rsidRPr="008C5219">
        <w:rPr>
          <w:rFonts w:ascii="Times New Roman" w:hAnsi="Times New Roman" w:cs="Times New Roman"/>
          <w:sz w:val="26"/>
          <w:szCs w:val="26"/>
        </w:rPr>
        <w:t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</w:t>
      </w:r>
      <w:r w:rsidR="00DB71AE">
        <w:rPr>
          <w:rFonts w:ascii="Times New Roman" w:hAnsi="Times New Roman" w:cs="Times New Roman"/>
          <w:sz w:val="26"/>
          <w:szCs w:val="26"/>
        </w:rPr>
        <w:t>»</w:t>
      </w:r>
      <w:r w:rsidR="002A1EAA" w:rsidRPr="008C5219">
        <w:rPr>
          <w:rFonts w:ascii="Times New Roman" w:hAnsi="Times New Roman" w:cs="Times New Roman"/>
          <w:sz w:val="26"/>
          <w:szCs w:val="26"/>
        </w:rPr>
        <w:t>;</w:t>
      </w:r>
    </w:p>
    <w:p w14:paraId="4EEC620C" w14:textId="3731A19F" w:rsidR="00992583" w:rsidRPr="008C5219" w:rsidRDefault="00992583" w:rsidP="00992583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lastRenderedPageBreak/>
        <w:t xml:space="preserve">- Постановлением Правительства РФ от 23.07.2020 № 1095 </w:t>
      </w:r>
      <w:r w:rsidR="00DB71AE">
        <w:rPr>
          <w:rFonts w:ascii="Times New Roman" w:hAnsi="Times New Roman" w:cs="Times New Roman"/>
          <w:sz w:val="26"/>
          <w:szCs w:val="26"/>
        </w:rPr>
        <w:t>«</w:t>
      </w:r>
      <w:r w:rsidRPr="008C5219">
        <w:rPr>
          <w:rFonts w:ascii="Times New Roman" w:hAnsi="Times New Roman" w:cs="Times New Roman"/>
          <w:sz w:val="26"/>
          <w:szCs w:val="26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DB71AE">
        <w:rPr>
          <w:rFonts w:ascii="Times New Roman" w:hAnsi="Times New Roman" w:cs="Times New Roman"/>
          <w:sz w:val="26"/>
          <w:szCs w:val="26"/>
        </w:rPr>
        <w:t>«</w:t>
      </w:r>
      <w:r w:rsidRPr="008C5219">
        <w:rPr>
          <w:rFonts w:ascii="Times New Roman" w:hAnsi="Times New Roman" w:cs="Times New Roman"/>
          <w:sz w:val="26"/>
          <w:szCs w:val="26"/>
        </w:rPr>
        <w:t>Реализация результатов проверок, ревизий и обследований</w:t>
      </w:r>
      <w:r w:rsidR="00DB71AE">
        <w:rPr>
          <w:rFonts w:ascii="Times New Roman" w:hAnsi="Times New Roman" w:cs="Times New Roman"/>
          <w:sz w:val="26"/>
          <w:szCs w:val="26"/>
        </w:rPr>
        <w:t>»</w:t>
      </w:r>
      <w:r w:rsidR="002A1EAA" w:rsidRPr="008C5219">
        <w:rPr>
          <w:rFonts w:ascii="Times New Roman" w:hAnsi="Times New Roman" w:cs="Times New Roman"/>
          <w:sz w:val="26"/>
          <w:szCs w:val="26"/>
        </w:rPr>
        <w:t>;</w:t>
      </w:r>
    </w:p>
    <w:p w14:paraId="5D7A3854" w14:textId="63783142" w:rsidR="00992583" w:rsidRPr="008C5219" w:rsidRDefault="00992583" w:rsidP="00992583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 xml:space="preserve">- Постановлением Правительства РФ от 27.02.2020 № 208 </w:t>
      </w:r>
      <w:r w:rsidR="00DB71AE">
        <w:rPr>
          <w:rFonts w:ascii="Times New Roman" w:hAnsi="Times New Roman" w:cs="Times New Roman"/>
          <w:sz w:val="26"/>
          <w:szCs w:val="26"/>
        </w:rPr>
        <w:t>«</w:t>
      </w:r>
      <w:r w:rsidRPr="008C5219">
        <w:rPr>
          <w:rFonts w:ascii="Times New Roman" w:hAnsi="Times New Roman" w:cs="Times New Roman"/>
          <w:sz w:val="26"/>
          <w:szCs w:val="26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DB71AE">
        <w:rPr>
          <w:rFonts w:ascii="Times New Roman" w:hAnsi="Times New Roman" w:cs="Times New Roman"/>
          <w:sz w:val="26"/>
          <w:szCs w:val="26"/>
        </w:rPr>
        <w:t>«</w:t>
      </w:r>
      <w:r w:rsidRPr="008C5219">
        <w:rPr>
          <w:rFonts w:ascii="Times New Roman" w:hAnsi="Times New Roman" w:cs="Times New Roman"/>
          <w:sz w:val="26"/>
          <w:szCs w:val="26"/>
        </w:rPr>
        <w:t>Планирование проверок, ревизий и обследований</w:t>
      </w:r>
      <w:r w:rsidR="00DB71AE">
        <w:rPr>
          <w:rFonts w:ascii="Times New Roman" w:hAnsi="Times New Roman" w:cs="Times New Roman"/>
          <w:sz w:val="26"/>
          <w:szCs w:val="26"/>
        </w:rPr>
        <w:t>»</w:t>
      </w:r>
      <w:r w:rsidR="002A1EAA" w:rsidRPr="008C5219">
        <w:rPr>
          <w:rFonts w:ascii="Times New Roman" w:hAnsi="Times New Roman" w:cs="Times New Roman"/>
          <w:sz w:val="26"/>
          <w:szCs w:val="26"/>
        </w:rPr>
        <w:t>;</w:t>
      </w:r>
    </w:p>
    <w:p w14:paraId="34CFE3C8" w14:textId="22DFD5B5" w:rsidR="00992583" w:rsidRPr="008C5219" w:rsidRDefault="00992583" w:rsidP="00992583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 xml:space="preserve">- Приказом Минфина России от 30.12.2020 № 340н </w:t>
      </w:r>
      <w:r w:rsidR="00DB71AE">
        <w:rPr>
          <w:rFonts w:ascii="Times New Roman" w:hAnsi="Times New Roman" w:cs="Times New Roman"/>
          <w:sz w:val="26"/>
          <w:szCs w:val="26"/>
        </w:rPr>
        <w:t>«</w:t>
      </w:r>
      <w:r w:rsidRPr="008C5219">
        <w:rPr>
          <w:rFonts w:ascii="Times New Roman" w:hAnsi="Times New Roman" w:cs="Times New Roman"/>
          <w:sz w:val="26"/>
          <w:szCs w:val="26"/>
        </w:rPr>
        <w:t>Об утверждении форм документов, оформляемых органами внутреннего государственного (муниципального) финансового контроля</w:t>
      </w:r>
      <w:r w:rsidR="00DB71AE">
        <w:rPr>
          <w:rFonts w:ascii="Times New Roman" w:hAnsi="Times New Roman" w:cs="Times New Roman"/>
          <w:sz w:val="26"/>
          <w:szCs w:val="26"/>
        </w:rPr>
        <w:t>»</w:t>
      </w:r>
      <w:r w:rsidR="002A1EAA" w:rsidRPr="008C5219">
        <w:rPr>
          <w:rFonts w:ascii="Times New Roman" w:hAnsi="Times New Roman" w:cs="Times New Roman"/>
          <w:sz w:val="26"/>
          <w:szCs w:val="26"/>
        </w:rPr>
        <w:t>;</w:t>
      </w:r>
    </w:p>
    <w:p w14:paraId="6469EB60" w14:textId="14979980" w:rsidR="007F014B" w:rsidRPr="008C5219" w:rsidRDefault="007F014B" w:rsidP="007F014B">
      <w:pPr>
        <w:pStyle w:val="a9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от 27.01.2022 № 60 </w:t>
      </w:r>
      <w:r w:rsidR="00DB71AE">
        <w:rPr>
          <w:rFonts w:ascii="Times New Roman" w:hAnsi="Times New Roman" w:cs="Times New Roman"/>
          <w:sz w:val="26"/>
          <w:szCs w:val="26"/>
        </w:rPr>
        <w:t>«</w:t>
      </w:r>
      <w:r w:rsidRPr="008C5219">
        <w:rPr>
          <w:rFonts w:ascii="Times New Roman" w:hAnsi="Times New Roman" w:cs="Times New Roman"/>
          <w:sz w:val="26"/>
          <w:szCs w:val="26"/>
        </w:rPr>
        <w:t>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</w:t>
      </w:r>
      <w:r w:rsidR="00DB71AE">
        <w:rPr>
          <w:rFonts w:ascii="Times New Roman" w:hAnsi="Times New Roman" w:cs="Times New Roman"/>
          <w:sz w:val="26"/>
          <w:szCs w:val="26"/>
        </w:rPr>
        <w:t>»</w:t>
      </w:r>
      <w:r w:rsidRPr="008C5219">
        <w:rPr>
          <w:rFonts w:ascii="Times New Roman" w:hAnsi="Times New Roman" w:cs="Times New Roman"/>
          <w:sz w:val="26"/>
          <w:szCs w:val="26"/>
        </w:rPr>
        <w:t>.</w:t>
      </w:r>
    </w:p>
    <w:p w14:paraId="26622D66" w14:textId="77777777" w:rsidR="00992583" w:rsidRPr="008C5219" w:rsidRDefault="00992583" w:rsidP="00992583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BD8329D" w14:textId="6959DDEA" w:rsidR="0067280A" w:rsidRDefault="0067280A" w:rsidP="0067280A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C5219">
        <w:rPr>
          <w:rFonts w:ascii="Times New Roman" w:hAnsi="Times New Roman" w:cs="Times New Roman"/>
          <w:b/>
          <w:color w:val="000000"/>
          <w:sz w:val="26"/>
          <w:szCs w:val="26"/>
        </w:rPr>
        <w:t>Раздел 2. Организация муниципального финансового контроля.</w:t>
      </w:r>
    </w:p>
    <w:p w14:paraId="37A34F1F" w14:textId="77777777" w:rsidR="008C5219" w:rsidRPr="008C5219" w:rsidRDefault="008C5219" w:rsidP="0067280A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01A7E83" w14:textId="4CA98E4E" w:rsidR="0067280A" w:rsidRPr="008C5219" w:rsidRDefault="00E058AB" w:rsidP="0067280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</w:t>
      </w:r>
      <w:r w:rsidR="003E22A9" w:rsidRPr="008C5219">
        <w:rPr>
          <w:rFonts w:ascii="Times New Roman" w:hAnsi="Times New Roman" w:cs="Times New Roman"/>
          <w:sz w:val="26"/>
          <w:szCs w:val="26"/>
        </w:rPr>
        <w:t>Положением об Управлении финансов Администрации Угличского муниципального района, утвержденным Решением Думы Угличского муниципального района № 151 от 24.11.2014</w:t>
      </w:r>
      <w:r w:rsidRPr="008C5219">
        <w:rPr>
          <w:rFonts w:ascii="Times New Roman" w:hAnsi="Times New Roman" w:cs="Times New Roman"/>
          <w:sz w:val="26"/>
          <w:szCs w:val="26"/>
        </w:rPr>
        <w:t xml:space="preserve">, органом, уполномоченным на осуществление внутреннего муниципального финансового контроля на территории Угличского муниципального района </w:t>
      </w:r>
      <w:r w:rsidR="00A124A0" w:rsidRPr="008C5219">
        <w:rPr>
          <w:rFonts w:ascii="Times New Roman" w:hAnsi="Times New Roman" w:cs="Times New Roman"/>
          <w:sz w:val="26"/>
          <w:szCs w:val="26"/>
        </w:rPr>
        <w:t>Ярославской области, является Управление финансов Администрации Угличского муниципального района (далее – орган финансового контроля)</w:t>
      </w:r>
      <w:r w:rsidR="00457166" w:rsidRPr="008C5219">
        <w:rPr>
          <w:rFonts w:ascii="Times New Roman" w:hAnsi="Times New Roman" w:cs="Times New Roman"/>
          <w:sz w:val="26"/>
          <w:szCs w:val="26"/>
        </w:rPr>
        <w:t>.</w:t>
      </w:r>
    </w:p>
    <w:p w14:paraId="53743A62" w14:textId="77777777" w:rsidR="00302721" w:rsidRPr="008C5219" w:rsidRDefault="00457166" w:rsidP="0067280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>Орган финансового контроля осуществляет</w:t>
      </w:r>
      <w:r w:rsidR="00302721" w:rsidRPr="008C5219">
        <w:rPr>
          <w:rFonts w:ascii="Times New Roman" w:hAnsi="Times New Roman" w:cs="Times New Roman"/>
          <w:sz w:val="26"/>
          <w:szCs w:val="26"/>
        </w:rPr>
        <w:t>:</w:t>
      </w:r>
    </w:p>
    <w:p w14:paraId="2CF0B6CA" w14:textId="77777777" w:rsidR="00302721" w:rsidRPr="008C5219" w:rsidRDefault="00302721" w:rsidP="0067280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>-</w:t>
      </w:r>
      <w:r w:rsidR="00457166" w:rsidRPr="008C5219">
        <w:rPr>
          <w:rFonts w:ascii="Times New Roman" w:hAnsi="Times New Roman" w:cs="Times New Roman"/>
          <w:sz w:val="26"/>
          <w:szCs w:val="26"/>
        </w:rPr>
        <w:t xml:space="preserve"> контроль за соблюдением бюджетного законодательства Р</w:t>
      </w:r>
      <w:r w:rsidR="00662C6F" w:rsidRPr="008C5219">
        <w:rPr>
          <w:rFonts w:ascii="Times New Roman" w:hAnsi="Times New Roman" w:cs="Times New Roman"/>
          <w:sz w:val="26"/>
          <w:szCs w:val="26"/>
        </w:rPr>
        <w:t>Ф</w:t>
      </w:r>
      <w:r w:rsidR="00457166" w:rsidRPr="008C5219">
        <w:rPr>
          <w:rFonts w:ascii="Times New Roman" w:hAnsi="Times New Roman" w:cs="Times New Roman"/>
          <w:sz w:val="26"/>
          <w:szCs w:val="26"/>
        </w:rPr>
        <w:t xml:space="preserve"> и иных нормативно правовых актов, регулирующих бюджетные правоотношения</w:t>
      </w:r>
      <w:r w:rsidRPr="008C5219">
        <w:rPr>
          <w:rFonts w:ascii="Times New Roman" w:hAnsi="Times New Roman" w:cs="Times New Roman"/>
          <w:sz w:val="26"/>
          <w:szCs w:val="26"/>
        </w:rPr>
        <w:t>;</w:t>
      </w:r>
    </w:p>
    <w:p w14:paraId="29A14085" w14:textId="77777777" w:rsidR="00302721" w:rsidRPr="008C5219" w:rsidRDefault="00302721" w:rsidP="0067280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>-</w:t>
      </w:r>
      <w:r w:rsidR="00457166" w:rsidRPr="008C5219">
        <w:rPr>
          <w:rFonts w:ascii="Times New Roman" w:hAnsi="Times New Roman" w:cs="Times New Roman"/>
          <w:sz w:val="26"/>
          <w:szCs w:val="26"/>
        </w:rPr>
        <w:t xml:space="preserve"> контроль за полнотой и достоверностью отчетности о реализации муниципальных программ муниципального образования</w:t>
      </w:r>
      <w:r w:rsidR="00E152B7" w:rsidRPr="008C5219">
        <w:rPr>
          <w:rFonts w:ascii="Times New Roman" w:hAnsi="Times New Roman" w:cs="Times New Roman"/>
          <w:sz w:val="26"/>
          <w:szCs w:val="26"/>
        </w:rPr>
        <w:t xml:space="preserve"> – Угличский муниципальный район Ярославской области, в том числе отчетность об и</w:t>
      </w:r>
      <w:r w:rsidRPr="008C5219">
        <w:rPr>
          <w:rFonts w:ascii="Times New Roman" w:hAnsi="Times New Roman" w:cs="Times New Roman"/>
          <w:sz w:val="26"/>
          <w:szCs w:val="26"/>
        </w:rPr>
        <w:t>сполнении муниципальных заданий;</w:t>
      </w:r>
    </w:p>
    <w:p w14:paraId="2A34FFB1" w14:textId="77777777" w:rsidR="00302721" w:rsidRPr="008C5219" w:rsidRDefault="00302721" w:rsidP="0067280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>-</w:t>
      </w:r>
      <w:r w:rsidR="00E152B7" w:rsidRPr="008C5219">
        <w:rPr>
          <w:rFonts w:ascii="Times New Roman" w:hAnsi="Times New Roman" w:cs="Times New Roman"/>
          <w:sz w:val="26"/>
          <w:szCs w:val="26"/>
        </w:rPr>
        <w:t xml:space="preserve"> контроль за использованием средств бюджета</w:t>
      </w:r>
      <w:r w:rsidRPr="008C5219">
        <w:rPr>
          <w:rFonts w:ascii="Times New Roman" w:hAnsi="Times New Roman" w:cs="Times New Roman"/>
          <w:sz w:val="26"/>
          <w:szCs w:val="26"/>
        </w:rPr>
        <w:t>;</w:t>
      </w:r>
    </w:p>
    <w:p w14:paraId="4E41E6D1" w14:textId="77777777" w:rsidR="00457166" w:rsidRPr="008C5219" w:rsidRDefault="00302721" w:rsidP="0067280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>-</w:t>
      </w:r>
      <w:r w:rsidR="00E152B7" w:rsidRPr="008C5219">
        <w:rPr>
          <w:rFonts w:ascii="Times New Roman" w:hAnsi="Times New Roman" w:cs="Times New Roman"/>
          <w:sz w:val="26"/>
          <w:szCs w:val="26"/>
        </w:rPr>
        <w:t xml:space="preserve"> контроль за соблюдением законодательства РФ и иных нормативных правовых актов о контрактной системе в сфере закупок товаров, работ, услуг для обеспечения муниципальных нужд Угличского муниципального района Ярославской области.</w:t>
      </w:r>
    </w:p>
    <w:p w14:paraId="285C962D" w14:textId="77777777" w:rsidR="00DB71AE" w:rsidRDefault="00DB71AE" w:rsidP="0067280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140BEA2" w14:textId="161114ED" w:rsidR="000000E9" w:rsidRPr="008C5219" w:rsidRDefault="000000E9" w:rsidP="0067280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>Внутренний муниципальный финансовый контроль осуществляется путем проведения проверок, ревизий, обследований (далее – контрольное мероприятие).</w:t>
      </w:r>
    </w:p>
    <w:p w14:paraId="3BDE3D78" w14:textId="77777777" w:rsidR="006D1BA6" w:rsidRPr="008C5219" w:rsidRDefault="006D1BA6" w:rsidP="0067280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>Основные функции должностного лица, осуществляющего муниципальный финансовый контроль:</w:t>
      </w:r>
    </w:p>
    <w:p w14:paraId="57E8FEA8" w14:textId="77777777" w:rsidR="006D1BA6" w:rsidRPr="008C5219" w:rsidRDefault="006D1BA6" w:rsidP="0067280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>- подготовка плана проведения контрольных мероприятий;</w:t>
      </w:r>
    </w:p>
    <w:p w14:paraId="207E599C" w14:textId="587E0A01" w:rsidR="006D1BA6" w:rsidRPr="008C5219" w:rsidRDefault="006D1BA6" w:rsidP="0067280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 xml:space="preserve">- подготовка исходных распорядительных документов для проведения </w:t>
      </w:r>
      <w:r w:rsidR="00DB71AE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Pr="008C5219">
        <w:rPr>
          <w:rFonts w:ascii="Times New Roman" w:hAnsi="Times New Roman" w:cs="Times New Roman"/>
          <w:sz w:val="26"/>
          <w:szCs w:val="26"/>
        </w:rPr>
        <w:t>;</w:t>
      </w:r>
    </w:p>
    <w:p w14:paraId="2A4082B3" w14:textId="6DCF5431" w:rsidR="006D1BA6" w:rsidRPr="008C5219" w:rsidRDefault="006D1BA6" w:rsidP="0067280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>- проведение необходимых контрольн</w:t>
      </w:r>
      <w:r w:rsidR="00DB71AE">
        <w:rPr>
          <w:rFonts w:ascii="Times New Roman" w:hAnsi="Times New Roman" w:cs="Times New Roman"/>
          <w:sz w:val="26"/>
          <w:szCs w:val="26"/>
        </w:rPr>
        <w:t>ого</w:t>
      </w:r>
      <w:r w:rsidRPr="008C521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DB71AE">
        <w:rPr>
          <w:rFonts w:ascii="Times New Roman" w:hAnsi="Times New Roman" w:cs="Times New Roman"/>
          <w:sz w:val="26"/>
          <w:szCs w:val="26"/>
        </w:rPr>
        <w:t>я</w:t>
      </w:r>
      <w:r w:rsidRPr="008C5219">
        <w:rPr>
          <w:rFonts w:ascii="Times New Roman" w:hAnsi="Times New Roman" w:cs="Times New Roman"/>
          <w:sz w:val="26"/>
          <w:szCs w:val="26"/>
        </w:rPr>
        <w:t>;</w:t>
      </w:r>
    </w:p>
    <w:p w14:paraId="07E2DC61" w14:textId="5A875D3F" w:rsidR="006D1BA6" w:rsidRPr="008C5219" w:rsidRDefault="006D1BA6" w:rsidP="0067280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 xml:space="preserve">- составление  актов по результатам проведения </w:t>
      </w:r>
      <w:r w:rsidR="00DB71AE">
        <w:rPr>
          <w:rFonts w:ascii="Times New Roman" w:hAnsi="Times New Roman" w:cs="Times New Roman"/>
          <w:sz w:val="26"/>
          <w:szCs w:val="26"/>
        </w:rPr>
        <w:t>контрольного мероприятия.</w:t>
      </w:r>
    </w:p>
    <w:p w14:paraId="4AFEF17A" w14:textId="77777777" w:rsidR="00DB71AE" w:rsidRDefault="00DB71AE" w:rsidP="0067280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52D366E" w14:textId="02F9FA2B" w:rsidR="006D1BA6" w:rsidRPr="008C5219" w:rsidRDefault="006D1BA6" w:rsidP="0067280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>Плановые контрольные мероприятия осуществля</w:t>
      </w:r>
      <w:r w:rsidR="00DF3EA4" w:rsidRPr="008C5219">
        <w:rPr>
          <w:rFonts w:ascii="Times New Roman" w:hAnsi="Times New Roman" w:cs="Times New Roman"/>
          <w:sz w:val="26"/>
          <w:szCs w:val="26"/>
        </w:rPr>
        <w:t>лись</w:t>
      </w:r>
      <w:r w:rsidRPr="008C5219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D605FC" w:rsidRPr="008C5219">
        <w:rPr>
          <w:rFonts w:ascii="Times New Roman" w:hAnsi="Times New Roman" w:cs="Times New Roman"/>
          <w:sz w:val="26"/>
          <w:szCs w:val="26"/>
        </w:rPr>
        <w:t>П</w:t>
      </w:r>
      <w:r w:rsidRPr="008C5219">
        <w:rPr>
          <w:rFonts w:ascii="Times New Roman" w:hAnsi="Times New Roman" w:cs="Times New Roman"/>
          <w:sz w:val="26"/>
          <w:szCs w:val="26"/>
        </w:rPr>
        <w:t>лан</w:t>
      </w:r>
      <w:r w:rsidR="00B43B3A" w:rsidRPr="008C5219">
        <w:rPr>
          <w:rFonts w:ascii="Times New Roman" w:hAnsi="Times New Roman" w:cs="Times New Roman"/>
          <w:sz w:val="26"/>
          <w:szCs w:val="26"/>
        </w:rPr>
        <w:t>ом проверок органом внутреннего муниципального</w:t>
      </w:r>
      <w:r w:rsidR="007D36AD" w:rsidRPr="008C5219">
        <w:rPr>
          <w:rFonts w:ascii="Times New Roman" w:hAnsi="Times New Roman" w:cs="Times New Roman"/>
          <w:sz w:val="26"/>
          <w:szCs w:val="26"/>
        </w:rPr>
        <w:t xml:space="preserve"> финансового</w:t>
      </w:r>
      <w:r w:rsidR="00B43B3A" w:rsidRPr="008C521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8C5219">
        <w:rPr>
          <w:rFonts w:ascii="Times New Roman" w:hAnsi="Times New Roman" w:cs="Times New Roman"/>
          <w:sz w:val="26"/>
          <w:szCs w:val="26"/>
        </w:rPr>
        <w:t>, которы</w:t>
      </w:r>
      <w:r w:rsidR="00D605FC" w:rsidRPr="008C5219">
        <w:rPr>
          <w:rFonts w:ascii="Times New Roman" w:hAnsi="Times New Roman" w:cs="Times New Roman"/>
          <w:sz w:val="26"/>
          <w:szCs w:val="26"/>
        </w:rPr>
        <w:t>й</w:t>
      </w:r>
      <w:r w:rsidRPr="008C5219">
        <w:rPr>
          <w:rFonts w:ascii="Times New Roman" w:hAnsi="Times New Roman" w:cs="Times New Roman"/>
          <w:sz w:val="26"/>
          <w:szCs w:val="26"/>
        </w:rPr>
        <w:t xml:space="preserve"> утвержд</w:t>
      </w:r>
      <w:r w:rsidR="00DF3EA4" w:rsidRPr="008C5219">
        <w:rPr>
          <w:rFonts w:ascii="Times New Roman" w:hAnsi="Times New Roman" w:cs="Times New Roman"/>
          <w:sz w:val="26"/>
          <w:szCs w:val="26"/>
        </w:rPr>
        <w:t>ен</w:t>
      </w:r>
      <w:r w:rsidRPr="008C5219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770F07" w:rsidRPr="008C5219">
        <w:rPr>
          <w:rFonts w:ascii="Times New Roman" w:hAnsi="Times New Roman" w:cs="Times New Roman"/>
          <w:sz w:val="26"/>
          <w:szCs w:val="26"/>
        </w:rPr>
        <w:t>ом</w:t>
      </w:r>
      <w:r w:rsidRPr="008C5219">
        <w:rPr>
          <w:rFonts w:ascii="Times New Roman" w:hAnsi="Times New Roman" w:cs="Times New Roman"/>
          <w:sz w:val="26"/>
          <w:szCs w:val="26"/>
        </w:rPr>
        <w:t xml:space="preserve"> н</w:t>
      </w:r>
      <w:r w:rsidR="00F2457C" w:rsidRPr="008C5219">
        <w:rPr>
          <w:rFonts w:ascii="Times New Roman" w:hAnsi="Times New Roman" w:cs="Times New Roman"/>
          <w:sz w:val="26"/>
          <w:szCs w:val="26"/>
        </w:rPr>
        <w:t>ачальника Управления финансов</w:t>
      </w:r>
      <w:r w:rsidR="00D605FC" w:rsidRPr="008C5219">
        <w:rPr>
          <w:rFonts w:ascii="Times New Roman" w:hAnsi="Times New Roman" w:cs="Times New Roman"/>
          <w:sz w:val="26"/>
          <w:szCs w:val="26"/>
        </w:rPr>
        <w:t xml:space="preserve"> от </w:t>
      </w:r>
      <w:r w:rsidR="00BB105A" w:rsidRPr="008C5219">
        <w:rPr>
          <w:rFonts w:ascii="Times New Roman" w:hAnsi="Times New Roman" w:cs="Times New Roman"/>
          <w:sz w:val="26"/>
          <w:szCs w:val="26"/>
        </w:rPr>
        <w:t>0</w:t>
      </w:r>
      <w:r w:rsidR="00913376" w:rsidRPr="008C5219">
        <w:rPr>
          <w:rFonts w:ascii="Times New Roman" w:hAnsi="Times New Roman" w:cs="Times New Roman"/>
          <w:sz w:val="26"/>
          <w:szCs w:val="26"/>
        </w:rPr>
        <w:t>9</w:t>
      </w:r>
      <w:r w:rsidR="00BB105A" w:rsidRPr="008C5219">
        <w:rPr>
          <w:rFonts w:ascii="Times New Roman" w:hAnsi="Times New Roman" w:cs="Times New Roman"/>
          <w:sz w:val="26"/>
          <w:szCs w:val="26"/>
        </w:rPr>
        <w:t>.12.202</w:t>
      </w:r>
      <w:r w:rsidR="00913376" w:rsidRPr="008C5219">
        <w:rPr>
          <w:rFonts w:ascii="Times New Roman" w:hAnsi="Times New Roman" w:cs="Times New Roman"/>
          <w:sz w:val="26"/>
          <w:szCs w:val="26"/>
        </w:rPr>
        <w:t>2</w:t>
      </w:r>
      <w:r w:rsidR="00D605FC" w:rsidRPr="008C5219">
        <w:rPr>
          <w:rFonts w:ascii="Times New Roman" w:hAnsi="Times New Roman" w:cs="Times New Roman"/>
          <w:sz w:val="26"/>
          <w:szCs w:val="26"/>
        </w:rPr>
        <w:t xml:space="preserve">г. № </w:t>
      </w:r>
      <w:r w:rsidR="00913376" w:rsidRPr="008C5219">
        <w:rPr>
          <w:rFonts w:ascii="Times New Roman" w:hAnsi="Times New Roman" w:cs="Times New Roman"/>
          <w:sz w:val="26"/>
          <w:szCs w:val="26"/>
        </w:rPr>
        <w:t>53</w:t>
      </w:r>
      <w:r w:rsidR="00D605FC" w:rsidRPr="008C5219">
        <w:rPr>
          <w:rFonts w:ascii="Times New Roman" w:hAnsi="Times New Roman" w:cs="Times New Roman"/>
          <w:sz w:val="26"/>
          <w:szCs w:val="26"/>
        </w:rPr>
        <w:t xml:space="preserve"> (с изменениями от </w:t>
      </w:r>
      <w:r w:rsidR="00913376" w:rsidRPr="008C5219">
        <w:rPr>
          <w:rFonts w:ascii="Times New Roman" w:hAnsi="Times New Roman" w:cs="Times New Roman"/>
          <w:sz w:val="26"/>
          <w:szCs w:val="26"/>
        </w:rPr>
        <w:t>24</w:t>
      </w:r>
      <w:r w:rsidR="00D605FC" w:rsidRPr="008C5219">
        <w:rPr>
          <w:rFonts w:ascii="Times New Roman" w:hAnsi="Times New Roman" w:cs="Times New Roman"/>
          <w:sz w:val="26"/>
          <w:szCs w:val="26"/>
        </w:rPr>
        <w:t>.0</w:t>
      </w:r>
      <w:r w:rsidR="00913376" w:rsidRPr="008C5219">
        <w:rPr>
          <w:rFonts w:ascii="Times New Roman" w:hAnsi="Times New Roman" w:cs="Times New Roman"/>
          <w:sz w:val="26"/>
          <w:szCs w:val="26"/>
        </w:rPr>
        <w:t>8</w:t>
      </w:r>
      <w:r w:rsidR="00D605FC" w:rsidRPr="008C5219">
        <w:rPr>
          <w:rFonts w:ascii="Times New Roman" w:hAnsi="Times New Roman" w:cs="Times New Roman"/>
          <w:sz w:val="26"/>
          <w:szCs w:val="26"/>
        </w:rPr>
        <w:t>.20</w:t>
      </w:r>
      <w:r w:rsidR="00947A51" w:rsidRPr="008C5219">
        <w:rPr>
          <w:rFonts w:ascii="Times New Roman" w:hAnsi="Times New Roman" w:cs="Times New Roman"/>
          <w:sz w:val="26"/>
          <w:szCs w:val="26"/>
        </w:rPr>
        <w:t>2</w:t>
      </w:r>
      <w:r w:rsidR="00913376" w:rsidRPr="008C5219">
        <w:rPr>
          <w:rFonts w:ascii="Times New Roman" w:hAnsi="Times New Roman" w:cs="Times New Roman"/>
          <w:sz w:val="26"/>
          <w:szCs w:val="26"/>
        </w:rPr>
        <w:t>3</w:t>
      </w:r>
      <w:r w:rsidR="00BB105A" w:rsidRPr="008C5219">
        <w:rPr>
          <w:rFonts w:ascii="Times New Roman" w:hAnsi="Times New Roman" w:cs="Times New Roman"/>
          <w:sz w:val="26"/>
          <w:szCs w:val="26"/>
        </w:rPr>
        <w:t xml:space="preserve">г. № </w:t>
      </w:r>
      <w:r w:rsidR="00204107" w:rsidRPr="008C5219">
        <w:rPr>
          <w:rFonts w:ascii="Times New Roman" w:hAnsi="Times New Roman" w:cs="Times New Roman"/>
          <w:sz w:val="26"/>
          <w:szCs w:val="26"/>
        </w:rPr>
        <w:t>3</w:t>
      </w:r>
      <w:r w:rsidR="00913376" w:rsidRPr="008C5219">
        <w:rPr>
          <w:rFonts w:ascii="Times New Roman" w:hAnsi="Times New Roman" w:cs="Times New Roman"/>
          <w:sz w:val="26"/>
          <w:szCs w:val="26"/>
        </w:rPr>
        <w:t>6</w:t>
      </w:r>
      <w:r w:rsidR="00D605FC" w:rsidRPr="008C5219">
        <w:rPr>
          <w:rFonts w:ascii="Times New Roman" w:hAnsi="Times New Roman" w:cs="Times New Roman"/>
          <w:sz w:val="26"/>
          <w:szCs w:val="26"/>
        </w:rPr>
        <w:t>)</w:t>
      </w:r>
      <w:r w:rsidRPr="008C5219">
        <w:rPr>
          <w:rFonts w:ascii="Times New Roman" w:hAnsi="Times New Roman" w:cs="Times New Roman"/>
          <w:sz w:val="26"/>
          <w:szCs w:val="26"/>
        </w:rPr>
        <w:t>.</w:t>
      </w:r>
      <w:r w:rsidR="00302721" w:rsidRPr="008C521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8DCE7C" w14:textId="77777777" w:rsidR="00890523" w:rsidRPr="008C5219" w:rsidRDefault="00890523" w:rsidP="0030272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eastAsia="Arial" w:hAnsi="Times New Roman" w:cs="Times New Roman"/>
          <w:color w:val="1A1A1A"/>
          <w:sz w:val="26"/>
          <w:szCs w:val="26"/>
        </w:rPr>
        <w:lastRenderedPageBreak/>
        <w:t>Утвержденны</w:t>
      </w:r>
      <w:r w:rsidR="00D605FC" w:rsidRPr="008C5219">
        <w:rPr>
          <w:rFonts w:ascii="Times New Roman" w:eastAsia="Arial" w:hAnsi="Times New Roman" w:cs="Times New Roman"/>
          <w:color w:val="1A1A1A"/>
          <w:sz w:val="26"/>
          <w:szCs w:val="26"/>
        </w:rPr>
        <w:t>й</w:t>
      </w:r>
      <w:r w:rsidRPr="008C5219">
        <w:rPr>
          <w:rFonts w:ascii="Times New Roman" w:eastAsia="Arial" w:hAnsi="Times New Roman" w:cs="Times New Roman"/>
          <w:color w:val="1A1A1A"/>
          <w:sz w:val="26"/>
          <w:szCs w:val="26"/>
        </w:rPr>
        <w:t xml:space="preserve"> </w:t>
      </w:r>
      <w:r w:rsidR="00D605FC" w:rsidRPr="008C5219">
        <w:rPr>
          <w:rFonts w:ascii="Times New Roman" w:eastAsia="Arial" w:hAnsi="Times New Roman" w:cs="Times New Roman"/>
          <w:color w:val="1A1A1A"/>
          <w:sz w:val="26"/>
          <w:szCs w:val="26"/>
        </w:rPr>
        <w:t>План</w:t>
      </w:r>
      <w:r w:rsidRPr="008C5219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C5219">
        <w:rPr>
          <w:rFonts w:ascii="Times New Roman" w:hAnsi="Times New Roman" w:cs="Times New Roman"/>
          <w:sz w:val="26"/>
          <w:szCs w:val="26"/>
        </w:rPr>
        <w:t xml:space="preserve">проверок </w:t>
      </w:r>
      <w:r w:rsidR="00D605FC" w:rsidRPr="008C5219">
        <w:rPr>
          <w:rFonts w:ascii="Times New Roman" w:hAnsi="Times New Roman" w:cs="Times New Roman"/>
          <w:sz w:val="26"/>
          <w:szCs w:val="26"/>
        </w:rPr>
        <w:t>был размещен</w:t>
      </w:r>
      <w:r w:rsidRPr="008C521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У</w:t>
      </w:r>
      <w:r w:rsidR="00D605FC" w:rsidRPr="008C5219">
        <w:rPr>
          <w:rFonts w:ascii="Times New Roman" w:hAnsi="Times New Roman" w:cs="Times New Roman"/>
          <w:sz w:val="26"/>
          <w:szCs w:val="26"/>
        </w:rPr>
        <w:t>гличского муниципального района, для ознакомления заинтересованных лиц.</w:t>
      </w:r>
    </w:p>
    <w:p w14:paraId="2537518D" w14:textId="77777777" w:rsidR="00890523" w:rsidRPr="008C5219" w:rsidRDefault="00890523" w:rsidP="0089052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56405448" w14:textId="0F1F2E6F" w:rsidR="00F2457C" w:rsidRDefault="00890523" w:rsidP="00890523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219">
        <w:rPr>
          <w:rFonts w:ascii="Times New Roman" w:hAnsi="Times New Roman" w:cs="Times New Roman"/>
          <w:b/>
          <w:sz w:val="26"/>
          <w:szCs w:val="26"/>
        </w:rPr>
        <w:t>Раздел 3. Финансовое и кадровое обеспечение муниципального контроля.</w:t>
      </w:r>
    </w:p>
    <w:p w14:paraId="3A450774" w14:textId="77777777" w:rsidR="008C5219" w:rsidRPr="008C5219" w:rsidRDefault="008C5219" w:rsidP="00890523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CEE219F" w14:textId="2459FE61" w:rsidR="002531A6" w:rsidRDefault="00D24B92" w:rsidP="00E40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4B92">
        <w:rPr>
          <w:rFonts w:ascii="Times New Roman" w:hAnsi="Times New Roman" w:cs="Times New Roman"/>
          <w:sz w:val="26"/>
          <w:szCs w:val="26"/>
        </w:rPr>
        <w:t xml:space="preserve">В связи с утверждением </w:t>
      </w:r>
      <w:r>
        <w:rPr>
          <w:rFonts w:ascii="Times New Roman" w:hAnsi="Times New Roman" w:cs="Times New Roman"/>
          <w:sz w:val="26"/>
          <w:szCs w:val="26"/>
        </w:rPr>
        <w:t xml:space="preserve">в 2023 году </w:t>
      </w:r>
      <w:r w:rsidRPr="00D24B92">
        <w:rPr>
          <w:rFonts w:ascii="Times New Roman" w:hAnsi="Times New Roman" w:cs="Times New Roman"/>
          <w:sz w:val="26"/>
          <w:szCs w:val="26"/>
        </w:rPr>
        <w:t xml:space="preserve">соглашений о передаче осуществления полномочий в части осуществления внутреннего муниципального финансового контроля, предусмотренного статьей 269.2 Бюджетного кодекса Российской Федерации </w:t>
      </w:r>
      <w:r w:rsidRPr="00F5277C">
        <w:rPr>
          <w:rFonts w:ascii="Times New Roman" w:hAnsi="Times New Roman" w:cs="Times New Roman"/>
          <w:sz w:val="26"/>
          <w:szCs w:val="26"/>
          <w:u w:val="single"/>
        </w:rPr>
        <w:t>от поселений</w:t>
      </w:r>
      <w:r w:rsidRPr="00D24B92">
        <w:rPr>
          <w:rFonts w:ascii="Times New Roman" w:hAnsi="Times New Roman" w:cs="Times New Roman"/>
          <w:sz w:val="26"/>
          <w:szCs w:val="26"/>
        </w:rPr>
        <w:t xml:space="preserve"> Угличского муниципального района в Администрацию Угличского муниципального</w:t>
      </w:r>
      <w:r w:rsidR="00E404D8" w:rsidRPr="00E404D8">
        <w:rPr>
          <w:rFonts w:ascii="Times New Roman" w:hAnsi="Times New Roman" w:cs="Times New Roman"/>
          <w:sz w:val="26"/>
          <w:szCs w:val="26"/>
        </w:rPr>
        <w:t xml:space="preserve"> в</w:t>
      </w:r>
      <w:r w:rsidR="00890523" w:rsidRPr="00E404D8">
        <w:rPr>
          <w:rFonts w:ascii="Times New Roman" w:hAnsi="Times New Roman" w:cs="Times New Roman"/>
          <w:sz w:val="26"/>
          <w:szCs w:val="26"/>
        </w:rPr>
        <w:t>ыполнение функций по муниципальному финансовому контролю осуществл</w:t>
      </w:r>
      <w:r w:rsidR="00E404D8" w:rsidRPr="00E404D8">
        <w:rPr>
          <w:rFonts w:ascii="Times New Roman" w:hAnsi="Times New Roman" w:cs="Times New Roman"/>
          <w:sz w:val="26"/>
          <w:szCs w:val="26"/>
        </w:rPr>
        <w:t xml:space="preserve">ялось: </w:t>
      </w:r>
      <w:r w:rsidR="00E404D8">
        <w:rPr>
          <w:rFonts w:ascii="Times New Roman" w:hAnsi="Times New Roman" w:cs="Times New Roman"/>
          <w:sz w:val="26"/>
          <w:szCs w:val="26"/>
        </w:rPr>
        <w:t>н</w:t>
      </w:r>
      <w:r w:rsidR="00E404D8" w:rsidRPr="00E404D8">
        <w:rPr>
          <w:rFonts w:ascii="Times New Roman" w:hAnsi="Times New Roman" w:cs="Times New Roman"/>
          <w:sz w:val="26"/>
          <w:szCs w:val="26"/>
        </w:rPr>
        <w:t>ачальник</w:t>
      </w:r>
      <w:r w:rsidR="00E404D8">
        <w:rPr>
          <w:rFonts w:ascii="Times New Roman" w:hAnsi="Times New Roman" w:cs="Times New Roman"/>
          <w:sz w:val="26"/>
          <w:szCs w:val="26"/>
        </w:rPr>
        <w:t>ом</w:t>
      </w:r>
      <w:r w:rsidR="00E404D8" w:rsidRPr="00E404D8">
        <w:rPr>
          <w:rFonts w:ascii="Times New Roman" w:hAnsi="Times New Roman" w:cs="Times New Roman"/>
          <w:sz w:val="26"/>
          <w:szCs w:val="26"/>
        </w:rPr>
        <w:t xml:space="preserve"> отдела бухгалтерского учёта и отчётности - главн</w:t>
      </w:r>
      <w:r w:rsidR="00E404D8">
        <w:rPr>
          <w:rFonts w:ascii="Times New Roman" w:hAnsi="Times New Roman" w:cs="Times New Roman"/>
          <w:sz w:val="26"/>
          <w:szCs w:val="26"/>
        </w:rPr>
        <w:t>ым</w:t>
      </w:r>
      <w:r w:rsidR="00E404D8" w:rsidRPr="00E404D8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E404D8">
        <w:rPr>
          <w:rFonts w:ascii="Times New Roman" w:hAnsi="Times New Roman" w:cs="Times New Roman"/>
          <w:sz w:val="26"/>
          <w:szCs w:val="26"/>
        </w:rPr>
        <w:t>ом, заместителем н</w:t>
      </w:r>
      <w:r w:rsidR="00E404D8" w:rsidRPr="00E404D8">
        <w:rPr>
          <w:rFonts w:ascii="Times New Roman" w:hAnsi="Times New Roman" w:cs="Times New Roman"/>
          <w:sz w:val="26"/>
          <w:szCs w:val="26"/>
        </w:rPr>
        <w:t>ачальник</w:t>
      </w:r>
      <w:r w:rsidR="00E404D8">
        <w:rPr>
          <w:rFonts w:ascii="Times New Roman" w:hAnsi="Times New Roman" w:cs="Times New Roman"/>
          <w:sz w:val="26"/>
          <w:szCs w:val="26"/>
        </w:rPr>
        <w:t>а</w:t>
      </w:r>
      <w:r w:rsidR="00E404D8" w:rsidRPr="00E404D8">
        <w:rPr>
          <w:rFonts w:ascii="Times New Roman" w:hAnsi="Times New Roman" w:cs="Times New Roman"/>
          <w:sz w:val="26"/>
          <w:szCs w:val="26"/>
        </w:rPr>
        <w:t xml:space="preserve"> отдела бухгалтерского учёта и отчётности </w:t>
      </w:r>
      <w:r w:rsidR="00E404D8">
        <w:rPr>
          <w:rFonts w:ascii="Times New Roman" w:hAnsi="Times New Roman" w:cs="Times New Roman"/>
          <w:sz w:val="26"/>
          <w:szCs w:val="26"/>
        </w:rPr>
        <w:t>–</w:t>
      </w:r>
      <w:r w:rsidR="00E404D8" w:rsidRPr="00E404D8">
        <w:rPr>
          <w:rFonts w:ascii="Times New Roman" w:hAnsi="Times New Roman" w:cs="Times New Roman"/>
          <w:sz w:val="26"/>
          <w:szCs w:val="26"/>
        </w:rPr>
        <w:t xml:space="preserve"> </w:t>
      </w:r>
      <w:r w:rsidR="00E404D8">
        <w:rPr>
          <w:rFonts w:ascii="Times New Roman" w:hAnsi="Times New Roman" w:cs="Times New Roman"/>
          <w:sz w:val="26"/>
          <w:szCs w:val="26"/>
        </w:rPr>
        <w:t xml:space="preserve">заместителем </w:t>
      </w:r>
      <w:r w:rsidR="00E404D8" w:rsidRPr="00E404D8">
        <w:rPr>
          <w:rFonts w:ascii="Times New Roman" w:hAnsi="Times New Roman" w:cs="Times New Roman"/>
          <w:sz w:val="26"/>
          <w:szCs w:val="26"/>
        </w:rPr>
        <w:t>главн</w:t>
      </w:r>
      <w:r w:rsidR="00E404D8">
        <w:rPr>
          <w:rFonts w:ascii="Times New Roman" w:hAnsi="Times New Roman" w:cs="Times New Roman"/>
          <w:sz w:val="26"/>
          <w:szCs w:val="26"/>
        </w:rPr>
        <w:t>ого</w:t>
      </w:r>
      <w:r w:rsidR="00E404D8" w:rsidRPr="00E404D8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E404D8">
        <w:rPr>
          <w:rFonts w:ascii="Times New Roman" w:hAnsi="Times New Roman" w:cs="Times New Roman"/>
          <w:sz w:val="26"/>
          <w:szCs w:val="26"/>
        </w:rPr>
        <w:t xml:space="preserve">а, </w:t>
      </w:r>
      <w:r w:rsidR="002531A6" w:rsidRPr="00E404D8">
        <w:rPr>
          <w:rFonts w:ascii="Times New Roman" w:hAnsi="Times New Roman" w:cs="Times New Roman"/>
          <w:sz w:val="26"/>
          <w:szCs w:val="26"/>
        </w:rPr>
        <w:t>главным специалистом</w:t>
      </w:r>
      <w:r w:rsidR="00890523" w:rsidRPr="00E404D8">
        <w:rPr>
          <w:rFonts w:ascii="Times New Roman" w:hAnsi="Times New Roman" w:cs="Times New Roman"/>
          <w:sz w:val="26"/>
          <w:szCs w:val="26"/>
        </w:rPr>
        <w:t xml:space="preserve"> отдела бухгалтерского учета и отчетности</w:t>
      </w:r>
      <w:r w:rsidR="002531A6" w:rsidRPr="00E404D8">
        <w:rPr>
          <w:rFonts w:ascii="Times New Roman" w:hAnsi="Times New Roman" w:cs="Times New Roman"/>
          <w:sz w:val="26"/>
          <w:szCs w:val="26"/>
        </w:rPr>
        <w:t xml:space="preserve"> Управления финансов АУМР</w:t>
      </w:r>
      <w:r w:rsidR="00FB2041">
        <w:rPr>
          <w:rFonts w:ascii="Times New Roman" w:hAnsi="Times New Roman" w:cs="Times New Roman"/>
          <w:sz w:val="26"/>
          <w:szCs w:val="26"/>
        </w:rPr>
        <w:t xml:space="preserve"> -</w:t>
      </w:r>
      <w:r w:rsidR="002531A6" w:rsidRPr="00E404D8">
        <w:rPr>
          <w:rFonts w:ascii="Times New Roman" w:hAnsi="Times New Roman" w:cs="Times New Roman"/>
          <w:sz w:val="26"/>
          <w:szCs w:val="26"/>
        </w:rPr>
        <w:t xml:space="preserve"> без освобождения от исполнения основных должностных обязанностей. Дополнительные штатные единицы не вводились. </w:t>
      </w:r>
    </w:p>
    <w:p w14:paraId="568CDE4D" w14:textId="77777777" w:rsidR="00890523" w:rsidRPr="00E404D8" w:rsidRDefault="002531A6" w:rsidP="00E404D8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04D8">
        <w:rPr>
          <w:rFonts w:ascii="Times New Roman" w:hAnsi="Times New Roman" w:cs="Times New Roman"/>
          <w:sz w:val="26"/>
          <w:szCs w:val="26"/>
        </w:rPr>
        <w:t>Финансовое обеспечение муниципального финансового контроля  осуществляется за счет средств бюджета Угличского муниципального района. Дополнительного финансового обеспечения на исполнение функций по осуществлению муниципального финансового контроля не предусмотрено.</w:t>
      </w:r>
    </w:p>
    <w:p w14:paraId="75390E74" w14:textId="07ACB70E" w:rsidR="009E467A" w:rsidRPr="008C5219" w:rsidRDefault="008C139A" w:rsidP="00E404D8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04D8">
        <w:rPr>
          <w:rFonts w:ascii="Times New Roman" w:hAnsi="Times New Roman" w:cs="Times New Roman"/>
          <w:sz w:val="26"/>
          <w:szCs w:val="26"/>
        </w:rPr>
        <w:t>Объем бюджетных средств</w:t>
      </w:r>
      <w:r w:rsidR="009E467A" w:rsidRPr="00E404D8">
        <w:rPr>
          <w:rFonts w:ascii="Times New Roman" w:hAnsi="Times New Roman" w:cs="Times New Roman"/>
          <w:sz w:val="26"/>
          <w:szCs w:val="26"/>
        </w:rPr>
        <w:t>, затраченных на</w:t>
      </w:r>
      <w:r w:rsidR="009E467A" w:rsidRPr="008C5219">
        <w:rPr>
          <w:rFonts w:ascii="Times New Roman" w:hAnsi="Times New Roman" w:cs="Times New Roman"/>
          <w:sz w:val="26"/>
          <w:szCs w:val="26"/>
        </w:rPr>
        <w:t xml:space="preserve"> содержание специалиста в отчетном периоде составил </w:t>
      </w:r>
      <w:r w:rsidR="005B40DA">
        <w:rPr>
          <w:rFonts w:ascii="Times New Roman" w:hAnsi="Times New Roman" w:cs="Times New Roman"/>
          <w:sz w:val="26"/>
          <w:szCs w:val="26"/>
        </w:rPr>
        <w:t>398,1</w:t>
      </w:r>
      <w:r w:rsidRPr="008C5219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28EC7A38" w14:textId="5DC2E771" w:rsidR="002531A6" w:rsidRPr="008C5219" w:rsidRDefault="002531A6" w:rsidP="0089052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 xml:space="preserve">Эксперты и представители экспертных организаций к </w:t>
      </w:r>
      <w:r w:rsidR="00A14822" w:rsidRPr="008C5219">
        <w:rPr>
          <w:rFonts w:ascii="Times New Roman" w:hAnsi="Times New Roman" w:cs="Times New Roman"/>
          <w:sz w:val="26"/>
          <w:szCs w:val="26"/>
        </w:rPr>
        <w:t>п</w:t>
      </w:r>
      <w:r w:rsidRPr="008C5219">
        <w:rPr>
          <w:rFonts w:ascii="Times New Roman" w:hAnsi="Times New Roman" w:cs="Times New Roman"/>
          <w:sz w:val="26"/>
          <w:szCs w:val="26"/>
        </w:rPr>
        <w:t xml:space="preserve">роведению контрольных мероприятий по муниципальному финансовому контролю </w:t>
      </w:r>
      <w:r w:rsidR="009743C7" w:rsidRPr="008C5219">
        <w:rPr>
          <w:rFonts w:ascii="Times New Roman" w:hAnsi="Times New Roman" w:cs="Times New Roman"/>
          <w:sz w:val="26"/>
          <w:szCs w:val="26"/>
        </w:rPr>
        <w:t>в 20</w:t>
      </w:r>
      <w:r w:rsidR="00BB105A" w:rsidRPr="008C5219">
        <w:rPr>
          <w:rFonts w:ascii="Times New Roman" w:hAnsi="Times New Roman" w:cs="Times New Roman"/>
          <w:sz w:val="26"/>
          <w:szCs w:val="26"/>
        </w:rPr>
        <w:t>2</w:t>
      </w:r>
      <w:r w:rsidR="00913376" w:rsidRPr="008C5219">
        <w:rPr>
          <w:rFonts w:ascii="Times New Roman" w:hAnsi="Times New Roman" w:cs="Times New Roman"/>
          <w:sz w:val="26"/>
          <w:szCs w:val="26"/>
        </w:rPr>
        <w:t>3</w:t>
      </w:r>
      <w:r w:rsidR="009743C7" w:rsidRPr="008C5219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8C5219">
        <w:rPr>
          <w:rFonts w:ascii="Times New Roman" w:hAnsi="Times New Roman" w:cs="Times New Roman"/>
          <w:sz w:val="26"/>
          <w:szCs w:val="26"/>
        </w:rPr>
        <w:t xml:space="preserve"> не </w:t>
      </w:r>
      <w:r w:rsidR="008D02EE" w:rsidRPr="008C5219">
        <w:rPr>
          <w:rFonts w:ascii="Times New Roman" w:hAnsi="Times New Roman" w:cs="Times New Roman"/>
          <w:sz w:val="26"/>
          <w:szCs w:val="26"/>
        </w:rPr>
        <w:t>привлекались</w:t>
      </w:r>
      <w:r w:rsidRPr="008C5219">
        <w:rPr>
          <w:rFonts w:ascii="Times New Roman" w:hAnsi="Times New Roman" w:cs="Times New Roman"/>
          <w:sz w:val="26"/>
          <w:szCs w:val="26"/>
        </w:rPr>
        <w:t>.</w:t>
      </w:r>
    </w:p>
    <w:p w14:paraId="13197669" w14:textId="77777777" w:rsidR="008D02EE" w:rsidRPr="008C5219" w:rsidRDefault="008D02EE" w:rsidP="0089052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2E0593C" w14:textId="053BD0A6" w:rsidR="008D02EE" w:rsidRDefault="008D02EE" w:rsidP="00890523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219">
        <w:rPr>
          <w:rFonts w:ascii="Times New Roman" w:hAnsi="Times New Roman" w:cs="Times New Roman"/>
          <w:b/>
          <w:sz w:val="26"/>
          <w:szCs w:val="26"/>
        </w:rPr>
        <w:t>Раздел 4. Проведение муниципального финансового контроля.</w:t>
      </w:r>
    </w:p>
    <w:p w14:paraId="62C02C2C" w14:textId="77777777" w:rsidR="008C5219" w:rsidRPr="008C5219" w:rsidRDefault="008C5219" w:rsidP="00890523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3CC2A64" w14:textId="3AD67880" w:rsidR="008C139A" w:rsidRPr="008C5219" w:rsidRDefault="008C139A" w:rsidP="00BC4231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>В 202</w:t>
      </w:r>
      <w:r w:rsidR="00913376" w:rsidRPr="008C5219">
        <w:rPr>
          <w:rFonts w:ascii="Times New Roman" w:hAnsi="Times New Roman" w:cs="Times New Roman"/>
          <w:sz w:val="26"/>
          <w:szCs w:val="26"/>
        </w:rPr>
        <w:t>3</w:t>
      </w:r>
      <w:r w:rsidRPr="008C5219">
        <w:rPr>
          <w:rFonts w:ascii="Times New Roman" w:hAnsi="Times New Roman" w:cs="Times New Roman"/>
          <w:sz w:val="26"/>
          <w:szCs w:val="26"/>
        </w:rPr>
        <w:t xml:space="preserve"> году  Управлением финансов Администрации Угличского муниципального района объем проверенных средств составил:</w:t>
      </w:r>
    </w:p>
    <w:p w14:paraId="4D282931" w14:textId="7424A437" w:rsidR="005139ED" w:rsidRPr="008C5219" w:rsidRDefault="005139ED" w:rsidP="005139ED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 xml:space="preserve">- </w:t>
      </w:r>
      <w:r w:rsidR="008C139A" w:rsidRPr="008C5219">
        <w:rPr>
          <w:rFonts w:ascii="Times New Roman" w:hAnsi="Times New Roman" w:cs="Times New Roman"/>
          <w:sz w:val="26"/>
          <w:szCs w:val="26"/>
        </w:rPr>
        <w:t xml:space="preserve">(код строки </w:t>
      </w:r>
      <w:r w:rsidR="008C139A" w:rsidRPr="008C5219">
        <w:rPr>
          <w:rFonts w:ascii="Times New Roman" w:hAnsi="Times New Roman" w:cs="Times New Roman"/>
          <w:b/>
          <w:bCs/>
          <w:sz w:val="26"/>
          <w:szCs w:val="26"/>
        </w:rPr>
        <w:t>010</w:t>
      </w:r>
      <w:r w:rsidR="008C139A" w:rsidRPr="008C5219">
        <w:rPr>
          <w:rFonts w:ascii="Times New Roman" w:hAnsi="Times New Roman" w:cs="Times New Roman"/>
          <w:sz w:val="26"/>
          <w:szCs w:val="26"/>
        </w:rPr>
        <w:t xml:space="preserve">) при осуществлении внутреннего муниципального финансового контроля (в финансово-бюджетной сфере) составил </w:t>
      </w:r>
      <w:r w:rsidR="00C75E5E" w:rsidRPr="008C5219">
        <w:rPr>
          <w:rFonts w:ascii="Times New Roman" w:hAnsi="Times New Roman" w:cs="Times New Roman"/>
          <w:sz w:val="26"/>
          <w:szCs w:val="26"/>
        </w:rPr>
        <w:t>42159,9</w:t>
      </w:r>
      <w:r w:rsidR="008C139A" w:rsidRPr="008C5219">
        <w:rPr>
          <w:rFonts w:ascii="Times New Roman" w:hAnsi="Times New Roman" w:cs="Times New Roman"/>
          <w:sz w:val="26"/>
          <w:szCs w:val="26"/>
        </w:rPr>
        <w:t xml:space="preserve"> тыс. рублей, из них: </w:t>
      </w:r>
    </w:p>
    <w:p w14:paraId="452F04FD" w14:textId="6D26F6AD" w:rsidR="005139ED" w:rsidRPr="008C5219" w:rsidRDefault="005139ED" w:rsidP="00402F0C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 xml:space="preserve">- </w:t>
      </w:r>
      <w:r w:rsidR="008C139A" w:rsidRPr="008C5219">
        <w:rPr>
          <w:rFonts w:ascii="Times New Roman" w:hAnsi="Times New Roman" w:cs="Times New Roman"/>
          <w:sz w:val="26"/>
          <w:szCs w:val="26"/>
        </w:rPr>
        <w:t xml:space="preserve">(код строки </w:t>
      </w:r>
      <w:r w:rsidR="008C139A" w:rsidRPr="008C5219">
        <w:rPr>
          <w:rFonts w:ascii="Times New Roman" w:hAnsi="Times New Roman" w:cs="Times New Roman"/>
          <w:b/>
          <w:bCs/>
          <w:sz w:val="26"/>
          <w:szCs w:val="26"/>
        </w:rPr>
        <w:t>010/1</w:t>
      </w:r>
      <w:r w:rsidR="008C139A" w:rsidRPr="008C5219">
        <w:rPr>
          <w:rFonts w:ascii="Times New Roman" w:hAnsi="Times New Roman" w:cs="Times New Roman"/>
          <w:sz w:val="26"/>
          <w:szCs w:val="26"/>
        </w:rPr>
        <w:t xml:space="preserve">)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– </w:t>
      </w:r>
      <w:r w:rsidR="00C75E5E" w:rsidRPr="008C5219">
        <w:rPr>
          <w:rFonts w:ascii="Times New Roman" w:hAnsi="Times New Roman" w:cs="Times New Roman"/>
          <w:sz w:val="26"/>
          <w:szCs w:val="26"/>
        </w:rPr>
        <w:t>42159,9</w:t>
      </w:r>
      <w:r w:rsidR="008C139A" w:rsidRPr="008C5219">
        <w:rPr>
          <w:rFonts w:ascii="Times New Roman" w:hAnsi="Times New Roman" w:cs="Times New Roman"/>
          <w:sz w:val="26"/>
          <w:szCs w:val="26"/>
        </w:rPr>
        <w:t xml:space="preserve"> тыс.</w:t>
      </w:r>
      <w:r w:rsidR="00816511" w:rsidRPr="008C5219">
        <w:rPr>
          <w:rFonts w:ascii="Times New Roman" w:hAnsi="Times New Roman" w:cs="Times New Roman"/>
          <w:sz w:val="26"/>
          <w:szCs w:val="26"/>
        </w:rPr>
        <w:t xml:space="preserve"> </w:t>
      </w:r>
      <w:r w:rsidR="008C139A" w:rsidRPr="008C5219">
        <w:rPr>
          <w:rFonts w:ascii="Times New Roman" w:hAnsi="Times New Roman" w:cs="Times New Roman"/>
          <w:sz w:val="26"/>
          <w:szCs w:val="26"/>
        </w:rPr>
        <w:t xml:space="preserve">рублей; </w:t>
      </w:r>
    </w:p>
    <w:p w14:paraId="4A82FEC4" w14:textId="07FB24FF" w:rsidR="008C139A" w:rsidRPr="008C5219" w:rsidRDefault="005139ED" w:rsidP="00402F0C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 xml:space="preserve">- </w:t>
      </w:r>
      <w:r w:rsidR="008C139A" w:rsidRPr="008C5219">
        <w:rPr>
          <w:rFonts w:ascii="Times New Roman" w:hAnsi="Times New Roman" w:cs="Times New Roman"/>
          <w:sz w:val="26"/>
          <w:szCs w:val="26"/>
        </w:rPr>
        <w:t xml:space="preserve">(код строки </w:t>
      </w:r>
      <w:r w:rsidR="008C139A" w:rsidRPr="008C5219">
        <w:rPr>
          <w:rFonts w:ascii="Times New Roman" w:hAnsi="Times New Roman" w:cs="Times New Roman"/>
          <w:b/>
          <w:bCs/>
          <w:sz w:val="26"/>
          <w:szCs w:val="26"/>
        </w:rPr>
        <w:t>010/2</w:t>
      </w:r>
      <w:r w:rsidR="008C139A" w:rsidRPr="008C5219">
        <w:rPr>
          <w:rFonts w:ascii="Times New Roman" w:hAnsi="Times New Roman" w:cs="Times New Roman"/>
          <w:sz w:val="26"/>
          <w:szCs w:val="26"/>
        </w:rPr>
        <w:t xml:space="preserve">) по средствам бюджетов государственных внебюджетных фондов Российской Федерации (территориальных государственных внебюджетных фондов) – </w:t>
      </w:r>
      <w:r w:rsidR="00C75E5E" w:rsidRPr="008C5219">
        <w:rPr>
          <w:rFonts w:ascii="Times New Roman" w:hAnsi="Times New Roman" w:cs="Times New Roman"/>
          <w:sz w:val="26"/>
          <w:szCs w:val="26"/>
        </w:rPr>
        <w:t>0</w:t>
      </w:r>
      <w:r w:rsidR="008C139A" w:rsidRPr="008C5219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1E748723" w14:textId="2A8FFF65" w:rsidR="008C139A" w:rsidRPr="008C5219" w:rsidRDefault="005139ED" w:rsidP="005139ED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 xml:space="preserve">- </w:t>
      </w:r>
      <w:r w:rsidR="008C139A" w:rsidRPr="008C5219">
        <w:rPr>
          <w:rFonts w:ascii="Times New Roman" w:hAnsi="Times New Roman" w:cs="Times New Roman"/>
          <w:sz w:val="26"/>
          <w:szCs w:val="26"/>
        </w:rPr>
        <w:t xml:space="preserve">(код строки </w:t>
      </w:r>
      <w:r w:rsidR="008C139A" w:rsidRPr="008C5219">
        <w:rPr>
          <w:rFonts w:ascii="Times New Roman" w:hAnsi="Times New Roman" w:cs="Times New Roman"/>
          <w:b/>
          <w:bCs/>
          <w:sz w:val="26"/>
          <w:szCs w:val="26"/>
        </w:rPr>
        <w:t>011</w:t>
      </w:r>
      <w:r w:rsidR="008C139A" w:rsidRPr="008C5219">
        <w:rPr>
          <w:rFonts w:ascii="Times New Roman" w:hAnsi="Times New Roman" w:cs="Times New Roman"/>
          <w:sz w:val="26"/>
          <w:szCs w:val="26"/>
        </w:rPr>
        <w:t>) при осуществлении контроля в сфере закупо</w:t>
      </w:r>
      <w:r w:rsidR="008D7097" w:rsidRPr="008C5219">
        <w:rPr>
          <w:rFonts w:ascii="Times New Roman" w:hAnsi="Times New Roman" w:cs="Times New Roman"/>
          <w:sz w:val="26"/>
          <w:szCs w:val="26"/>
        </w:rPr>
        <w:t>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8C139A" w:rsidRPr="008C5219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C75E5E" w:rsidRPr="008C5219">
        <w:rPr>
          <w:rFonts w:ascii="Times New Roman" w:hAnsi="Times New Roman" w:cs="Times New Roman"/>
          <w:sz w:val="26"/>
          <w:szCs w:val="26"/>
        </w:rPr>
        <w:t>42159,9</w:t>
      </w:r>
      <w:r w:rsidR="008C139A" w:rsidRPr="008C521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8D7097" w:rsidRPr="008C5219">
        <w:rPr>
          <w:rFonts w:ascii="Times New Roman" w:hAnsi="Times New Roman" w:cs="Times New Roman"/>
          <w:sz w:val="26"/>
          <w:szCs w:val="26"/>
        </w:rPr>
        <w:t>.</w:t>
      </w:r>
    </w:p>
    <w:p w14:paraId="72EA83CC" w14:textId="7485230A" w:rsidR="005139ED" w:rsidRPr="008C5219" w:rsidRDefault="005139ED" w:rsidP="005139ED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 xml:space="preserve">- </w:t>
      </w:r>
      <w:r w:rsidR="00014744" w:rsidRPr="008C5219">
        <w:rPr>
          <w:rFonts w:ascii="Times New Roman" w:hAnsi="Times New Roman" w:cs="Times New Roman"/>
          <w:sz w:val="26"/>
          <w:szCs w:val="26"/>
        </w:rPr>
        <w:t xml:space="preserve">(код строки </w:t>
      </w:r>
      <w:r w:rsidR="00014744" w:rsidRPr="008C5219">
        <w:rPr>
          <w:rFonts w:ascii="Times New Roman" w:hAnsi="Times New Roman" w:cs="Times New Roman"/>
          <w:b/>
          <w:bCs/>
          <w:sz w:val="26"/>
          <w:szCs w:val="26"/>
        </w:rPr>
        <w:t>020</w:t>
      </w:r>
      <w:r w:rsidR="00014744" w:rsidRPr="008C5219">
        <w:rPr>
          <w:rFonts w:ascii="Times New Roman" w:hAnsi="Times New Roman" w:cs="Times New Roman"/>
          <w:sz w:val="26"/>
          <w:szCs w:val="26"/>
        </w:rPr>
        <w:t xml:space="preserve">) при осуществлении внутреннего муниципального финансового контроля выявлены финансовые нарушения на сумму </w:t>
      </w:r>
      <w:r w:rsidR="00C75E5E" w:rsidRPr="008C5219">
        <w:rPr>
          <w:rFonts w:ascii="Times New Roman" w:hAnsi="Times New Roman" w:cs="Times New Roman"/>
          <w:sz w:val="26"/>
          <w:szCs w:val="26"/>
        </w:rPr>
        <w:t>6583,8</w:t>
      </w:r>
      <w:r w:rsidR="00014744" w:rsidRPr="008C5219">
        <w:rPr>
          <w:rFonts w:ascii="Times New Roman" w:hAnsi="Times New Roman" w:cs="Times New Roman"/>
          <w:sz w:val="26"/>
          <w:szCs w:val="26"/>
        </w:rPr>
        <w:t xml:space="preserve"> тыс. рублей, из них: </w:t>
      </w:r>
    </w:p>
    <w:p w14:paraId="0C062D16" w14:textId="5D76DE49" w:rsidR="005139ED" w:rsidRPr="008C5219" w:rsidRDefault="005139ED" w:rsidP="00395F3F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 xml:space="preserve">- </w:t>
      </w:r>
      <w:r w:rsidR="00014744" w:rsidRPr="008C5219">
        <w:rPr>
          <w:rFonts w:ascii="Times New Roman" w:hAnsi="Times New Roman" w:cs="Times New Roman"/>
          <w:sz w:val="26"/>
          <w:szCs w:val="26"/>
        </w:rPr>
        <w:t xml:space="preserve">(код строки </w:t>
      </w:r>
      <w:r w:rsidR="00014744" w:rsidRPr="008C5219">
        <w:rPr>
          <w:rFonts w:ascii="Times New Roman" w:hAnsi="Times New Roman" w:cs="Times New Roman"/>
          <w:b/>
          <w:bCs/>
          <w:sz w:val="26"/>
          <w:szCs w:val="26"/>
        </w:rPr>
        <w:t>020/1</w:t>
      </w:r>
      <w:r w:rsidR="00014744" w:rsidRPr="008C5219">
        <w:rPr>
          <w:rFonts w:ascii="Times New Roman" w:hAnsi="Times New Roman" w:cs="Times New Roman"/>
          <w:sz w:val="26"/>
          <w:szCs w:val="26"/>
        </w:rPr>
        <w:t xml:space="preserve">)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– </w:t>
      </w:r>
      <w:r w:rsidR="00C75E5E" w:rsidRPr="008C5219">
        <w:rPr>
          <w:rFonts w:ascii="Times New Roman" w:hAnsi="Times New Roman" w:cs="Times New Roman"/>
          <w:sz w:val="26"/>
          <w:szCs w:val="26"/>
        </w:rPr>
        <w:t>6583,8</w:t>
      </w:r>
      <w:r w:rsidR="00014744" w:rsidRPr="008C5219">
        <w:rPr>
          <w:rFonts w:ascii="Times New Roman" w:hAnsi="Times New Roman" w:cs="Times New Roman"/>
          <w:sz w:val="26"/>
          <w:szCs w:val="26"/>
        </w:rPr>
        <w:t xml:space="preserve"> тыс.</w:t>
      </w:r>
      <w:r w:rsidR="008D7097" w:rsidRPr="008C5219">
        <w:rPr>
          <w:rFonts w:ascii="Times New Roman" w:hAnsi="Times New Roman" w:cs="Times New Roman"/>
          <w:sz w:val="26"/>
          <w:szCs w:val="26"/>
        </w:rPr>
        <w:t xml:space="preserve"> </w:t>
      </w:r>
      <w:r w:rsidR="00014744" w:rsidRPr="008C5219">
        <w:rPr>
          <w:rFonts w:ascii="Times New Roman" w:hAnsi="Times New Roman" w:cs="Times New Roman"/>
          <w:sz w:val="26"/>
          <w:szCs w:val="26"/>
        </w:rPr>
        <w:t xml:space="preserve">рублей; </w:t>
      </w:r>
    </w:p>
    <w:p w14:paraId="77710CB3" w14:textId="26D7948C" w:rsidR="00014744" w:rsidRPr="008C5219" w:rsidRDefault="005139ED" w:rsidP="00395F3F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 xml:space="preserve">- </w:t>
      </w:r>
      <w:r w:rsidR="00014744" w:rsidRPr="008C5219">
        <w:rPr>
          <w:rFonts w:ascii="Times New Roman" w:hAnsi="Times New Roman" w:cs="Times New Roman"/>
          <w:sz w:val="26"/>
          <w:szCs w:val="26"/>
        </w:rPr>
        <w:t xml:space="preserve">(код строки </w:t>
      </w:r>
      <w:r w:rsidR="00014744" w:rsidRPr="008C5219">
        <w:rPr>
          <w:rFonts w:ascii="Times New Roman" w:hAnsi="Times New Roman" w:cs="Times New Roman"/>
          <w:b/>
          <w:bCs/>
          <w:sz w:val="26"/>
          <w:szCs w:val="26"/>
        </w:rPr>
        <w:t>020/2</w:t>
      </w:r>
      <w:r w:rsidR="00014744" w:rsidRPr="008C5219">
        <w:rPr>
          <w:rFonts w:ascii="Times New Roman" w:hAnsi="Times New Roman" w:cs="Times New Roman"/>
          <w:sz w:val="26"/>
          <w:szCs w:val="26"/>
        </w:rPr>
        <w:t xml:space="preserve">) по средствам бюджетов государственных внебюджетных фондов </w:t>
      </w:r>
      <w:r w:rsidR="00014744" w:rsidRPr="008C5219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 (территориальных государственных внебюджетных фондов) – </w:t>
      </w:r>
      <w:r w:rsidR="008D7097" w:rsidRPr="008C5219">
        <w:rPr>
          <w:rFonts w:ascii="Times New Roman" w:hAnsi="Times New Roman" w:cs="Times New Roman"/>
          <w:sz w:val="26"/>
          <w:szCs w:val="26"/>
        </w:rPr>
        <w:t>0</w:t>
      </w:r>
      <w:r w:rsidR="00014744" w:rsidRPr="008C5219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470117B4" w14:textId="3796BE46" w:rsidR="00014744" w:rsidRPr="008C5219" w:rsidRDefault="005139ED" w:rsidP="005139ED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 xml:space="preserve">- </w:t>
      </w:r>
      <w:r w:rsidR="00014744" w:rsidRPr="008C5219">
        <w:rPr>
          <w:rFonts w:ascii="Times New Roman" w:hAnsi="Times New Roman" w:cs="Times New Roman"/>
          <w:sz w:val="26"/>
          <w:szCs w:val="26"/>
        </w:rPr>
        <w:t xml:space="preserve">(код строки </w:t>
      </w:r>
      <w:r w:rsidR="00014744" w:rsidRPr="008C5219">
        <w:rPr>
          <w:rFonts w:ascii="Times New Roman" w:hAnsi="Times New Roman" w:cs="Times New Roman"/>
          <w:b/>
          <w:bCs/>
          <w:sz w:val="26"/>
          <w:szCs w:val="26"/>
        </w:rPr>
        <w:t>021</w:t>
      </w:r>
      <w:r w:rsidR="00014744" w:rsidRPr="008C5219">
        <w:rPr>
          <w:rFonts w:ascii="Times New Roman" w:hAnsi="Times New Roman" w:cs="Times New Roman"/>
          <w:sz w:val="26"/>
          <w:szCs w:val="26"/>
        </w:rPr>
        <w:t>) при осуществлении контроля в сфере закупок</w:t>
      </w:r>
      <w:r w:rsidR="008D7097" w:rsidRPr="008C5219">
        <w:rPr>
          <w:rFonts w:ascii="Times New Roman" w:hAnsi="Times New Roman" w:cs="Times New Roman"/>
          <w:sz w:val="26"/>
          <w:szCs w:val="26"/>
        </w:rPr>
        <w:t>,</w:t>
      </w:r>
      <w:r w:rsidR="00014744" w:rsidRPr="008C5219">
        <w:rPr>
          <w:rFonts w:ascii="Times New Roman" w:hAnsi="Times New Roman" w:cs="Times New Roman"/>
          <w:sz w:val="26"/>
          <w:szCs w:val="26"/>
        </w:rPr>
        <w:t xml:space="preserve"> </w:t>
      </w:r>
      <w:r w:rsidR="008D7097" w:rsidRPr="008C5219">
        <w:rPr>
          <w:rFonts w:ascii="Times New Roman" w:hAnsi="Times New Roman" w:cs="Times New Roman"/>
          <w:sz w:val="26"/>
          <w:szCs w:val="26"/>
        </w:rPr>
        <w:t xml:space="preserve">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r w:rsidR="00014744" w:rsidRPr="008C5219">
        <w:rPr>
          <w:rFonts w:ascii="Times New Roman" w:hAnsi="Times New Roman" w:cs="Times New Roman"/>
          <w:sz w:val="26"/>
          <w:szCs w:val="26"/>
        </w:rPr>
        <w:t xml:space="preserve">выявлено нарушений на сумму </w:t>
      </w:r>
      <w:r w:rsidR="00C75E5E" w:rsidRPr="008C5219">
        <w:rPr>
          <w:rFonts w:ascii="Times New Roman" w:hAnsi="Times New Roman" w:cs="Times New Roman"/>
          <w:sz w:val="26"/>
          <w:szCs w:val="26"/>
        </w:rPr>
        <w:t>6583,8</w:t>
      </w:r>
      <w:r w:rsidR="00014744" w:rsidRPr="008C5219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0FF724CB" w14:textId="77777777" w:rsidR="008C139A" w:rsidRPr="008C5219" w:rsidRDefault="008C139A" w:rsidP="00014744">
      <w:pPr>
        <w:pStyle w:val="a4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DDDD00" w14:textId="77777777" w:rsidR="00EA0388" w:rsidRPr="008C5219" w:rsidRDefault="00C77F20" w:rsidP="00AC3721">
      <w:pPr>
        <w:pStyle w:val="a4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>В</w:t>
      </w:r>
      <w:r w:rsidR="008245A2" w:rsidRPr="008C5219">
        <w:rPr>
          <w:rFonts w:ascii="Times New Roman" w:hAnsi="Times New Roman" w:cs="Times New Roman"/>
          <w:sz w:val="26"/>
          <w:szCs w:val="26"/>
        </w:rPr>
        <w:t xml:space="preserve"> </w:t>
      </w:r>
      <w:r w:rsidR="001B5228" w:rsidRPr="008C5219">
        <w:rPr>
          <w:rFonts w:ascii="Times New Roman" w:hAnsi="Times New Roman" w:cs="Times New Roman"/>
          <w:sz w:val="26"/>
          <w:szCs w:val="26"/>
        </w:rPr>
        <w:t>20</w:t>
      </w:r>
      <w:r w:rsidR="00E05E51" w:rsidRPr="008C5219">
        <w:rPr>
          <w:rFonts w:ascii="Times New Roman" w:hAnsi="Times New Roman" w:cs="Times New Roman"/>
          <w:sz w:val="26"/>
          <w:szCs w:val="26"/>
        </w:rPr>
        <w:t>2</w:t>
      </w:r>
      <w:r w:rsidR="00913376" w:rsidRPr="008C5219">
        <w:rPr>
          <w:rFonts w:ascii="Times New Roman" w:hAnsi="Times New Roman" w:cs="Times New Roman"/>
          <w:sz w:val="26"/>
          <w:szCs w:val="26"/>
        </w:rPr>
        <w:t>3</w:t>
      </w:r>
      <w:r w:rsidR="008245A2" w:rsidRPr="008C5219">
        <w:rPr>
          <w:rFonts w:ascii="Times New Roman" w:hAnsi="Times New Roman" w:cs="Times New Roman"/>
          <w:sz w:val="26"/>
          <w:szCs w:val="26"/>
        </w:rPr>
        <w:t xml:space="preserve"> </w:t>
      </w:r>
      <w:r w:rsidR="00474DE4" w:rsidRPr="008C5219">
        <w:rPr>
          <w:rFonts w:ascii="Times New Roman" w:hAnsi="Times New Roman" w:cs="Times New Roman"/>
          <w:sz w:val="26"/>
          <w:szCs w:val="26"/>
        </w:rPr>
        <w:t>году было проведено</w:t>
      </w:r>
      <w:r w:rsidR="00014744" w:rsidRPr="008C5219">
        <w:rPr>
          <w:rFonts w:ascii="Times New Roman" w:hAnsi="Times New Roman" w:cs="Times New Roman"/>
          <w:sz w:val="26"/>
          <w:szCs w:val="26"/>
        </w:rPr>
        <w:t xml:space="preserve"> (код строки </w:t>
      </w:r>
      <w:r w:rsidR="00014744" w:rsidRPr="008C5219">
        <w:rPr>
          <w:rFonts w:ascii="Times New Roman" w:hAnsi="Times New Roman" w:cs="Times New Roman"/>
          <w:b/>
          <w:bCs/>
          <w:sz w:val="26"/>
          <w:szCs w:val="26"/>
        </w:rPr>
        <w:t>030</w:t>
      </w:r>
      <w:r w:rsidR="00877EF5" w:rsidRPr="008C5219">
        <w:rPr>
          <w:rFonts w:ascii="Times New Roman" w:hAnsi="Times New Roman" w:cs="Times New Roman"/>
          <w:sz w:val="26"/>
          <w:szCs w:val="26"/>
        </w:rPr>
        <w:t>)</w:t>
      </w:r>
      <w:r w:rsidR="00474DE4" w:rsidRPr="008C5219">
        <w:rPr>
          <w:rFonts w:ascii="Times New Roman" w:hAnsi="Times New Roman" w:cs="Times New Roman"/>
          <w:sz w:val="26"/>
          <w:szCs w:val="26"/>
        </w:rPr>
        <w:t xml:space="preserve"> </w:t>
      </w:r>
      <w:r w:rsidR="00AB0406" w:rsidRPr="008C5219">
        <w:rPr>
          <w:rFonts w:ascii="Times New Roman" w:hAnsi="Times New Roman" w:cs="Times New Roman"/>
          <w:sz w:val="26"/>
          <w:szCs w:val="26"/>
        </w:rPr>
        <w:t>8</w:t>
      </w:r>
      <w:r w:rsidR="00474DE4" w:rsidRPr="008C5219">
        <w:rPr>
          <w:rFonts w:ascii="Times New Roman" w:hAnsi="Times New Roman" w:cs="Times New Roman"/>
          <w:sz w:val="26"/>
          <w:szCs w:val="26"/>
        </w:rPr>
        <w:t xml:space="preserve"> </w:t>
      </w:r>
      <w:r w:rsidR="003F3801" w:rsidRPr="008C5219">
        <w:rPr>
          <w:rFonts w:ascii="Times New Roman" w:hAnsi="Times New Roman" w:cs="Times New Roman"/>
          <w:sz w:val="26"/>
          <w:szCs w:val="26"/>
        </w:rPr>
        <w:t xml:space="preserve">камеральных </w:t>
      </w:r>
      <w:r w:rsidR="00474DE4" w:rsidRPr="008C5219">
        <w:rPr>
          <w:rFonts w:ascii="Times New Roman" w:hAnsi="Times New Roman" w:cs="Times New Roman"/>
          <w:sz w:val="26"/>
          <w:szCs w:val="26"/>
        </w:rPr>
        <w:t>провер</w:t>
      </w:r>
      <w:r w:rsidR="00AA4A42" w:rsidRPr="008C5219">
        <w:rPr>
          <w:rFonts w:ascii="Times New Roman" w:hAnsi="Times New Roman" w:cs="Times New Roman"/>
          <w:sz w:val="26"/>
          <w:szCs w:val="26"/>
        </w:rPr>
        <w:t>ок</w:t>
      </w:r>
      <w:r w:rsidR="00474DE4" w:rsidRPr="008C5219">
        <w:rPr>
          <w:rFonts w:ascii="Times New Roman" w:hAnsi="Times New Roman" w:cs="Times New Roman"/>
          <w:sz w:val="26"/>
          <w:szCs w:val="26"/>
        </w:rPr>
        <w:t xml:space="preserve"> в отношении юридических лиц, являющихся получателями средств бюджета Угличского муниципального района</w:t>
      </w:r>
      <w:r w:rsidR="00CB4421" w:rsidRPr="008C5219">
        <w:rPr>
          <w:rFonts w:ascii="Times New Roman" w:hAnsi="Times New Roman" w:cs="Times New Roman"/>
          <w:sz w:val="26"/>
          <w:szCs w:val="26"/>
        </w:rPr>
        <w:t xml:space="preserve">, </w:t>
      </w:r>
      <w:r w:rsidR="001D61CE" w:rsidRPr="008C5219">
        <w:rPr>
          <w:rFonts w:ascii="Times New Roman" w:hAnsi="Times New Roman"/>
          <w:sz w:val="26"/>
          <w:szCs w:val="26"/>
        </w:rPr>
        <w:t>в том числе</w:t>
      </w:r>
      <w:r w:rsidR="00EA0388" w:rsidRPr="008C5219">
        <w:rPr>
          <w:rFonts w:ascii="Times New Roman" w:hAnsi="Times New Roman"/>
          <w:sz w:val="26"/>
          <w:szCs w:val="26"/>
        </w:rPr>
        <w:t>:</w:t>
      </w:r>
    </w:p>
    <w:p w14:paraId="7360448B" w14:textId="66D938E6" w:rsidR="001D61CE" w:rsidRPr="008C5219" w:rsidRDefault="00EA0388" w:rsidP="00AC3721">
      <w:pPr>
        <w:pStyle w:val="a4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C5219">
        <w:rPr>
          <w:rFonts w:ascii="Times New Roman" w:hAnsi="Times New Roman"/>
          <w:sz w:val="26"/>
          <w:szCs w:val="26"/>
          <w:u w:val="single"/>
        </w:rPr>
        <w:t>П</w:t>
      </w:r>
      <w:r w:rsidR="00AB0406" w:rsidRPr="008C5219">
        <w:rPr>
          <w:rFonts w:ascii="Times New Roman" w:hAnsi="Times New Roman"/>
          <w:sz w:val="26"/>
          <w:szCs w:val="26"/>
          <w:u w:val="single"/>
        </w:rPr>
        <w:t>лановых</w:t>
      </w:r>
      <w:r w:rsidR="00AB0406" w:rsidRPr="008C5219">
        <w:rPr>
          <w:rFonts w:ascii="Times New Roman" w:hAnsi="Times New Roman"/>
          <w:sz w:val="26"/>
          <w:szCs w:val="26"/>
        </w:rPr>
        <w:t xml:space="preserve"> – 7 проверок (код строки </w:t>
      </w:r>
      <w:r w:rsidR="00AB0406" w:rsidRPr="008C5219">
        <w:rPr>
          <w:rFonts w:ascii="Times New Roman" w:hAnsi="Times New Roman"/>
          <w:b/>
          <w:bCs/>
          <w:sz w:val="26"/>
          <w:szCs w:val="26"/>
        </w:rPr>
        <w:t>031</w:t>
      </w:r>
      <w:r w:rsidR="00AB0406" w:rsidRPr="008C5219">
        <w:rPr>
          <w:rFonts w:ascii="Times New Roman" w:hAnsi="Times New Roman"/>
          <w:sz w:val="26"/>
          <w:szCs w:val="26"/>
        </w:rPr>
        <w:t>)</w:t>
      </w:r>
      <w:r w:rsidR="001D61CE" w:rsidRPr="008C5219">
        <w:rPr>
          <w:rFonts w:ascii="Times New Roman" w:hAnsi="Times New Roman"/>
          <w:sz w:val="26"/>
          <w:szCs w:val="26"/>
        </w:rPr>
        <w:t xml:space="preserve">: </w:t>
      </w:r>
    </w:p>
    <w:p w14:paraId="796B0CA7" w14:textId="77777777" w:rsidR="00877EF5" w:rsidRPr="008C5219" w:rsidRDefault="00877EF5" w:rsidP="00AC37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>- в отношении Муниципального учреждения «Центр обслуживания учреждений культуры Угличского муниципального района»;</w:t>
      </w:r>
    </w:p>
    <w:p w14:paraId="1AD16C50" w14:textId="77777777" w:rsidR="00877EF5" w:rsidRPr="008C5219" w:rsidRDefault="00877EF5" w:rsidP="00AC37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eastAsia="Calibri" w:hAnsi="Times New Roman" w:cs="Times New Roman"/>
          <w:sz w:val="26"/>
          <w:szCs w:val="26"/>
        </w:rPr>
        <w:t xml:space="preserve">- в отношении </w:t>
      </w:r>
      <w:r w:rsidRPr="008C5219">
        <w:rPr>
          <w:rFonts w:ascii="Times New Roman" w:hAnsi="Times New Roman" w:cs="Times New Roman"/>
          <w:sz w:val="26"/>
          <w:szCs w:val="26"/>
        </w:rPr>
        <w:t>муниципального учреждения Управление финансов Администрации городского поселения Углич;</w:t>
      </w:r>
    </w:p>
    <w:p w14:paraId="6F350676" w14:textId="77777777" w:rsidR="00877EF5" w:rsidRPr="008C5219" w:rsidRDefault="00877EF5" w:rsidP="00AC3721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>- в отношении Муниципального учреждения «БЛАГОЛ» Головинского сельского поселения;</w:t>
      </w:r>
    </w:p>
    <w:p w14:paraId="6045CF0E" w14:textId="0CAD0166" w:rsidR="00877EF5" w:rsidRPr="008C5219" w:rsidRDefault="00877EF5" w:rsidP="00AC3721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>- в отношении Муниципального учреждения «Благоустройство» Ильинского сельского поселения</w:t>
      </w:r>
      <w:r w:rsidR="008C5219">
        <w:rPr>
          <w:rFonts w:ascii="Times New Roman" w:hAnsi="Times New Roman" w:cs="Times New Roman"/>
          <w:sz w:val="26"/>
          <w:szCs w:val="26"/>
        </w:rPr>
        <w:t>;</w:t>
      </w:r>
    </w:p>
    <w:p w14:paraId="71254564" w14:textId="77777777" w:rsidR="00877EF5" w:rsidRPr="008C5219" w:rsidRDefault="00877EF5" w:rsidP="00AC37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eastAsia="Calibri" w:hAnsi="Times New Roman" w:cs="Times New Roman"/>
          <w:sz w:val="26"/>
          <w:szCs w:val="26"/>
        </w:rPr>
        <w:t xml:space="preserve">- в отношении </w:t>
      </w:r>
      <w:r w:rsidRPr="008C5219">
        <w:rPr>
          <w:rFonts w:ascii="Times New Roman" w:hAnsi="Times New Roman" w:cs="Times New Roman"/>
          <w:sz w:val="26"/>
          <w:szCs w:val="26"/>
        </w:rPr>
        <w:t>Муниципального учреждения «Благсервис Отрадновского сельского поселения»;</w:t>
      </w:r>
    </w:p>
    <w:p w14:paraId="3DE41074" w14:textId="77777777" w:rsidR="00877EF5" w:rsidRPr="008C5219" w:rsidRDefault="00877EF5" w:rsidP="00AC37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>- в отношении Муниципального учреждения «Комбытсервис» Слободского сельского поселения;</w:t>
      </w:r>
    </w:p>
    <w:p w14:paraId="7158072E" w14:textId="6B235D2E" w:rsidR="00877EF5" w:rsidRPr="008C5219" w:rsidRDefault="00877EF5" w:rsidP="00AC37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>- в отношении Муниципального учреждения «Комбытсервис» Улейминского сельского поселения.</w:t>
      </w:r>
    </w:p>
    <w:p w14:paraId="24DC2343" w14:textId="675DA6FF" w:rsidR="00AB0406" w:rsidRPr="008C5219" w:rsidRDefault="00AB0406" w:rsidP="00877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  <w:u w:val="single"/>
        </w:rPr>
        <w:t>Внеплановых</w:t>
      </w:r>
      <w:r w:rsidRPr="008C5219">
        <w:rPr>
          <w:rFonts w:ascii="Times New Roman" w:hAnsi="Times New Roman" w:cs="Times New Roman"/>
          <w:sz w:val="26"/>
          <w:szCs w:val="26"/>
        </w:rPr>
        <w:t xml:space="preserve"> – 1 проверка (код строки </w:t>
      </w:r>
      <w:r w:rsidRPr="008C5219">
        <w:rPr>
          <w:rFonts w:ascii="Times New Roman" w:hAnsi="Times New Roman" w:cs="Times New Roman"/>
          <w:b/>
          <w:bCs/>
          <w:sz w:val="26"/>
          <w:szCs w:val="26"/>
        </w:rPr>
        <w:t>032</w:t>
      </w:r>
      <w:r w:rsidRPr="008C5219">
        <w:rPr>
          <w:rFonts w:ascii="Times New Roman" w:hAnsi="Times New Roman" w:cs="Times New Roman"/>
          <w:sz w:val="26"/>
          <w:szCs w:val="26"/>
        </w:rPr>
        <w:t xml:space="preserve">) </w:t>
      </w:r>
      <w:r w:rsidRPr="008C5219">
        <w:rPr>
          <w:rFonts w:ascii="Times New Roman" w:eastAsia="Calibri" w:hAnsi="Times New Roman" w:cs="Times New Roman"/>
          <w:sz w:val="26"/>
          <w:szCs w:val="26"/>
        </w:rPr>
        <w:t xml:space="preserve">в отношении </w:t>
      </w:r>
      <w:r w:rsidRPr="008C5219">
        <w:rPr>
          <w:rFonts w:ascii="Times New Roman" w:hAnsi="Times New Roman" w:cs="Times New Roman"/>
          <w:sz w:val="26"/>
          <w:szCs w:val="26"/>
        </w:rPr>
        <w:t xml:space="preserve">Управления жилищно-коммунального комплекса и строительства Администрации Угличского муниципального района на основании </w:t>
      </w:r>
      <w:r w:rsidRPr="008C5219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обращения Председателя правления Ассоциации «Межрегионавтотранс» Храпача С.В. в соответствии с пунктом 2 части 15 статьи 99 </w:t>
      </w:r>
      <w:r w:rsidRPr="008C5219">
        <w:rPr>
          <w:rFonts w:ascii="Times New Roman" w:hAnsi="Times New Roman" w:cs="Times New Roman"/>
          <w:sz w:val="26"/>
          <w:szCs w:val="26"/>
        </w:rPr>
        <w:t xml:space="preserve">Федерального закона № 44-ФЗ «О контрактной системе в сфере закупок товаров, работ, услуг для обеспечения для обеспечения государственных и муниципальных нужд». </w:t>
      </w:r>
    </w:p>
    <w:p w14:paraId="56363A65" w14:textId="77777777" w:rsidR="00877EF5" w:rsidRPr="008C5219" w:rsidRDefault="00877EF5" w:rsidP="001D61CE">
      <w:pPr>
        <w:pStyle w:val="a4"/>
        <w:widowControl w:val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570E2153" w14:textId="762B0420" w:rsidR="001D61CE" w:rsidRDefault="00CC4067" w:rsidP="001D61CE">
      <w:pPr>
        <w:pStyle w:val="a4"/>
        <w:widowControl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C5219">
        <w:rPr>
          <w:rFonts w:ascii="Times New Roman" w:hAnsi="Times New Roman"/>
          <w:color w:val="000000"/>
          <w:sz w:val="26"/>
          <w:szCs w:val="26"/>
        </w:rPr>
        <w:t>Плановые</w:t>
      </w:r>
      <w:r w:rsidR="00EA0388" w:rsidRPr="008C5219">
        <w:rPr>
          <w:rFonts w:ascii="Times New Roman" w:hAnsi="Times New Roman"/>
          <w:color w:val="000000"/>
          <w:sz w:val="26"/>
          <w:szCs w:val="26"/>
        </w:rPr>
        <w:t xml:space="preserve"> и внеплановые</w:t>
      </w:r>
      <w:r w:rsidRPr="008C5219">
        <w:rPr>
          <w:rFonts w:ascii="Times New Roman" w:hAnsi="Times New Roman"/>
          <w:color w:val="000000"/>
          <w:sz w:val="26"/>
          <w:szCs w:val="26"/>
        </w:rPr>
        <w:t xml:space="preserve"> контрольные мероприятия</w:t>
      </w:r>
      <w:r w:rsidR="0096032C" w:rsidRPr="008C5219">
        <w:rPr>
          <w:rFonts w:ascii="Times New Roman" w:hAnsi="Times New Roman"/>
          <w:color w:val="000000"/>
          <w:sz w:val="26"/>
          <w:szCs w:val="26"/>
        </w:rPr>
        <w:t xml:space="preserve"> на предмет соблюдения законодательства Российской Федерации и иных нормативных правовых актов в контрактной системе закупок были проведены </w:t>
      </w:r>
      <w:r w:rsidR="00014744" w:rsidRPr="008C5219">
        <w:rPr>
          <w:rFonts w:ascii="Times New Roman" w:hAnsi="Times New Roman"/>
          <w:color w:val="000000"/>
          <w:sz w:val="26"/>
          <w:szCs w:val="26"/>
        </w:rPr>
        <w:t xml:space="preserve"> (код строки</w:t>
      </w:r>
      <w:r w:rsidR="00C75E5E" w:rsidRPr="008C52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75E5E" w:rsidRPr="008C5219">
        <w:rPr>
          <w:rFonts w:ascii="Times New Roman" w:hAnsi="Times New Roman"/>
          <w:b/>
          <w:bCs/>
          <w:color w:val="000000"/>
          <w:sz w:val="26"/>
          <w:szCs w:val="26"/>
        </w:rPr>
        <w:t>050</w:t>
      </w:r>
      <w:r w:rsidR="00C75E5E" w:rsidRPr="008C5219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014744" w:rsidRPr="008C52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14744" w:rsidRPr="008C5219">
        <w:rPr>
          <w:rFonts w:ascii="Times New Roman" w:hAnsi="Times New Roman"/>
          <w:b/>
          <w:bCs/>
          <w:color w:val="000000"/>
          <w:sz w:val="26"/>
          <w:szCs w:val="26"/>
        </w:rPr>
        <w:t>051</w:t>
      </w:r>
      <w:r w:rsidR="00014744" w:rsidRPr="008C5219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96032C" w:rsidRPr="008C5219">
        <w:rPr>
          <w:rFonts w:ascii="Times New Roman" w:hAnsi="Times New Roman"/>
          <w:color w:val="000000"/>
          <w:sz w:val="26"/>
          <w:szCs w:val="26"/>
        </w:rPr>
        <w:t>в</w:t>
      </w:r>
      <w:r w:rsidR="00F67C22">
        <w:rPr>
          <w:rFonts w:ascii="Times New Roman" w:hAnsi="Times New Roman"/>
          <w:color w:val="000000"/>
          <w:sz w:val="26"/>
          <w:szCs w:val="26"/>
        </w:rPr>
        <w:t xml:space="preserve"> отношении</w:t>
      </w:r>
      <w:r w:rsidR="0096032C" w:rsidRPr="008C52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0406" w:rsidRPr="008C5219">
        <w:rPr>
          <w:rFonts w:ascii="Times New Roman" w:hAnsi="Times New Roman"/>
          <w:color w:val="000000"/>
          <w:sz w:val="26"/>
          <w:szCs w:val="26"/>
        </w:rPr>
        <w:t>8</w:t>
      </w:r>
      <w:r w:rsidR="0096032C" w:rsidRPr="008C5219">
        <w:rPr>
          <w:rFonts w:ascii="Times New Roman" w:hAnsi="Times New Roman"/>
          <w:color w:val="000000"/>
          <w:sz w:val="26"/>
          <w:szCs w:val="26"/>
        </w:rPr>
        <w:t xml:space="preserve"> учреждени</w:t>
      </w:r>
      <w:r w:rsidR="00F67C22">
        <w:rPr>
          <w:rFonts w:ascii="Times New Roman" w:hAnsi="Times New Roman"/>
          <w:color w:val="000000"/>
          <w:sz w:val="26"/>
          <w:szCs w:val="26"/>
        </w:rPr>
        <w:t>й</w:t>
      </w:r>
      <w:r w:rsidR="00877EF5" w:rsidRPr="008C5219">
        <w:rPr>
          <w:rFonts w:ascii="Times New Roman" w:hAnsi="Times New Roman"/>
          <w:color w:val="000000"/>
          <w:sz w:val="26"/>
          <w:szCs w:val="26"/>
        </w:rPr>
        <w:t>, перечисленных выше.</w:t>
      </w:r>
    </w:p>
    <w:p w14:paraId="08DC015B" w14:textId="77777777" w:rsidR="008C5219" w:rsidRPr="008C5219" w:rsidRDefault="008C5219" w:rsidP="001D61CE">
      <w:pPr>
        <w:pStyle w:val="a4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E6EC6DC" w14:textId="016B72D9" w:rsidR="00C30AE6" w:rsidRDefault="00C30AE6" w:rsidP="00277B53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C521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5. Действия органов местного самоуправления по </w:t>
      </w:r>
      <w:r w:rsidR="002D2C96" w:rsidRPr="008C5219">
        <w:rPr>
          <w:rFonts w:ascii="Times New Roman" w:hAnsi="Times New Roman" w:cs="Times New Roman"/>
          <w:b/>
          <w:color w:val="000000"/>
          <w:sz w:val="26"/>
          <w:szCs w:val="26"/>
        </w:rPr>
        <w:t>пресечению нарушений обязательных требований и (или) устранению таких нарушений.</w:t>
      </w:r>
    </w:p>
    <w:p w14:paraId="1221A0AA" w14:textId="77777777" w:rsidR="008C5219" w:rsidRPr="008C5219" w:rsidRDefault="008C5219" w:rsidP="00277B53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ACFCEF9" w14:textId="6FDD1A4A" w:rsidR="003609D0" w:rsidRPr="008C5219" w:rsidRDefault="003609D0" w:rsidP="00A1490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/>
          <w:sz w:val="26"/>
          <w:szCs w:val="26"/>
        </w:rPr>
        <w:t xml:space="preserve">В результате проведения контрольных мероприятий выявлен ряд </w:t>
      </w:r>
      <w:r w:rsidRPr="008C5219">
        <w:rPr>
          <w:rFonts w:ascii="Times New Roman" w:hAnsi="Times New Roman" w:cs="Times New Roman"/>
          <w:sz w:val="26"/>
          <w:szCs w:val="26"/>
        </w:rPr>
        <w:t>различных нарушений</w:t>
      </w:r>
      <w:r w:rsidR="0079285F" w:rsidRPr="008C5219">
        <w:rPr>
          <w:rFonts w:ascii="Times New Roman" w:hAnsi="Times New Roman" w:cs="Times New Roman"/>
          <w:sz w:val="26"/>
          <w:szCs w:val="26"/>
        </w:rPr>
        <w:t xml:space="preserve"> законодательства:</w:t>
      </w:r>
    </w:p>
    <w:p w14:paraId="79514D6A" w14:textId="77777777" w:rsidR="00AA4A42" w:rsidRPr="008C5219" w:rsidRDefault="00AA4A42" w:rsidP="00A14903">
      <w:pPr>
        <w:pStyle w:val="a4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kern w:val="16"/>
          <w:sz w:val="26"/>
          <w:szCs w:val="26"/>
        </w:rPr>
      </w:pPr>
      <w:r w:rsidRPr="008C5219">
        <w:rPr>
          <w:rFonts w:ascii="Times New Roman" w:hAnsi="Times New Roman" w:cs="Times New Roman"/>
          <w:kern w:val="16"/>
          <w:sz w:val="26"/>
          <w:szCs w:val="26"/>
        </w:rPr>
        <w:t>Заключение договоров/контрактов, не содержащих обязательных условий, согласно требованиям Закона № 44-ФЗ:</w:t>
      </w:r>
    </w:p>
    <w:p w14:paraId="3F13CD19" w14:textId="77777777" w:rsidR="00AA4A42" w:rsidRPr="008C5219" w:rsidRDefault="00AA4A42" w:rsidP="00A14903">
      <w:pPr>
        <w:pStyle w:val="a9"/>
        <w:widowControl w:val="0"/>
        <w:tabs>
          <w:tab w:val="left" w:pos="0"/>
        </w:tabs>
        <w:spacing w:after="0" w:line="240" w:lineRule="auto"/>
        <w:ind w:left="0" w:right="-55" w:firstLine="720"/>
        <w:jc w:val="both"/>
        <w:rPr>
          <w:rFonts w:ascii="Times New Roman" w:hAnsi="Times New Roman" w:cs="Times New Roman"/>
          <w:kern w:val="16"/>
          <w:sz w:val="26"/>
          <w:szCs w:val="26"/>
        </w:rPr>
      </w:pPr>
      <w:r w:rsidRPr="008C5219">
        <w:rPr>
          <w:rFonts w:ascii="Times New Roman" w:hAnsi="Times New Roman" w:cs="Times New Roman"/>
          <w:kern w:val="16"/>
          <w:sz w:val="26"/>
          <w:szCs w:val="26"/>
        </w:rPr>
        <w:t xml:space="preserve">- в нарушение части 2 статьи 34 </w:t>
      </w:r>
      <w:r w:rsidRPr="008C5219">
        <w:rPr>
          <w:rStyle w:val="blk"/>
          <w:rFonts w:ascii="Times New Roman" w:hAnsi="Times New Roman" w:cs="Times New Roman"/>
          <w:kern w:val="16"/>
          <w:sz w:val="26"/>
          <w:szCs w:val="26"/>
        </w:rPr>
        <w:t>Закона № 44-ФЗ</w:t>
      </w:r>
      <w:r w:rsidRPr="008C5219">
        <w:rPr>
          <w:rFonts w:ascii="Times New Roman" w:hAnsi="Times New Roman" w:cs="Times New Roman"/>
          <w:kern w:val="16"/>
          <w:sz w:val="26"/>
          <w:szCs w:val="26"/>
        </w:rPr>
        <w:t xml:space="preserve"> в контрактах (договорах) не указано, что цена контракта является твердой и определяется на весь срок исполнения;</w:t>
      </w:r>
    </w:p>
    <w:p w14:paraId="75B02001" w14:textId="77777777" w:rsidR="00AA4A42" w:rsidRPr="008C5219" w:rsidRDefault="00AA4A42" w:rsidP="00A149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kern w:val="16"/>
          <w:sz w:val="26"/>
          <w:szCs w:val="26"/>
        </w:rPr>
        <w:t xml:space="preserve">- в нарушение части 4 статьи 34 </w:t>
      </w:r>
      <w:r w:rsidRPr="008C5219">
        <w:rPr>
          <w:rStyle w:val="blk"/>
          <w:rFonts w:ascii="Times New Roman" w:hAnsi="Times New Roman" w:cs="Times New Roman"/>
          <w:kern w:val="16"/>
          <w:sz w:val="26"/>
          <w:szCs w:val="26"/>
        </w:rPr>
        <w:t>Закона № 44-ФЗ</w:t>
      </w:r>
      <w:r w:rsidRPr="008C5219">
        <w:rPr>
          <w:rFonts w:ascii="Times New Roman" w:hAnsi="Times New Roman" w:cs="Times New Roman"/>
          <w:kern w:val="16"/>
          <w:sz w:val="26"/>
          <w:szCs w:val="26"/>
        </w:rPr>
        <w:t xml:space="preserve"> </w:t>
      </w:r>
      <w:r w:rsidRPr="008C5219">
        <w:rPr>
          <w:rFonts w:ascii="Times New Roman" w:hAnsi="Times New Roman" w:cs="Times New Roman"/>
          <w:sz w:val="26"/>
          <w:szCs w:val="26"/>
        </w:rPr>
        <w:t>в контрактах (договорах) не включено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14:paraId="00C8C419" w14:textId="77777777" w:rsidR="00AA4A42" w:rsidRPr="008C5219" w:rsidRDefault="00AA4A42" w:rsidP="00A1490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lastRenderedPageBreak/>
        <w:t xml:space="preserve">2. Установлено нарушение части 1 статьи 22 Закона № 44-ФЗ - отсутствие обоснования цены контракта, заключённого с единственным поставщиком. </w:t>
      </w:r>
    </w:p>
    <w:p w14:paraId="31179EC4" w14:textId="77777777" w:rsidR="00AA4A42" w:rsidRPr="008C5219" w:rsidRDefault="00AA4A42" w:rsidP="00A1490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 xml:space="preserve">3. </w:t>
      </w:r>
      <w:r w:rsidRPr="008C5219">
        <w:rPr>
          <w:rFonts w:ascii="Times New Roman" w:hAnsi="Times New Roman" w:cs="Times New Roman"/>
          <w:kern w:val="16"/>
          <w:sz w:val="26"/>
          <w:szCs w:val="26"/>
        </w:rPr>
        <w:t>Установлено нарушение</w:t>
      </w:r>
      <w:r w:rsidRPr="008C5219">
        <w:rPr>
          <w:rFonts w:ascii="Times New Roman" w:hAnsi="Times New Roman" w:cs="Times New Roman"/>
          <w:sz w:val="26"/>
          <w:szCs w:val="26"/>
        </w:rPr>
        <w:t xml:space="preserve"> требований пункта 2 части 13.1 статьи 34 </w:t>
      </w:r>
      <w:r w:rsidRPr="008C5219">
        <w:rPr>
          <w:rStyle w:val="blk"/>
          <w:rFonts w:ascii="Times New Roman" w:hAnsi="Times New Roman" w:cs="Times New Roman"/>
          <w:kern w:val="16"/>
          <w:sz w:val="26"/>
          <w:szCs w:val="26"/>
        </w:rPr>
        <w:t>Закона № 44-ФЗ н</w:t>
      </w:r>
      <w:r w:rsidRPr="008C5219">
        <w:rPr>
          <w:rFonts w:ascii="Times New Roman" w:hAnsi="Times New Roman" w:cs="Times New Roman"/>
          <w:sz w:val="26"/>
          <w:szCs w:val="26"/>
        </w:rPr>
        <w:t>арушение заказчиком срока оплаты принятых товаров (работ, услуг).</w:t>
      </w:r>
    </w:p>
    <w:p w14:paraId="72329B12" w14:textId="77777777" w:rsidR="00AA4A42" w:rsidRPr="008C5219" w:rsidRDefault="00AA4A42" w:rsidP="00A1490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 xml:space="preserve">4. </w:t>
      </w:r>
      <w:r w:rsidRPr="008C5219">
        <w:rPr>
          <w:rFonts w:ascii="Times New Roman" w:eastAsia="Calibri" w:hAnsi="Times New Roman" w:cs="Times New Roman"/>
          <w:sz w:val="26"/>
          <w:szCs w:val="26"/>
        </w:rPr>
        <w:t xml:space="preserve">Установлено нарушение в части соблюдения требований </w:t>
      </w:r>
      <w:r w:rsidRPr="008C5219">
        <w:rPr>
          <w:rFonts w:ascii="Times New Roman" w:hAnsi="Times New Roman" w:cs="Times New Roman"/>
          <w:sz w:val="26"/>
          <w:szCs w:val="26"/>
        </w:rPr>
        <w:t>статьи 19 Закона № 44-ФЗ.</w:t>
      </w:r>
      <w:r w:rsidRPr="008C52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5219">
        <w:rPr>
          <w:rFonts w:ascii="Times New Roman" w:hAnsi="Times New Roman" w:cs="Times New Roman"/>
          <w:sz w:val="26"/>
          <w:szCs w:val="26"/>
        </w:rPr>
        <w:t>Согласно части 6 статьи 19 Закона № 44-ФЗ 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 подлежат размещению в единой информационной систем.</w:t>
      </w:r>
    </w:p>
    <w:p w14:paraId="1A73ED07" w14:textId="77777777" w:rsidR="00AA4A42" w:rsidRPr="008C5219" w:rsidRDefault="00AA4A42" w:rsidP="00A14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>5. При заключении контрактов нарушены части 1 и 2 статьи 23 Закона № 44-ФЗ. Согласно части 2 статьи 23 Закона № 44-ФЗ ИКЗ обеспечивает взаимосвязь документов, указанных в части 1 указанной статьи. В ходе проверок договоров установлено, что ИКЗ не указывается.</w:t>
      </w:r>
    </w:p>
    <w:p w14:paraId="1046705D" w14:textId="77777777" w:rsidR="00AA4A42" w:rsidRPr="008C5219" w:rsidRDefault="00AA4A42" w:rsidP="003609D0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C3E9830" w14:textId="234288ED" w:rsidR="00A6469A" w:rsidRPr="008C5219" w:rsidRDefault="003609D0" w:rsidP="00A6469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/>
          <w:sz w:val="26"/>
          <w:szCs w:val="26"/>
        </w:rPr>
        <w:t xml:space="preserve">По результатам осуществления внутреннего муниципального финансового контроля оформлено </w:t>
      </w:r>
      <w:r w:rsidR="007523B8" w:rsidRPr="008C5219">
        <w:rPr>
          <w:rFonts w:ascii="Times New Roman" w:hAnsi="Times New Roman"/>
          <w:sz w:val="26"/>
          <w:szCs w:val="26"/>
        </w:rPr>
        <w:t>8</w:t>
      </w:r>
      <w:r w:rsidRPr="008C5219">
        <w:rPr>
          <w:rFonts w:ascii="Times New Roman" w:hAnsi="Times New Roman"/>
          <w:sz w:val="26"/>
          <w:szCs w:val="26"/>
        </w:rPr>
        <w:t xml:space="preserve"> Акт</w:t>
      </w:r>
      <w:r w:rsidR="00877EF5" w:rsidRPr="008C5219">
        <w:rPr>
          <w:rFonts w:ascii="Times New Roman" w:hAnsi="Times New Roman"/>
          <w:sz w:val="26"/>
          <w:szCs w:val="26"/>
        </w:rPr>
        <w:t>ов</w:t>
      </w:r>
      <w:r w:rsidRPr="008C5219">
        <w:rPr>
          <w:rFonts w:ascii="Times New Roman" w:hAnsi="Times New Roman"/>
          <w:sz w:val="26"/>
          <w:szCs w:val="26"/>
        </w:rPr>
        <w:t xml:space="preserve"> камеральных проверок</w:t>
      </w:r>
      <w:r w:rsidR="00A6469A" w:rsidRPr="008C5219">
        <w:rPr>
          <w:rFonts w:ascii="Times New Roman" w:hAnsi="Times New Roman" w:cs="Times New Roman"/>
          <w:sz w:val="26"/>
          <w:szCs w:val="26"/>
        </w:rPr>
        <w:t xml:space="preserve"> с рекомендациями по устранению нарушений и замечаний, выявленных во время проведения контрольных мероприятий, с установлением конкретных сроков их устранения</w:t>
      </w:r>
      <w:r w:rsidR="00DD1852" w:rsidRPr="008C5219">
        <w:rPr>
          <w:rFonts w:ascii="Times New Roman" w:hAnsi="Times New Roman" w:cs="Times New Roman"/>
          <w:sz w:val="26"/>
          <w:szCs w:val="26"/>
        </w:rPr>
        <w:t>.</w:t>
      </w:r>
    </w:p>
    <w:p w14:paraId="4861479F" w14:textId="5CECB231" w:rsidR="00D4162E" w:rsidRPr="008C5219" w:rsidRDefault="008C139A" w:rsidP="00277B5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7523B8" w:rsidRPr="008C5219">
        <w:rPr>
          <w:rFonts w:ascii="Times New Roman" w:hAnsi="Times New Roman" w:cs="Times New Roman"/>
          <w:sz w:val="26"/>
          <w:szCs w:val="26"/>
        </w:rPr>
        <w:t xml:space="preserve">по шести </w:t>
      </w:r>
      <w:r w:rsidRPr="008C5219">
        <w:rPr>
          <w:rFonts w:ascii="Times New Roman" w:hAnsi="Times New Roman" w:cs="Times New Roman"/>
          <w:sz w:val="26"/>
          <w:szCs w:val="26"/>
        </w:rPr>
        <w:t>провер</w:t>
      </w:r>
      <w:r w:rsidR="007523B8" w:rsidRPr="008C5219">
        <w:rPr>
          <w:rFonts w:ascii="Times New Roman" w:hAnsi="Times New Roman" w:cs="Times New Roman"/>
          <w:sz w:val="26"/>
          <w:szCs w:val="26"/>
        </w:rPr>
        <w:t>кам</w:t>
      </w:r>
      <w:r w:rsidRPr="008C5219">
        <w:rPr>
          <w:rFonts w:ascii="Times New Roman" w:hAnsi="Times New Roman" w:cs="Times New Roman"/>
          <w:sz w:val="26"/>
          <w:szCs w:val="26"/>
        </w:rPr>
        <w:t xml:space="preserve"> органом контроля</w:t>
      </w:r>
      <w:r w:rsidR="00877EF5" w:rsidRPr="008C5219">
        <w:rPr>
          <w:rFonts w:ascii="Times New Roman" w:hAnsi="Times New Roman" w:cs="Times New Roman"/>
          <w:sz w:val="26"/>
          <w:szCs w:val="26"/>
        </w:rPr>
        <w:t xml:space="preserve"> были направлены</w:t>
      </w:r>
      <w:r w:rsidRPr="008C5219">
        <w:rPr>
          <w:rFonts w:ascii="Times New Roman" w:hAnsi="Times New Roman" w:cs="Times New Roman"/>
          <w:sz w:val="26"/>
          <w:szCs w:val="26"/>
        </w:rPr>
        <w:t xml:space="preserve"> органам прокуратуры. Протоколы о привлечении к административной ответственности должностных и юридических лиц не составлялись.</w:t>
      </w:r>
    </w:p>
    <w:p w14:paraId="570584F6" w14:textId="0C02146B" w:rsidR="008C139A" w:rsidRPr="008C5219" w:rsidRDefault="008C139A" w:rsidP="00277B5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>В 202</w:t>
      </w:r>
      <w:r w:rsidR="00913376" w:rsidRPr="008C5219">
        <w:rPr>
          <w:rFonts w:ascii="Times New Roman" w:hAnsi="Times New Roman" w:cs="Times New Roman"/>
          <w:sz w:val="26"/>
          <w:szCs w:val="26"/>
        </w:rPr>
        <w:t>3</w:t>
      </w:r>
      <w:r w:rsidRPr="008C5219">
        <w:rPr>
          <w:rFonts w:ascii="Times New Roman" w:hAnsi="Times New Roman" w:cs="Times New Roman"/>
          <w:sz w:val="26"/>
          <w:szCs w:val="26"/>
        </w:rPr>
        <w:t xml:space="preserve"> году жалоб на действия (бездействия) органа контроля при осуществлении им полномочий по внутреннему муниципальному финансовому контролю не поступало.</w:t>
      </w:r>
    </w:p>
    <w:p w14:paraId="09CAC848" w14:textId="77777777" w:rsidR="008C139A" w:rsidRPr="008C5219" w:rsidRDefault="008C139A" w:rsidP="00277B5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3722FBF" w14:textId="2F1D4538" w:rsidR="00C04AD5" w:rsidRDefault="00591F37" w:rsidP="00C04AD5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C5219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943857" w:rsidRPr="008C5219">
        <w:rPr>
          <w:rFonts w:ascii="Times New Roman" w:hAnsi="Times New Roman" w:cs="Times New Roman"/>
          <w:b/>
          <w:sz w:val="26"/>
          <w:szCs w:val="26"/>
        </w:rPr>
        <w:t>6</w:t>
      </w:r>
      <w:r w:rsidRPr="008C521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04AD5" w:rsidRPr="008C5219">
        <w:rPr>
          <w:rFonts w:ascii="Times New Roman" w:hAnsi="Times New Roman" w:cs="Times New Roman"/>
          <w:b/>
          <w:color w:val="000000"/>
          <w:sz w:val="26"/>
          <w:szCs w:val="26"/>
        </w:rPr>
        <w:t>Планирование контрольной деятельности на 202</w:t>
      </w:r>
      <w:r w:rsidR="00913376" w:rsidRPr="008C5219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C04AD5" w:rsidRPr="008C521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год.</w:t>
      </w:r>
    </w:p>
    <w:p w14:paraId="10F541D0" w14:textId="77777777" w:rsidR="008C5219" w:rsidRPr="008C5219" w:rsidRDefault="008C5219" w:rsidP="00C04AD5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E9E9811" w14:textId="6B2D0626" w:rsidR="00774656" w:rsidRPr="008C5219" w:rsidRDefault="00774656" w:rsidP="00F2316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 w:cs="Times New Roman"/>
          <w:sz w:val="26"/>
          <w:szCs w:val="26"/>
        </w:rPr>
        <w:t>Планы осуществления финансового контроля и контроля в сфере закупок в 20</w:t>
      </w:r>
      <w:r w:rsidR="00AA15BA" w:rsidRPr="008C5219">
        <w:rPr>
          <w:rFonts w:ascii="Times New Roman" w:hAnsi="Times New Roman" w:cs="Times New Roman"/>
          <w:sz w:val="26"/>
          <w:szCs w:val="26"/>
        </w:rPr>
        <w:t>2</w:t>
      </w:r>
      <w:r w:rsidR="00913376" w:rsidRPr="008C5219">
        <w:rPr>
          <w:rFonts w:ascii="Times New Roman" w:hAnsi="Times New Roman" w:cs="Times New Roman"/>
          <w:sz w:val="26"/>
          <w:szCs w:val="26"/>
        </w:rPr>
        <w:t>3</w:t>
      </w:r>
      <w:r w:rsidRPr="008C5219">
        <w:rPr>
          <w:rFonts w:ascii="Times New Roman" w:hAnsi="Times New Roman" w:cs="Times New Roman"/>
          <w:sz w:val="26"/>
          <w:szCs w:val="26"/>
        </w:rPr>
        <w:t xml:space="preserve"> году выполнены в полном объеме и в установленные сроки. Обеспечена предусмотренная законодательством необходимая периодичность проверок. </w:t>
      </w:r>
    </w:p>
    <w:p w14:paraId="753C8A4E" w14:textId="446F42BF" w:rsidR="002E12FC" w:rsidRPr="008C5219" w:rsidRDefault="002E12FC" w:rsidP="002E12F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5219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943857" w:rsidRPr="008C5219">
        <w:rPr>
          <w:rFonts w:ascii="Times New Roman" w:hAnsi="Times New Roman" w:cs="Times New Roman"/>
          <w:color w:val="000000"/>
          <w:sz w:val="26"/>
          <w:szCs w:val="26"/>
        </w:rPr>
        <w:t>следующий</w:t>
      </w:r>
      <w:r w:rsidRPr="008C5219">
        <w:rPr>
          <w:rFonts w:ascii="Times New Roman" w:hAnsi="Times New Roman" w:cs="Times New Roman"/>
          <w:color w:val="000000"/>
          <w:sz w:val="26"/>
          <w:szCs w:val="26"/>
        </w:rPr>
        <w:t xml:space="preserve"> год запланировано </w:t>
      </w:r>
      <w:r w:rsidR="00294637" w:rsidRPr="008C5219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8C52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4AD5" w:rsidRPr="008C5219">
        <w:rPr>
          <w:rFonts w:ascii="Times New Roman" w:hAnsi="Times New Roman" w:cs="Times New Roman"/>
          <w:color w:val="000000"/>
          <w:sz w:val="26"/>
          <w:szCs w:val="26"/>
        </w:rPr>
        <w:t>контрольн</w:t>
      </w:r>
      <w:r w:rsidR="00A14903" w:rsidRPr="008C521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="00C04AD5" w:rsidRPr="008C52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C5219">
        <w:rPr>
          <w:rFonts w:ascii="Times New Roman" w:hAnsi="Times New Roman" w:cs="Times New Roman"/>
          <w:color w:val="000000"/>
          <w:sz w:val="26"/>
          <w:szCs w:val="26"/>
        </w:rPr>
        <w:t>мероприят</w:t>
      </w:r>
      <w:r w:rsidR="00F52355" w:rsidRPr="008C521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A14903" w:rsidRPr="008C5219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294637" w:rsidRPr="008C521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52355" w:rsidRPr="008C52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950B3" w:rsidRPr="008C5219">
        <w:rPr>
          <w:rFonts w:ascii="Times New Roman" w:hAnsi="Times New Roman" w:cs="Times New Roman"/>
          <w:sz w:val="26"/>
          <w:szCs w:val="26"/>
        </w:rPr>
        <w:t>П</w:t>
      </w:r>
      <w:r w:rsidRPr="008C5219">
        <w:rPr>
          <w:rFonts w:ascii="Times New Roman" w:hAnsi="Times New Roman" w:cs="Times New Roman"/>
          <w:sz w:val="26"/>
          <w:szCs w:val="26"/>
        </w:rPr>
        <w:t>одробны</w:t>
      </w:r>
      <w:r w:rsidR="009950B3" w:rsidRPr="008C5219">
        <w:rPr>
          <w:rFonts w:ascii="Times New Roman" w:hAnsi="Times New Roman" w:cs="Times New Roman"/>
          <w:sz w:val="26"/>
          <w:szCs w:val="26"/>
        </w:rPr>
        <w:t>й</w:t>
      </w:r>
      <w:r w:rsidRPr="008C5219">
        <w:rPr>
          <w:rFonts w:ascii="Times New Roman" w:hAnsi="Times New Roman" w:cs="Times New Roman"/>
          <w:sz w:val="26"/>
          <w:szCs w:val="26"/>
        </w:rPr>
        <w:t xml:space="preserve"> план контрольных мероприятий на 20</w:t>
      </w:r>
      <w:r w:rsidR="00C70734" w:rsidRPr="008C5219">
        <w:rPr>
          <w:rFonts w:ascii="Times New Roman" w:hAnsi="Times New Roman" w:cs="Times New Roman"/>
          <w:sz w:val="26"/>
          <w:szCs w:val="26"/>
        </w:rPr>
        <w:t>2</w:t>
      </w:r>
      <w:r w:rsidR="00913376" w:rsidRPr="008C5219">
        <w:rPr>
          <w:rFonts w:ascii="Times New Roman" w:hAnsi="Times New Roman" w:cs="Times New Roman"/>
          <w:sz w:val="26"/>
          <w:szCs w:val="26"/>
        </w:rPr>
        <w:t>4</w:t>
      </w:r>
      <w:r w:rsidRPr="008C5219">
        <w:rPr>
          <w:rFonts w:ascii="Times New Roman" w:hAnsi="Times New Roman" w:cs="Times New Roman"/>
          <w:sz w:val="26"/>
          <w:szCs w:val="26"/>
        </w:rPr>
        <w:t xml:space="preserve"> год </w:t>
      </w:r>
      <w:r w:rsidR="009950B3" w:rsidRPr="008C5219">
        <w:rPr>
          <w:rFonts w:ascii="Times New Roman" w:hAnsi="Times New Roman" w:cs="Times New Roman"/>
          <w:sz w:val="26"/>
          <w:szCs w:val="26"/>
        </w:rPr>
        <w:t xml:space="preserve">размещен </w:t>
      </w:r>
      <w:r w:rsidRPr="008C5219">
        <w:rPr>
          <w:rFonts w:ascii="Times New Roman" w:hAnsi="Times New Roman" w:cs="Times New Roman"/>
          <w:sz w:val="26"/>
          <w:szCs w:val="26"/>
        </w:rPr>
        <w:t>на сайте Администрации Угличского муниципального района</w:t>
      </w:r>
      <w:r w:rsidR="009950B3" w:rsidRPr="008C5219">
        <w:rPr>
          <w:rFonts w:ascii="Times New Roman" w:hAnsi="Times New Roman" w:cs="Times New Roman"/>
          <w:sz w:val="26"/>
          <w:szCs w:val="26"/>
        </w:rPr>
        <w:t>.</w:t>
      </w:r>
      <w:r w:rsidRPr="008C521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92D324" w14:textId="13ECD697" w:rsidR="00713ECA" w:rsidRDefault="00713ECA" w:rsidP="003C4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FF1104E" w14:textId="5E0B7C0B" w:rsidR="008C5219" w:rsidRDefault="008C5219" w:rsidP="003C4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9A287A3" w14:textId="6B3A69A7" w:rsidR="008C5219" w:rsidRDefault="008C5219" w:rsidP="003C4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AF42C2C" w14:textId="444F5B3E" w:rsidR="008C5219" w:rsidRDefault="008C5219" w:rsidP="003C4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BD7DEAA" w14:textId="77777777" w:rsidR="00913376" w:rsidRPr="008C5219" w:rsidRDefault="00913376" w:rsidP="0091337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C5219">
        <w:rPr>
          <w:rFonts w:ascii="Times New Roman" w:hAnsi="Times New Roman"/>
          <w:sz w:val="26"/>
          <w:szCs w:val="26"/>
        </w:rPr>
        <w:t xml:space="preserve">Заместитель Главы Администрации </w:t>
      </w:r>
    </w:p>
    <w:p w14:paraId="19F64698" w14:textId="77777777" w:rsidR="00913376" w:rsidRPr="008C5219" w:rsidRDefault="00913376" w:rsidP="0091337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C5219">
        <w:rPr>
          <w:rFonts w:ascii="Times New Roman" w:hAnsi="Times New Roman"/>
          <w:sz w:val="26"/>
          <w:szCs w:val="26"/>
        </w:rPr>
        <w:t xml:space="preserve">Угличского муниципального района – </w:t>
      </w:r>
    </w:p>
    <w:p w14:paraId="7BEE13CE" w14:textId="68BB1177" w:rsidR="007C24D2" w:rsidRPr="008C5219" w:rsidRDefault="00913376" w:rsidP="009133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5219">
        <w:rPr>
          <w:rFonts w:ascii="Times New Roman" w:hAnsi="Times New Roman"/>
          <w:sz w:val="26"/>
          <w:szCs w:val="26"/>
        </w:rPr>
        <w:t xml:space="preserve">начальник Управления финансов                         </w:t>
      </w:r>
      <w:r w:rsidR="008C5219">
        <w:rPr>
          <w:rFonts w:ascii="Times New Roman" w:hAnsi="Times New Roman"/>
          <w:sz w:val="26"/>
          <w:szCs w:val="26"/>
        </w:rPr>
        <w:t xml:space="preserve">              </w:t>
      </w:r>
      <w:r w:rsidRPr="008C5219">
        <w:rPr>
          <w:rFonts w:ascii="Times New Roman" w:hAnsi="Times New Roman"/>
          <w:sz w:val="26"/>
          <w:szCs w:val="26"/>
        </w:rPr>
        <w:t xml:space="preserve">                                 О.Н. Зимина</w:t>
      </w:r>
      <w:r w:rsidR="007C24D2" w:rsidRPr="008C5219">
        <w:rPr>
          <w:rFonts w:ascii="Times New Roman" w:hAnsi="Times New Roman" w:cs="Times New Roman"/>
          <w:sz w:val="26"/>
          <w:szCs w:val="26"/>
        </w:rPr>
        <w:tab/>
      </w:r>
      <w:r w:rsidR="007C24D2" w:rsidRPr="008C5219">
        <w:rPr>
          <w:rFonts w:ascii="Times New Roman" w:hAnsi="Times New Roman" w:cs="Times New Roman"/>
          <w:sz w:val="26"/>
          <w:szCs w:val="26"/>
        </w:rPr>
        <w:tab/>
      </w:r>
      <w:r w:rsidR="007C24D2" w:rsidRPr="008C5219">
        <w:rPr>
          <w:rFonts w:ascii="Times New Roman" w:hAnsi="Times New Roman" w:cs="Times New Roman"/>
          <w:sz w:val="26"/>
          <w:szCs w:val="26"/>
        </w:rPr>
        <w:tab/>
      </w:r>
      <w:r w:rsidR="007C24D2" w:rsidRPr="008C5219">
        <w:rPr>
          <w:rFonts w:ascii="Times New Roman" w:hAnsi="Times New Roman" w:cs="Times New Roman"/>
          <w:sz w:val="26"/>
          <w:szCs w:val="26"/>
        </w:rPr>
        <w:tab/>
      </w:r>
      <w:r w:rsidR="007C24D2" w:rsidRPr="008C5219">
        <w:rPr>
          <w:rFonts w:ascii="Times New Roman" w:hAnsi="Times New Roman" w:cs="Times New Roman"/>
          <w:sz w:val="26"/>
          <w:szCs w:val="26"/>
        </w:rPr>
        <w:tab/>
      </w:r>
      <w:r w:rsidR="007C24D2" w:rsidRPr="008C5219">
        <w:rPr>
          <w:rFonts w:ascii="Times New Roman" w:hAnsi="Times New Roman" w:cs="Times New Roman"/>
          <w:sz w:val="26"/>
          <w:szCs w:val="26"/>
        </w:rPr>
        <w:tab/>
      </w:r>
    </w:p>
    <w:p w14:paraId="15219061" w14:textId="77777777" w:rsidR="00AA4A42" w:rsidRPr="008C5219" w:rsidRDefault="00AA4A42" w:rsidP="00AA4A42">
      <w:pPr>
        <w:pStyle w:val="a9"/>
        <w:widowControl w:val="0"/>
        <w:tabs>
          <w:tab w:val="left" w:pos="0"/>
        </w:tabs>
        <w:spacing w:before="5" w:line="246" w:lineRule="auto"/>
        <w:ind w:left="0" w:right="-55" w:firstLine="709"/>
        <w:rPr>
          <w:kern w:val="16"/>
          <w:sz w:val="26"/>
          <w:szCs w:val="26"/>
        </w:rPr>
      </w:pPr>
    </w:p>
    <w:p w14:paraId="71D949B4" w14:textId="77777777" w:rsidR="00AA4A42" w:rsidRPr="00E40D68" w:rsidRDefault="00AA4A42" w:rsidP="00AA4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ED75E7" w14:textId="77777777" w:rsidR="00AA4A42" w:rsidRDefault="00AA4A42" w:rsidP="00AA4A42">
      <w:pPr>
        <w:pStyle w:val="a4"/>
        <w:ind w:firstLine="709"/>
        <w:jc w:val="center"/>
        <w:rPr>
          <w:rFonts w:ascii="Times New Roman" w:hAnsi="Times New Roman"/>
          <w:b/>
          <w:bCs/>
          <w:kern w:val="16"/>
          <w:sz w:val="28"/>
          <w:szCs w:val="28"/>
        </w:rPr>
      </w:pPr>
    </w:p>
    <w:p w14:paraId="47514DC6" w14:textId="77777777" w:rsidR="00AA4A42" w:rsidRPr="00913376" w:rsidRDefault="00AA4A42" w:rsidP="00913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4A42" w:rsidRPr="00913376" w:rsidSect="002D7D2F">
      <w:pgSz w:w="11906" w:h="16838"/>
      <w:pgMar w:top="71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44EE9"/>
    <w:multiLevelType w:val="hybridMultilevel"/>
    <w:tmpl w:val="9D8EC1C4"/>
    <w:lvl w:ilvl="0" w:tplc="D3504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8A343C"/>
    <w:multiLevelType w:val="hybridMultilevel"/>
    <w:tmpl w:val="13388982"/>
    <w:lvl w:ilvl="0" w:tplc="5A980F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E1CB8"/>
    <w:multiLevelType w:val="hybridMultilevel"/>
    <w:tmpl w:val="8EF24A02"/>
    <w:lvl w:ilvl="0" w:tplc="F33A8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B5E"/>
    <w:rsid w:val="000000E9"/>
    <w:rsid w:val="00014744"/>
    <w:rsid w:val="00017A2A"/>
    <w:rsid w:val="000247D2"/>
    <w:rsid w:val="00026C72"/>
    <w:rsid w:val="00055F28"/>
    <w:rsid w:val="00070BAD"/>
    <w:rsid w:val="000A2FD9"/>
    <w:rsid w:val="000A3FB0"/>
    <w:rsid w:val="000D3282"/>
    <w:rsid w:val="00117DA7"/>
    <w:rsid w:val="00137434"/>
    <w:rsid w:val="0015517C"/>
    <w:rsid w:val="001858D3"/>
    <w:rsid w:val="001A41BE"/>
    <w:rsid w:val="001B187C"/>
    <w:rsid w:val="001B5228"/>
    <w:rsid w:val="001B7CBE"/>
    <w:rsid w:val="001C081F"/>
    <w:rsid w:val="001D61CE"/>
    <w:rsid w:val="00204107"/>
    <w:rsid w:val="002115B6"/>
    <w:rsid w:val="002150A2"/>
    <w:rsid w:val="00227254"/>
    <w:rsid w:val="002374AE"/>
    <w:rsid w:val="002531A6"/>
    <w:rsid w:val="0026433D"/>
    <w:rsid w:val="00277B53"/>
    <w:rsid w:val="0028120C"/>
    <w:rsid w:val="00293992"/>
    <w:rsid w:val="00294637"/>
    <w:rsid w:val="002A1EAA"/>
    <w:rsid w:val="002A6B12"/>
    <w:rsid w:val="002B19BE"/>
    <w:rsid w:val="002B6692"/>
    <w:rsid w:val="002B6D1C"/>
    <w:rsid w:val="002C271B"/>
    <w:rsid w:val="002C6C21"/>
    <w:rsid w:val="002D2C96"/>
    <w:rsid w:val="002D61F2"/>
    <w:rsid w:val="002D7D2F"/>
    <w:rsid w:val="002E12FC"/>
    <w:rsid w:val="00302721"/>
    <w:rsid w:val="00334C1A"/>
    <w:rsid w:val="00341B99"/>
    <w:rsid w:val="003609D0"/>
    <w:rsid w:val="003862ED"/>
    <w:rsid w:val="00395F3F"/>
    <w:rsid w:val="003975D8"/>
    <w:rsid w:val="003A7808"/>
    <w:rsid w:val="003C40F6"/>
    <w:rsid w:val="003E22A9"/>
    <w:rsid w:val="003F3801"/>
    <w:rsid w:val="00402F0C"/>
    <w:rsid w:val="004048EF"/>
    <w:rsid w:val="00412B8A"/>
    <w:rsid w:val="00436680"/>
    <w:rsid w:val="004435A8"/>
    <w:rsid w:val="00450F67"/>
    <w:rsid w:val="00457166"/>
    <w:rsid w:val="00461C44"/>
    <w:rsid w:val="004749FF"/>
    <w:rsid w:val="00474DE4"/>
    <w:rsid w:val="00491520"/>
    <w:rsid w:val="004C2EC0"/>
    <w:rsid w:val="004C54D9"/>
    <w:rsid w:val="00500FCF"/>
    <w:rsid w:val="00507AC0"/>
    <w:rsid w:val="005139ED"/>
    <w:rsid w:val="00527A41"/>
    <w:rsid w:val="00556F9F"/>
    <w:rsid w:val="00570927"/>
    <w:rsid w:val="00573617"/>
    <w:rsid w:val="0059147A"/>
    <w:rsid w:val="00591F37"/>
    <w:rsid w:val="005A2EB4"/>
    <w:rsid w:val="005B3B73"/>
    <w:rsid w:val="005B40DA"/>
    <w:rsid w:val="005C1316"/>
    <w:rsid w:val="005D361A"/>
    <w:rsid w:val="005F1767"/>
    <w:rsid w:val="005F69E5"/>
    <w:rsid w:val="0061105C"/>
    <w:rsid w:val="006160FF"/>
    <w:rsid w:val="00631B5E"/>
    <w:rsid w:val="00634596"/>
    <w:rsid w:val="00656FB1"/>
    <w:rsid w:val="006615FC"/>
    <w:rsid w:val="00662C6F"/>
    <w:rsid w:val="0067280A"/>
    <w:rsid w:val="00693CFA"/>
    <w:rsid w:val="006B61BA"/>
    <w:rsid w:val="006D1BA6"/>
    <w:rsid w:val="006D70A0"/>
    <w:rsid w:val="006E186C"/>
    <w:rsid w:val="00705608"/>
    <w:rsid w:val="00711397"/>
    <w:rsid w:val="00713ECA"/>
    <w:rsid w:val="00725482"/>
    <w:rsid w:val="00734EAA"/>
    <w:rsid w:val="007523B8"/>
    <w:rsid w:val="007616BA"/>
    <w:rsid w:val="00770F07"/>
    <w:rsid w:val="00774656"/>
    <w:rsid w:val="0079285F"/>
    <w:rsid w:val="00793A47"/>
    <w:rsid w:val="007B0389"/>
    <w:rsid w:val="007C24D2"/>
    <w:rsid w:val="007D36AD"/>
    <w:rsid w:val="007E7624"/>
    <w:rsid w:val="007F014B"/>
    <w:rsid w:val="007F1039"/>
    <w:rsid w:val="00802705"/>
    <w:rsid w:val="00816511"/>
    <w:rsid w:val="008245A2"/>
    <w:rsid w:val="0082474C"/>
    <w:rsid w:val="00827AA1"/>
    <w:rsid w:val="008376F0"/>
    <w:rsid w:val="008562EF"/>
    <w:rsid w:val="0085714F"/>
    <w:rsid w:val="00876279"/>
    <w:rsid w:val="00877EF5"/>
    <w:rsid w:val="00890523"/>
    <w:rsid w:val="00896283"/>
    <w:rsid w:val="008B3DF2"/>
    <w:rsid w:val="008B72CA"/>
    <w:rsid w:val="008C139A"/>
    <w:rsid w:val="008C5219"/>
    <w:rsid w:val="008D02EE"/>
    <w:rsid w:val="008D7097"/>
    <w:rsid w:val="008F108C"/>
    <w:rsid w:val="00913376"/>
    <w:rsid w:val="00943857"/>
    <w:rsid w:val="00947A51"/>
    <w:rsid w:val="00952D13"/>
    <w:rsid w:val="0096032C"/>
    <w:rsid w:val="0096067F"/>
    <w:rsid w:val="009743C7"/>
    <w:rsid w:val="00977612"/>
    <w:rsid w:val="00992583"/>
    <w:rsid w:val="009950B3"/>
    <w:rsid w:val="00997266"/>
    <w:rsid w:val="00997825"/>
    <w:rsid w:val="009C7CF4"/>
    <w:rsid w:val="009E189A"/>
    <w:rsid w:val="009E467A"/>
    <w:rsid w:val="00A019BE"/>
    <w:rsid w:val="00A1013B"/>
    <w:rsid w:val="00A124A0"/>
    <w:rsid w:val="00A14822"/>
    <w:rsid w:val="00A14903"/>
    <w:rsid w:val="00A25848"/>
    <w:rsid w:val="00A6469A"/>
    <w:rsid w:val="00A8481F"/>
    <w:rsid w:val="00A87A20"/>
    <w:rsid w:val="00AA09E0"/>
    <w:rsid w:val="00AA15BA"/>
    <w:rsid w:val="00AA4A42"/>
    <w:rsid w:val="00AB0406"/>
    <w:rsid w:val="00AB3D7F"/>
    <w:rsid w:val="00AC3721"/>
    <w:rsid w:val="00AD42F4"/>
    <w:rsid w:val="00AD650F"/>
    <w:rsid w:val="00AE083A"/>
    <w:rsid w:val="00AE77F6"/>
    <w:rsid w:val="00AF6AAD"/>
    <w:rsid w:val="00B25EED"/>
    <w:rsid w:val="00B34283"/>
    <w:rsid w:val="00B35825"/>
    <w:rsid w:val="00B43B3A"/>
    <w:rsid w:val="00B54150"/>
    <w:rsid w:val="00B626BF"/>
    <w:rsid w:val="00B92957"/>
    <w:rsid w:val="00B93ECD"/>
    <w:rsid w:val="00B950B2"/>
    <w:rsid w:val="00BB105A"/>
    <w:rsid w:val="00BC4231"/>
    <w:rsid w:val="00BF33D4"/>
    <w:rsid w:val="00C04AD5"/>
    <w:rsid w:val="00C16702"/>
    <w:rsid w:val="00C2620F"/>
    <w:rsid w:val="00C30AE6"/>
    <w:rsid w:val="00C344F9"/>
    <w:rsid w:val="00C37A44"/>
    <w:rsid w:val="00C40465"/>
    <w:rsid w:val="00C63D8E"/>
    <w:rsid w:val="00C70734"/>
    <w:rsid w:val="00C75E5E"/>
    <w:rsid w:val="00C77F20"/>
    <w:rsid w:val="00C9626C"/>
    <w:rsid w:val="00CA0466"/>
    <w:rsid w:val="00CA3BBA"/>
    <w:rsid w:val="00CB4421"/>
    <w:rsid w:val="00CC4067"/>
    <w:rsid w:val="00CD0CBA"/>
    <w:rsid w:val="00CD2549"/>
    <w:rsid w:val="00CE0522"/>
    <w:rsid w:val="00CE780A"/>
    <w:rsid w:val="00CF3525"/>
    <w:rsid w:val="00CF36E8"/>
    <w:rsid w:val="00D16512"/>
    <w:rsid w:val="00D16DCC"/>
    <w:rsid w:val="00D24B92"/>
    <w:rsid w:val="00D36FA8"/>
    <w:rsid w:val="00D4162E"/>
    <w:rsid w:val="00D605FC"/>
    <w:rsid w:val="00DB71AE"/>
    <w:rsid w:val="00DD1852"/>
    <w:rsid w:val="00DF3EA4"/>
    <w:rsid w:val="00E058AB"/>
    <w:rsid w:val="00E05E51"/>
    <w:rsid w:val="00E152B7"/>
    <w:rsid w:val="00E404D8"/>
    <w:rsid w:val="00E544A7"/>
    <w:rsid w:val="00E545B1"/>
    <w:rsid w:val="00E56F11"/>
    <w:rsid w:val="00E60BF5"/>
    <w:rsid w:val="00E92F7F"/>
    <w:rsid w:val="00EA0388"/>
    <w:rsid w:val="00EA3D06"/>
    <w:rsid w:val="00EB1214"/>
    <w:rsid w:val="00ED6B58"/>
    <w:rsid w:val="00F0545E"/>
    <w:rsid w:val="00F069D4"/>
    <w:rsid w:val="00F12B20"/>
    <w:rsid w:val="00F23167"/>
    <w:rsid w:val="00F23A8E"/>
    <w:rsid w:val="00F2457C"/>
    <w:rsid w:val="00F46B64"/>
    <w:rsid w:val="00F52355"/>
    <w:rsid w:val="00F5277C"/>
    <w:rsid w:val="00F67C22"/>
    <w:rsid w:val="00F73A96"/>
    <w:rsid w:val="00FA1B7C"/>
    <w:rsid w:val="00FA6071"/>
    <w:rsid w:val="00FB2041"/>
    <w:rsid w:val="00FC180E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2562"/>
  <w15:docId w15:val="{057D5F4E-D4A1-4D44-B2EB-D09C0DF8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808"/>
  </w:style>
  <w:style w:type="paragraph" w:styleId="1">
    <w:name w:val="heading 1"/>
    <w:basedOn w:val="a"/>
    <w:next w:val="a"/>
    <w:link w:val="10"/>
    <w:uiPriority w:val="9"/>
    <w:qFormat/>
    <w:rsid w:val="00774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B5E"/>
    <w:rPr>
      <w:color w:val="0000FF"/>
      <w:u w:val="single"/>
    </w:rPr>
  </w:style>
  <w:style w:type="paragraph" w:styleId="a4">
    <w:name w:val="No Spacing"/>
    <w:link w:val="a5"/>
    <w:uiPriority w:val="1"/>
    <w:qFormat/>
    <w:rsid w:val="0067280A"/>
    <w:pPr>
      <w:spacing w:after="0" w:line="240" w:lineRule="auto"/>
    </w:pPr>
  </w:style>
  <w:style w:type="character" w:customStyle="1" w:styleId="articlebody">
    <w:name w:val="articlebody"/>
    <w:basedOn w:val="a0"/>
    <w:rsid w:val="005A2EB4"/>
  </w:style>
  <w:style w:type="paragraph" w:customStyle="1" w:styleId="ConsPlusNormal">
    <w:name w:val="ConsPlusNormal"/>
    <w:rsid w:val="008B72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EA3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Гипертекстовая ссылка"/>
    <w:basedOn w:val="a0"/>
    <w:uiPriority w:val="99"/>
    <w:rsid w:val="002E12FC"/>
    <w:rPr>
      <w:b/>
      <w:bCs/>
      <w:color w:val="106BBE"/>
    </w:rPr>
  </w:style>
  <w:style w:type="paragraph" w:styleId="a8">
    <w:name w:val="Normal (Web)"/>
    <w:basedOn w:val="a"/>
    <w:uiPriority w:val="99"/>
    <w:semiHidden/>
    <w:unhideWhenUsed/>
    <w:rsid w:val="0077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4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96067F"/>
  </w:style>
  <w:style w:type="paragraph" w:styleId="a9">
    <w:name w:val="List Paragraph"/>
    <w:basedOn w:val="a"/>
    <w:link w:val="aa"/>
    <w:uiPriority w:val="34"/>
    <w:qFormat/>
    <w:rsid w:val="0099258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a">
    <w:name w:val="Абзац списка Знак"/>
    <w:link w:val="a9"/>
    <w:uiPriority w:val="34"/>
    <w:locked/>
    <w:rsid w:val="00AA4A42"/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AA4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10C6F-93F7-4937-8279-A2700510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5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Костерева Т.А.</cp:lastModifiedBy>
  <cp:revision>61</cp:revision>
  <cp:lastPrinted>2024-03-19T08:34:00Z</cp:lastPrinted>
  <dcterms:created xsi:type="dcterms:W3CDTF">2020-12-21T11:32:00Z</dcterms:created>
  <dcterms:modified xsi:type="dcterms:W3CDTF">2024-03-19T08:34:00Z</dcterms:modified>
</cp:coreProperties>
</file>